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A8" w:rsidRPr="00FB3A2F" w:rsidRDefault="00A24DA8" w:rsidP="009660FD">
      <w:pPr>
        <w:rPr>
          <w:b/>
          <w:sz w:val="28"/>
          <w:szCs w:val="28"/>
          <w:lang w:val="en-US"/>
        </w:rPr>
      </w:pPr>
      <w:bookmarkStart w:id="0" w:name="_GoBack"/>
      <w:bookmarkEnd w:id="0"/>
      <w:r w:rsidRPr="00FB3A2F">
        <w:rPr>
          <w:b/>
          <w:sz w:val="28"/>
          <w:szCs w:val="28"/>
          <w:lang w:val="en-US"/>
        </w:rPr>
        <w:t>“Fighting Discrimination in Russia through Tolerant and Inclusive Reporting”</w:t>
      </w:r>
    </w:p>
    <w:p w:rsidR="00EB2AA0" w:rsidRPr="00CC791D" w:rsidRDefault="008D692D" w:rsidP="00CC791D">
      <w:pPr>
        <w:jc w:val="center"/>
        <w:rPr>
          <w:sz w:val="28"/>
          <w:szCs w:val="28"/>
          <w:lang w:val="en-US"/>
        </w:rPr>
      </w:pPr>
      <w:r w:rsidRPr="00D45B75">
        <w:rPr>
          <w:b/>
          <w:sz w:val="28"/>
          <w:szCs w:val="28"/>
          <w:lang w:val="en-US"/>
        </w:rPr>
        <w:t>RESEARCH REPORT</w:t>
      </w:r>
    </w:p>
    <w:p w:rsidR="00EB2AA0" w:rsidRPr="00CC791D" w:rsidRDefault="00EB2AA0" w:rsidP="00EB2AA0">
      <w:pPr>
        <w:rPr>
          <w:i/>
          <w:sz w:val="28"/>
          <w:szCs w:val="28"/>
          <w:lang w:val="en-US"/>
        </w:rPr>
      </w:pPr>
      <w:r w:rsidRPr="00CC791D">
        <w:rPr>
          <w:i/>
          <w:sz w:val="28"/>
          <w:szCs w:val="28"/>
          <w:lang w:val="en-US"/>
        </w:rPr>
        <w:t xml:space="preserve">This research is part of the project, which </w:t>
      </w:r>
      <w:r w:rsidR="0057282D" w:rsidRPr="00CC791D">
        <w:rPr>
          <w:i/>
          <w:sz w:val="28"/>
          <w:szCs w:val="28"/>
          <w:lang w:val="en-US"/>
        </w:rPr>
        <w:t xml:space="preserve">aspires </w:t>
      </w:r>
      <w:r w:rsidRPr="00CC791D">
        <w:rPr>
          <w:i/>
          <w:sz w:val="28"/>
          <w:szCs w:val="28"/>
          <w:lang w:val="en-US"/>
        </w:rPr>
        <w:t xml:space="preserve">to contribute to greater freedom of expression for all viewpoints in Russian society, </w:t>
      </w:r>
      <w:r w:rsidR="001E6982">
        <w:rPr>
          <w:i/>
          <w:sz w:val="28"/>
          <w:szCs w:val="28"/>
          <w:lang w:val="en-US"/>
        </w:rPr>
        <w:t xml:space="preserve">and to </w:t>
      </w:r>
      <w:r w:rsidRPr="00CC791D">
        <w:rPr>
          <w:i/>
          <w:sz w:val="28"/>
          <w:szCs w:val="28"/>
          <w:lang w:val="en-US"/>
        </w:rPr>
        <w:t>promote equality and fight discrimination, by equipping journalists with the skills to report ethically and inclusively on ethnic and racial diversity.</w:t>
      </w:r>
      <w:r w:rsidR="00D06609" w:rsidRPr="00CC791D">
        <w:rPr>
          <w:i/>
          <w:sz w:val="28"/>
          <w:szCs w:val="28"/>
          <w:lang w:val="en-US"/>
        </w:rPr>
        <w:t xml:space="preserve"> Conducted in the second half of 2013 in four Russian regions, our study was aimed at better understanding if and how regional media </w:t>
      </w:r>
      <w:r w:rsidR="00C626A0" w:rsidRPr="00CC791D">
        <w:rPr>
          <w:i/>
          <w:sz w:val="28"/>
          <w:szCs w:val="28"/>
          <w:lang w:val="en-US"/>
        </w:rPr>
        <w:t>is portraying migrants,</w:t>
      </w:r>
      <w:r w:rsidR="001E6982">
        <w:rPr>
          <w:i/>
          <w:sz w:val="28"/>
          <w:szCs w:val="28"/>
          <w:lang w:val="en-US"/>
        </w:rPr>
        <w:t xml:space="preserve"> and</w:t>
      </w:r>
      <w:r w:rsidR="00C626A0" w:rsidRPr="00CC791D">
        <w:rPr>
          <w:i/>
          <w:sz w:val="28"/>
          <w:szCs w:val="28"/>
          <w:lang w:val="en-US"/>
        </w:rPr>
        <w:t xml:space="preserve"> ethnic, gender and vulnerable groups. Are media outlets contributing </w:t>
      </w:r>
      <w:r w:rsidR="00E25998" w:rsidRPr="00CC791D">
        <w:rPr>
          <w:i/>
          <w:sz w:val="28"/>
          <w:szCs w:val="28"/>
          <w:lang w:val="en-US"/>
        </w:rPr>
        <w:t>t</w:t>
      </w:r>
      <w:r w:rsidR="00C626A0" w:rsidRPr="00CC791D">
        <w:rPr>
          <w:i/>
          <w:sz w:val="28"/>
          <w:szCs w:val="28"/>
          <w:lang w:val="en-US"/>
        </w:rPr>
        <w:t xml:space="preserve">o </w:t>
      </w:r>
      <w:r w:rsidR="00D06609" w:rsidRPr="00CC791D">
        <w:rPr>
          <w:i/>
          <w:sz w:val="28"/>
          <w:szCs w:val="28"/>
          <w:lang w:val="en-US"/>
        </w:rPr>
        <w:t>discriminat</w:t>
      </w:r>
      <w:r w:rsidR="00B331B3">
        <w:rPr>
          <w:i/>
          <w:sz w:val="28"/>
          <w:szCs w:val="28"/>
          <w:lang w:val="en-US"/>
        </w:rPr>
        <w:t>ory</w:t>
      </w:r>
      <w:r w:rsidR="00D06609" w:rsidRPr="00CC791D">
        <w:rPr>
          <w:i/>
          <w:sz w:val="28"/>
          <w:szCs w:val="28"/>
          <w:lang w:val="en-US"/>
        </w:rPr>
        <w:t xml:space="preserve"> stereotypes and </w:t>
      </w:r>
      <w:r w:rsidR="00C626A0" w:rsidRPr="00CC791D">
        <w:rPr>
          <w:i/>
          <w:sz w:val="28"/>
          <w:szCs w:val="28"/>
          <w:lang w:val="en-US"/>
        </w:rPr>
        <w:t>discriminat</w:t>
      </w:r>
      <w:r w:rsidR="00B331B3">
        <w:rPr>
          <w:i/>
          <w:sz w:val="28"/>
          <w:szCs w:val="28"/>
          <w:lang w:val="en-US"/>
        </w:rPr>
        <w:t>ory</w:t>
      </w:r>
      <w:r w:rsidR="00C626A0" w:rsidRPr="00CC791D">
        <w:rPr>
          <w:i/>
          <w:sz w:val="28"/>
          <w:szCs w:val="28"/>
          <w:lang w:val="en-US"/>
        </w:rPr>
        <w:t xml:space="preserve"> </w:t>
      </w:r>
      <w:r w:rsidR="00D06609" w:rsidRPr="00CC791D">
        <w:rPr>
          <w:i/>
          <w:sz w:val="28"/>
          <w:szCs w:val="28"/>
          <w:lang w:val="en-US"/>
        </w:rPr>
        <w:t>discourse</w:t>
      </w:r>
      <w:r w:rsidR="00C626A0" w:rsidRPr="00CC791D">
        <w:rPr>
          <w:i/>
          <w:sz w:val="28"/>
          <w:szCs w:val="28"/>
          <w:lang w:val="en-US"/>
        </w:rPr>
        <w:t xml:space="preserve"> or</w:t>
      </w:r>
      <w:r w:rsidR="001E6982">
        <w:rPr>
          <w:i/>
          <w:sz w:val="28"/>
          <w:szCs w:val="28"/>
          <w:lang w:val="en-US"/>
        </w:rPr>
        <w:t xml:space="preserve"> are they</w:t>
      </w:r>
      <w:r w:rsidR="00C626A0" w:rsidRPr="00CC791D">
        <w:rPr>
          <w:i/>
          <w:sz w:val="28"/>
          <w:szCs w:val="28"/>
          <w:lang w:val="en-US"/>
        </w:rPr>
        <w:t xml:space="preserve"> efficiently counter-acting</w:t>
      </w:r>
      <w:r w:rsidR="00D06609" w:rsidRPr="00CC791D">
        <w:rPr>
          <w:i/>
          <w:sz w:val="28"/>
          <w:szCs w:val="28"/>
          <w:lang w:val="en-US"/>
        </w:rPr>
        <w:t xml:space="preserve">? </w:t>
      </w:r>
      <w:r w:rsidR="00C626A0" w:rsidRPr="00CC791D">
        <w:rPr>
          <w:i/>
          <w:sz w:val="28"/>
          <w:szCs w:val="28"/>
          <w:lang w:val="en-US"/>
        </w:rPr>
        <w:t xml:space="preserve">How </w:t>
      </w:r>
      <w:r w:rsidR="001E6982">
        <w:rPr>
          <w:i/>
          <w:sz w:val="28"/>
          <w:szCs w:val="28"/>
          <w:lang w:val="en-US"/>
        </w:rPr>
        <w:t>can</w:t>
      </w:r>
      <w:r w:rsidR="00C626A0" w:rsidRPr="00CC791D">
        <w:rPr>
          <w:i/>
          <w:sz w:val="28"/>
          <w:szCs w:val="28"/>
          <w:lang w:val="en-US"/>
        </w:rPr>
        <w:t xml:space="preserve"> reporting </w:t>
      </w:r>
      <w:r w:rsidR="001E6982">
        <w:rPr>
          <w:i/>
          <w:sz w:val="28"/>
          <w:szCs w:val="28"/>
          <w:lang w:val="en-US"/>
        </w:rPr>
        <w:t xml:space="preserve">be made </w:t>
      </w:r>
      <w:r w:rsidR="00C626A0" w:rsidRPr="00CC791D">
        <w:rPr>
          <w:i/>
          <w:sz w:val="28"/>
          <w:szCs w:val="28"/>
          <w:lang w:val="en-US"/>
        </w:rPr>
        <w:t>more inclusive</w:t>
      </w:r>
      <w:r w:rsidR="000D1307" w:rsidRPr="00CC791D">
        <w:rPr>
          <w:i/>
          <w:sz w:val="28"/>
          <w:szCs w:val="28"/>
          <w:lang w:val="en-US"/>
        </w:rPr>
        <w:t xml:space="preserve"> </w:t>
      </w:r>
      <w:r w:rsidR="0057282D" w:rsidRPr="00CC791D">
        <w:rPr>
          <w:i/>
          <w:sz w:val="28"/>
          <w:szCs w:val="28"/>
          <w:lang w:val="en-US"/>
        </w:rPr>
        <w:t>in places where</w:t>
      </w:r>
      <w:r w:rsidR="000D1307" w:rsidRPr="00CC791D">
        <w:rPr>
          <w:i/>
          <w:sz w:val="28"/>
          <w:szCs w:val="28"/>
          <w:lang w:val="en-US"/>
        </w:rPr>
        <w:t xml:space="preserve"> freedom of press is limited,</w:t>
      </w:r>
      <w:r w:rsidR="001E6982">
        <w:rPr>
          <w:i/>
          <w:sz w:val="28"/>
          <w:szCs w:val="28"/>
          <w:lang w:val="en-US"/>
        </w:rPr>
        <w:t xml:space="preserve"> where</w:t>
      </w:r>
      <w:r w:rsidR="000D1307" w:rsidRPr="00CC791D">
        <w:rPr>
          <w:i/>
          <w:sz w:val="28"/>
          <w:szCs w:val="28"/>
          <w:lang w:val="en-US"/>
        </w:rPr>
        <w:t xml:space="preserve"> self-censorship</w:t>
      </w:r>
      <w:r w:rsidR="00B331B3">
        <w:rPr>
          <w:i/>
          <w:sz w:val="28"/>
          <w:szCs w:val="28"/>
          <w:lang w:val="en-US"/>
        </w:rPr>
        <w:t xml:space="preserve"> is  </w:t>
      </w:r>
      <w:r w:rsidR="000D1307" w:rsidRPr="00CC791D">
        <w:rPr>
          <w:i/>
          <w:sz w:val="28"/>
          <w:szCs w:val="28"/>
          <w:lang w:val="en-US"/>
        </w:rPr>
        <w:t xml:space="preserve"> more than common and </w:t>
      </w:r>
      <w:r w:rsidR="001E6982">
        <w:rPr>
          <w:i/>
          <w:sz w:val="28"/>
          <w:szCs w:val="28"/>
          <w:lang w:val="en-US"/>
        </w:rPr>
        <w:t xml:space="preserve">where </w:t>
      </w:r>
      <w:r w:rsidR="00EE0400" w:rsidRPr="00CC791D">
        <w:rPr>
          <w:i/>
          <w:sz w:val="28"/>
          <w:szCs w:val="28"/>
          <w:lang w:val="en-US"/>
        </w:rPr>
        <w:t xml:space="preserve">social tensions </w:t>
      </w:r>
      <w:r w:rsidR="001E6982">
        <w:rPr>
          <w:i/>
          <w:sz w:val="28"/>
          <w:szCs w:val="28"/>
          <w:lang w:val="en-US"/>
        </w:rPr>
        <w:t xml:space="preserve">are </w:t>
      </w:r>
      <w:r w:rsidR="00EE0400" w:rsidRPr="00CC791D">
        <w:rPr>
          <w:i/>
          <w:sz w:val="28"/>
          <w:szCs w:val="28"/>
          <w:lang w:val="en-US"/>
        </w:rPr>
        <w:t>growing</w:t>
      </w:r>
      <w:r w:rsidR="00C626A0" w:rsidRPr="00CC791D">
        <w:rPr>
          <w:i/>
          <w:sz w:val="28"/>
          <w:szCs w:val="28"/>
          <w:lang w:val="en-US"/>
        </w:rPr>
        <w:t>?</w:t>
      </w:r>
    </w:p>
    <w:p w:rsidR="00D06609" w:rsidRPr="001E6982" w:rsidRDefault="00D06609" w:rsidP="00D06609">
      <w:pPr>
        <w:pStyle w:val="ListParagraph"/>
        <w:ind w:left="1080"/>
        <w:rPr>
          <w:b/>
          <w:i/>
          <w:sz w:val="28"/>
          <w:szCs w:val="28"/>
        </w:rPr>
      </w:pPr>
    </w:p>
    <w:p w:rsidR="002470D2" w:rsidRPr="008C4FEA" w:rsidRDefault="002470D2" w:rsidP="00EB2AA0">
      <w:pPr>
        <w:pStyle w:val="ListParagraph"/>
        <w:numPr>
          <w:ilvl w:val="0"/>
          <w:numId w:val="25"/>
        </w:numPr>
        <w:rPr>
          <w:b/>
          <w:sz w:val="28"/>
          <w:szCs w:val="28"/>
        </w:rPr>
      </w:pPr>
      <w:r w:rsidRPr="00F27037">
        <w:rPr>
          <w:b/>
          <w:sz w:val="28"/>
          <w:szCs w:val="28"/>
        </w:rPr>
        <w:t>METHODOLOGY NOTES</w:t>
      </w:r>
    </w:p>
    <w:p w:rsidR="00D06609" w:rsidRPr="00CC791D" w:rsidRDefault="00D06609" w:rsidP="00D06609">
      <w:pPr>
        <w:rPr>
          <w:sz w:val="28"/>
          <w:szCs w:val="28"/>
          <w:lang w:val="en-US"/>
        </w:rPr>
      </w:pPr>
      <w:r w:rsidRPr="00CC791D">
        <w:rPr>
          <w:sz w:val="28"/>
          <w:szCs w:val="28"/>
          <w:lang w:val="en-US"/>
        </w:rPr>
        <w:t>The purpose of this research is to study the media</w:t>
      </w:r>
      <w:r w:rsidR="0057282D" w:rsidRPr="00CC791D">
        <w:rPr>
          <w:sz w:val="28"/>
          <w:szCs w:val="28"/>
          <w:lang w:val="en-US"/>
        </w:rPr>
        <w:t xml:space="preserve"> situation</w:t>
      </w:r>
      <w:r w:rsidRPr="00CC791D">
        <w:rPr>
          <w:sz w:val="28"/>
          <w:szCs w:val="28"/>
          <w:lang w:val="en-US"/>
        </w:rPr>
        <w:t xml:space="preserve"> in four Russian regions </w:t>
      </w:r>
      <w:r w:rsidR="00A24DA8" w:rsidRPr="00CC791D">
        <w:rPr>
          <w:sz w:val="28"/>
          <w:szCs w:val="28"/>
          <w:lang w:val="en-US"/>
        </w:rPr>
        <w:t>in order to get a fair assessment of the regional media coverage of v</w:t>
      </w:r>
      <w:r w:rsidR="0057282D" w:rsidRPr="00CC791D">
        <w:rPr>
          <w:sz w:val="28"/>
          <w:szCs w:val="28"/>
          <w:lang w:val="en-US"/>
        </w:rPr>
        <w:t>ulnerab</w:t>
      </w:r>
      <w:r w:rsidR="00A24DA8" w:rsidRPr="00CC791D">
        <w:rPr>
          <w:sz w:val="28"/>
          <w:szCs w:val="28"/>
          <w:lang w:val="en-US"/>
        </w:rPr>
        <w:t>l</w:t>
      </w:r>
      <w:r w:rsidR="0057282D" w:rsidRPr="00CC791D">
        <w:rPr>
          <w:sz w:val="28"/>
          <w:szCs w:val="28"/>
          <w:lang w:val="en-US"/>
        </w:rPr>
        <w:t>e</w:t>
      </w:r>
      <w:r w:rsidR="00A24DA8" w:rsidRPr="00CC791D">
        <w:rPr>
          <w:sz w:val="28"/>
          <w:szCs w:val="28"/>
          <w:lang w:val="en-US"/>
        </w:rPr>
        <w:t xml:space="preserve"> groups (migrants, ethnic groups, minority groups, etc).</w:t>
      </w:r>
    </w:p>
    <w:p w:rsidR="00D06609" w:rsidRPr="00CC791D" w:rsidRDefault="00D06609" w:rsidP="00D06609">
      <w:pPr>
        <w:rPr>
          <w:sz w:val="28"/>
          <w:szCs w:val="28"/>
        </w:rPr>
      </w:pPr>
      <w:r w:rsidRPr="00CC791D">
        <w:rPr>
          <w:sz w:val="28"/>
          <w:szCs w:val="28"/>
          <w:lang w:val="en-US"/>
        </w:rPr>
        <w:t>R</w:t>
      </w:r>
      <w:r w:rsidRPr="00CC791D">
        <w:rPr>
          <w:sz w:val="28"/>
          <w:szCs w:val="28"/>
        </w:rPr>
        <w:t xml:space="preserve">esearch question: </w:t>
      </w:r>
    </w:p>
    <w:p w:rsidR="00D06609" w:rsidRPr="00CC791D" w:rsidRDefault="00D06609" w:rsidP="00D06609">
      <w:pPr>
        <w:pStyle w:val="ListParagraph"/>
        <w:numPr>
          <w:ilvl w:val="0"/>
          <w:numId w:val="1"/>
        </w:numPr>
        <w:contextualSpacing w:val="0"/>
        <w:rPr>
          <w:sz w:val="28"/>
          <w:szCs w:val="28"/>
        </w:rPr>
      </w:pPr>
      <w:r w:rsidRPr="00CC791D">
        <w:rPr>
          <w:sz w:val="28"/>
          <w:szCs w:val="28"/>
        </w:rPr>
        <w:t xml:space="preserve">Does the media coverage in </w:t>
      </w:r>
      <w:r w:rsidR="001E6982">
        <w:rPr>
          <w:sz w:val="28"/>
          <w:szCs w:val="28"/>
        </w:rPr>
        <w:t xml:space="preserve">the </w:t>
      </w:r>
      <w:r w:rsidRPr="00CC791D">
        <w:rPr>
          <w:sz w:val="28"/>
          <w:szCs w:val="28"/>
        </w:rPr>
        <w:t>four regions project discriminat</w:t>
      </w:r>
      <w:r w:rsidR="00B331B3">
        <w:rPr>
          <w:sz w:val="28"/>
          <w:szCs w:val="28"/>
        </w:rPr>
        <w:t>ory</w:t>
      </w:r>
      <w:r w:rsidRPr="00CC791D">
        <w:rPr>
          <w:sz w:val="28"/>
          <w:szCs w:val="28"/>
        </w:rPr>
        <w:t xml:space="preserve"> stereotypes and create discriminat</w:t>
      </w:r>
      <w:r w:rsidR="00B331B3">
        <w:rPr>
          <w:sz w:val="28"/>
          <w:szCs w:val="28"/>
        </w:rPr>
        <w:t>ory</w:t>
      </w:r>
      <w:r w:rsidRPr="00CC791D">
        <w:rPr>
          <w:sz w:val="28"/>
          <w:szCs w:val="28"/>
        </w:rPr>
        <w:t xml:space="preserve"> discourse when portraying migrants, marginal/vulnerable groups? (If so, </w:t>
      </w:r>
      <w:r w:rsidR="0057282D" w:rsidRPr="00CC791D">
        <w:rPr>
          <w:sz w:val="28"/>
          <w:szCs w:val="28"/>
        </w:rPr>
        <w:t xml:space="preserve">how </w:t>
      </w:r>
      <w:r w:rsidRPr="00CC791D">
        <w:rPr>
          <w:sz w:val="28"/>
          <w:szCs w:val="28"/>
        </w:rPr>
        <w:t>to address this issue?)</w:t>
      </w:r>
    </w:p>
    <w:p w:rsidR="00D06609" w:rsidRPr="00CC791D" w:rsidRDefault="00D06609" w:rsidP="00D06609">
      <w:pPr>
        <w:rPr>
          <w:sz w:val="28"/>
          <w:szCs w:val="28"/>
          <w:lang w:val="en-US"/>
        </w:rPr>
      </w:pPr>
      <w:r w:rsidRPr="00CC791D">
        <w:rPr>
          <w:sz w:val="28"/>
          <w:szCs w:val="28"/>
          <w:lang w:val="en-US"/>
        </w:rPr>
        <w:t xml:space="preserve">The research employed qualitative methods. All monitors received specific training before September 2013. </w:t>
      </w:r>
    </w:p>
    <w:p w:rsidR="00D06609" w:rsidRPr="009660FD" w:rsidRDefault="004D1139" w:rsidP="00146BF7">
      <w:pPr>
        <w:rPr>
          <w:sz w:val="28"/>
          <w:szCs w:val="28"/>
          <w:lang w:val="en-US"/>
        </w:rPr>
      </w:pPr>
      <w:r w:rsidRPr="00CC791D">
        <w:rPr>
          <w:sz w:val="28"/>
          <w:szCs w:val="28"/>
          <w:lang w:val="en-US"/>
        </w:rPr>
        <w:t>E</w:t>
      </w:r>
      <w:r w:rsidR="00146BF7" w:rsidRPr="00CC791D">
        <w:rPr>
          <w:sz w:val="28"/>
          <w:szCs w:val="28"/>
          <w:lang w:val="en-US"/>
        </w:rPr>
        <w:t>ach r</w:t>
      </w:r>
      <w:r w:rsidR="00D06609" w:rsidRPr="00CC791D">
        <w:rPr>
          <w:sz w:val="28"/>
          <w:szCs w:val="28"/>
          <w:lang w:val="en-US"/>
        </w:rPr>
        <w:t>egional monitor chose</w:t>
      </w:r>
      <w:r w:rsidR="00A24DA8" w:rsidRPr="00CC791D">
        <w:rPr>
          <w:sz w:val="28"/>
          <w:szCs w:val="28"/>
          <w:lang w:val="en-US"/>
        </w:rPr>
        <w:t xml:space="preserve"> 10 media outlets (including online media) that reflect the media structure in the region. </w:t>
      </w:r>
      <w:r w:rsidR="0057282D" w:rsidRPr="00CC791D">
        <w:rPr>
          <w:sz w:val="28"/>
          <w:szCs w:val="28"/>
          <w:lang w:val="en-US"/>
        </w:rPr>
        <w:t xml:space="preserve">Additionally they </w:t>
      </w:r>
      <w:r w:rsidR="00D06609" w:rsidRPr="009660FD">
        <w:rPr>
          <w:sz w:val="28"/>
          <w:szCs w:val="28"/>
          <w:lang w:val="en-US"/>
        </w:rPr>
        <w:t xml:space="preserve">selected </w:t>
      </w:r>
      <w:r w:rsidR="00A24DA8" w:rsidRPr="009660FD">
        <w:rPr>
          <w:sz w:val="28"/>
          <w:szCs w:val="28"/>
          <w:lang w:val="en-US"/>
        </w:rPr>
        <w:t xml:space="preserve">a daily regional TV news program shown at prime time. </w:t>
      </w:r>
    </w:p>
    <w:p w:rsidR="00D06609" w:rsidRPr="00CC791D" w:rsidRDefault="00D06609" w:rsidP="00D06609">
      <w:pPr>
        <w:rPr>
          <w:sz w:val="28"/>
          <w:szCs w:val="28"/>
          <w:lang w:val="en-US"/>
        </w:rPr>
      </w:pPr>
      <w:r w:rsidRPr="009660FD">
        <w:rPr>
          <w:sz w:val="28"/>
          <w:szCs w:val="28"/>
          <w:lang w:val="en-US"/>
        </w:rPr>
        <w:t>The field stage of monitoring was conducted between 5</w:t>
      </w:r>
      <w:r w:rsidRPr="009660FD">
        <w:rPr>
          <w:sz w:val="28"/>
          <w:szCs w:val="28"/>
          <w:vertAlign w:val="superscript"/>
          <w:lang w:val="en-US"/>
        </w:rPr>
        <w:t>th</w:t>
      </w:r>
      <w:r w:rsidRPr="009660FD">
        <w:rPr>
          <w:sz w:val="28"/>
          <w:szCs w:val="28"/>
          <w:lang w:val="en-US"/>
        </w:rPr>
        <w:t xml:space="preserve"> </w:t>
      </w:r>
      <w:r w:rsidR="001E6982">
        <w:rPr>
          <w:sz w:val="28"/>
          <w:szCs w:val="28"/>
          <w:lang w:val="en-US"/>
        </w:rPr>
        <w:t>September and</w:t>
      </w:r>
      <w:r w:rsidRPr="00CC791D">
        <w:rPr>
          <w:sz w:val="28"/>
          <w:szCs w:val="28"/>
          <w:lang w:val="en-US"/>
        </w:rPr>
        <w:t xml:space="preserve"> 18</w:t>
      </w:r>
      <w:r w:rsidRPr="00CC791D">
        <w:rPr>
          <w:sz w:val="28"/>
          <w:szCs w:val="28"/>
          <w:vertAlign w:val="superscript"/>
          <w:lang w:val="en-US"/>
        </w:rPr>
        <w:t>th</w:t>
      </w:r>
      <w:r w:rsidRPr="00CC791D">
        <w:rPr>
          <w:sz w:val="28"/>
          <w:szCs w:val="28"/>
          <w:lang w:val="en-US"/>
        </w:rPr>
        <w:t xml:space="preserve"> of September 2013 simultaneously in all regions initially approved for this project: Dagestan, Stavropol krai, Saratov oblast, Sverdlovsk oblast. </w:t>
      </w:r>
    </w:p>
    <w:p w:rsidR="00A24DA8" w:rsidRPr="00CC791D" w:rsidRDefault="00A24DA8" w:rsidP="00A24DA8">
      <w:pPr>
        <w:rPr>
          <w:sz w:val="28"/>
          <w:szCs w:val="28"/>
          <w:lang w:val="en-US"/>
        </w:rPr>
      </w:pPr>
      <w:r w:rsidRPr="00CC791D">
        <w:rPr>
          <w:sz w:val="28"/>
          <w:szCs w:val="28"/>
          <w:lang w:val="en-US"/>
        </w:rPr>
        <w:lastRenderedPageBreak/>
        <w:t>After two weeks of monitoring</w:t>
      </w:r>
      <w:r w:rsidR="001E6982">
        <w:rPr>
          <w:sz w:val="28"/>
          <w:szCs w:val="28"/>
          <w:lang w:val="en-US"/>
        </w:rPr>
        <w:t>,</w:t>
      </w:r>
      <w:r w:rsidRPr="00CC791D">
        <w:rPr>
          <w:sz w:val="28"/>
          <w:szCs w:val="28"/>
          <w:lang w:val="en-US"/>
        </w:rPr>
        <w:t xml:space="preserve"> </w:t>
      </w:r>
      <w:r w:rsidR="004D1139" w:rsidRPr="00CC791D">
        <w:rPr>
          <w:sz w:val="28"/>
          <w:szCs w:val="28"/>
          <w:lang w:val="en-US"/>
        </w:rPr>
        <w:t xml:space="preserve">the </w:t>
      </w:r>
      <w:r w:rsidRPr="00CC791D">
        <w:rPr>
          <w:sz w:val="28"/>
          <w:szCs w:val="28"/>
          <w:lang w:val="en-US"/>
        </w:rPr>
        <w:t xml:space="preserve">regional experts </w:t>
      </w:r>
      <w:r w:rsidR="004D1139" w:rsidRPr="00CC791D">
        <w:rPr>
          <w:sz w:val="28"/>
          <w:szCs w:val="28"/>
          <w:lang w:val="en-US"/>
        </w:rPr>
        <w:t xml:space="preserve">coded the data (content), </w:t>
      </w:r>
      <w:r w:rsidR="001E6982">
        <w:rPr>
          <w:sz w:val="28"/>
          <w:szCs w:val="28"/>
          <w:lang w:val="en-US"/>
        </w:rPr>
        <w:t xml:space="preserve">and </w:t>
      </w:r>
      <w:r w:rsidR="004D1139" w:rsidRPr="00CC791D">
        <w:rPr>
          <w:sz w:val="28"/>
          <w:szCs w:val="28"/>
          <w:lang w:val="en-US"/>
        </w:rPr>
        <w:t>identified</w:t>
      </w:r>
      <w:r w:rsidR="0057282D" w:rsidRPr="00CC791D">
        <w:rPr>
          <w:sz w:val="28"/>
          <w:szCs w:val="28"/>
          <w:lang w:val="en-US"/>
        </w:rPr>
        <w:t xml:space="preserve"> major themes and topics whe</w:t>
      </w:r>
      <w:r w:rsidR="00B331B3">
        <w:rPr>
          <w:sz w:val="28"/>
          <w:szCs w:val="28"/>
          <w:lang w:val="en-US"/>
        </w:rPr>
        <w:t>re</w:t>
      </w:r>
      <w:r w:rsidRPr="00CC791D">
        <w:rPr>
          <w:sz w:val="28"/>
          <w:szCs w:val="28"/>
          <w:lang w:val="en-US"/>
        </w:rPr>
        <w:t xml:space="preserve"> vulnerable and marginal groups </w:t>
      </w:r>
      <w:r w:rsidR="004D1139" w:rsidRPr="00CC791D">
        <w:rPr>
          <w:sz w:val="28"/>
          <w:szCs w:val="28"/>
          <w:lang w:val="en-US"/>
        </w:rPr>
        <w:t>we</w:t>
      </w:r>
      <w:r w:rsidRPr="00CC791D">
        <w:rPr>
          <w:sz w:val="28"/>
          <w:szCs w:val="28"/>
          <w:lang w:val="en-US"/>
        </w:rPr>
        <w:t xml:space="preserve">re </w:t>
      </w:r>
      <w:r w:rsidR="004D1139" w:rsidRPr="00CC791D">
        <w:rPr>
          <w:sz w:val="28"/>
          <w:szCs w:val="28"/>
          <w:lang w:val="en-US"/>
        </w:rPr>
        <w:t>mentioned</w:t>
      </w:r>
      <w:r w:rsidRPr="00CC791D">
        <w:rPr>
          <w:sz w:val="28"/>
          <w:szCs w:val="28"/>
          <w:lang w:val="en-US"/>
        </w:rPr>
        <w:t xml:space="preserve">; </w:t>
      </w:r>
      <w:r w:rsidR="001E6982">
        <w:rPr>
          <w:sz w:val="28"/>
          <w:szCs w:val="28"/>
          <w:lang w:val="en-US"/>
        </w:rPr>
        <w:t xml:space="preserve">they </w:t>
      </w:r>
      <w:r w:rsidR="004D1139" w:rsidRPr="00CC791D">
        <w:rPr>
          <w:sz w:val="28"/>
          <w:szCs w:val="28"/>
          <w:lang w:val="en-US"/>
        </w:rPr>
        <w:t>assessed</w:t>
      </w:r>
      <w:r w:rsidR="001E6982">
        <w:rPr>
          <w:sz w:val="28"/>
          <w:szCs w:val="28"/>
          <w:lang w:val="en-US"/>
        </w:rPr>
        <w:t xml:space="preserve"> the</w:t>
      </w:r>
      <w:r w:rsidR="004D1139" w:rsidRPr="00CC791D">
        <w:rPr>
          <w:sz w:val="28"/>
          <w:szCs w:val="28"/>
          <w:lang w:val="en-US"/>
        </w:rPr>
        <w:t xml:space="preserve"> </w:t>
      </w:r>
      <w:r w:rsidRPr="00CC791D">
        <w:rPr>
          <w:sz w:val="28"/>
          <w:szCs w:val="28"/>
          <w:lang w:val="en-US"/>
        </w:rPr>
        <w:t>frequency, style and tone of these articles</w:t>
      </w:r>
      <w:r w:rsidR="004D1139" w:rsidRPr="00CC791D">
        <w:rPr>
          <w:sz w:val="28"/>
          <w:szCs w:val="28"/>
          <w:lang w:val="en-US"/>
        </w:rPr>
        <w:t xml:space="preserve"> and analyzed </w:t>
      </w:r>
      <w:r w:rsidR="001E6982">
        <w:rPr>
          <w:sz w:val="28"/>
          <w:szCs w:val="28"/>
          <w:lang w:val="en-US"/>
        </w:rPr>
        <w:t xml:space="preserve">them </w:t>
      </w:r>
      <w:r w:rsidR="004D1139" w:rsidRPr="00CC791D">
        <w:rPr>
          <w:sz w:val="28"/>
          <w:szCs w:val="28"/>
          <w:lang w:val="en-US"/>
        </w:rPr>
        <w:t>for ha</w:t>
      </w:r>
      <w:r w:rsidRPr="00CC791D">
        <w:rPr>
          <w:sz w:val="28"/>
          <w:szCs w:val="28"/>
          <w:lang w:val="en-US"/>
        </w:rPr>
        <w:t xml:space="preserve">te speech </w:t>
      </w:r>
      <w:r w:rsidR="004D1139" w:rsidRPr="00CC791D">
        <w:rPr>
          <w:sz w:val="28"/>
          <w:szCs w:val="28"/>
          <w:lang w:val="en-US"/>
        </w:rPr>
        <w:t>elements</w:t>
      </w:r>
      <w:r w:rsidRPr="00CC791D">
        <w:rPr>
          <w:sz w:val="28"/>
          <w:szCs w:val="28"/>
          <w:lang w:val="en-US"/>
        </w:rPr>
        <w:t>.</w:t>
      </w:r>
    </w:p>
    <w:p w:rsidR="00A24DA8" w:rsidRPr="00CC791D" w:rsidRDefault="0057282D" w:rsidP="00A24DA8">
      <w:pPr>
        <w:rPr>
          <w:sz w:val="28"/>
          <w:szCs w:val="28"/>
          <w:lang w:val="en-US"/>
        </w:rPr>
      </w:pPr>
      <w:r w:rsidRPr="00CC791D">
        <w:rPr>
          <w:sz w:val="28"/>
          <w:szCs w:val="28"/>
          <w:lang w:val="en-US"/>
        </w:rPr>
        <w:t>While</w:t>
      </w:r>
      <w:r w:rsidR="00A24DA8" w:rsidRPr="00CC791D">
        <w:rPr>
          <w:sz w:val="28"/>
          <w:szCs w:val="28"/>
          <w:lang w:val="en-US"/>
        </w:rPr>
        <w:t xml:space="preserve"> interpreting the results, the monitors also conduct</w:t>
      </w:r>
      <w:r w:rsidR="004D1139" w:rsidRPr="00CC791D">
        <w:rPr>
          <w:sz w:val="28"/>
          <w:szCs w:val="28"/>
          <w:lang w:val="en-US"/>
        </w:rPr>
        <w:t>ed</w:t>
      </w:r>
      <w:r w:rsidR="00A24DA8" w:rsidRPr="00CC791D">
        <w:rPr>
          <w:sz w:val="28"/>
          <w:szCs w:val="28"/>
          <w:lang w:val="en-US"/>
        </w:rPr>
        <w:t xml:space="preserve"> 5 semi-structured interviews with thematic experts on the media, discrimination, </w:t>
      </w:r>
      <w:r w:rsidR="001E6982">
        <w:rPr>
          <w:sz w:val="28"/>
          <w:szCs w:val="28"/>
          <w:lang w:val="en-US"/>
        </w:rPr>
        <w:t xml:space="preserve">and </w:t>
      </w:r>
      <w:r w:rsidR="00A24DA8" w:rsidRPr="00CC791D">
        <w:rPr>
          <w:sz w:val="28"/>
          <w:szCs w:val="28"/>
          <w:lang w:val="en-US"/>
        </w:rPr>
        <w:t xml:space="preserve">vulnerable groups in their regions. </w:t>
      </w:r>
    </w:p>
    <w:p w:rsidR="00A24DA8" w:rsidRPr="00CC791D" w:rsidRDefault="0057282D" w:rsidP="00A24DA8">
      <w:pPr>
        <w:rPr>
          <w:sz w:val="28"/>
          <w:szCs w:val="28"/>
          <w:lang w:val="en-US"/>
        </w:rPr>
      </w:pPr>
      <w:r w:rsidRPr="00CC791D">
        <w:rPr>
          <w:sz w:val="28"/>
          <w:szCs w:val="28"/>
          <w:lang w:val="en-US"/>
        </w:rPr>
        <w:t>Based on this information</w:t>
      </w:r>
      <w:r w:rsidR="00A24DA8" w:rsidRPr="00CC791D">
        <w:rPr>
          <w:sz w:val="28"/>
          <w:szCs w:val="28"/>
          <w:lang w:val="en-US"/>
        </w:rPr>
        <w:t>, regional report</w:t>
      </w:r>
      <w:r w:rsidR="004D1139" w:rsidRPr="00CC791D">
        <w:rPr>
          <w:sz w:val="28"/>
          <w:szCs w:val="28"/>
          <w:lang w:val="en-US"/>
        </w:rPr>
        <w:t>s were compiled</w:t>
      </w:r>
      <w:r w:rsidR="00A24DA8" w:rsidRPr="00CC791D">
        <w:rPr>
          <w:sz w:val="28"/>
          <w:szCs w:val="28"/>
          <w:lang w:val="en-US"/>
        </w:rPr>
        <w:t>. All important data</w:t>
      </w:r>
      <w:r w:rsidR="004D1139" w:rsidRPr="00CC791D">
        <w:rPr>
          <w:sz w:val="28"/>
          <w:szCs w:val="28"/>
          <w:lang w:val="en-US"/>
        </w:rPr>
        <w:t xml:space="preserve"> pieces we</w:t>
      </w:r>
      <w:r w:rsidR="00A24DA8" w:rsidRPr="00CC791D">
        <w:rPr>
          <w:sz w:val="28"/>
          <w:szCs w:val="28"/>
          <w:lang w:val="en-US"/>
        </w:rPr>
        <w:t>re scanned and passed to the r</w:t>
      </w:r>
      <w:r w:rsidRPr="00CC791D">
        <w:rPr>
          <w:sz w:val="28"/>
          <w:szCs w:val="28"/>
          <w:lang w:val="en-US"/>
        </w:rPr>
        <w:t xml:space="preserve">esearch coordinator. Aggregated data was </w:t>
      </w:r>
      <w:r w:rsidR="004D1139" w:rsidRPr="00CC791D">
        <w:rPr>
          <w:sz w:val="28"/>
          <w:szCs w:val="28"/>
          <w:lang w:val="en-US"/>
        </w:rPr>
        <w:t>analyzed</w:t>
      </w:r>
      <w:r w:rsidR="00A24DA8" w:rsidRPr="00CC791D">
        <w:rPr>
          <w:sz w:val="28"/>
          <w:szCs w:val="28"/>
          <w:lang w:val="en-US"/>
        </w:rPr>
        <w:t xml:space="preserve"> </w:t>
      </w:r>
      <w:r w:rsidRPr="00CC791D">
        <w:rPr>
          <w:sz w:val="28"/>
          <w:szCs w:val="28"/>
          <w:lang w:val="en-US"/>
        </w:rPr>
        <w:t xml:space="preserve">for </w:t>
      </w:r>
      <w:r w:rsidR="00A24DA8" w:rsidRPr="00CC791D">
        <w:rPr>
          <w:sz w:val="28"/>
          <w:szCs w:val="28"/>
          <w:lang w:val="en-US"/>
        </w:rPr>
        <w:t>trends, similarities and differen</w:t>
      </w:r>
      <w:r w:rsidR="004D1139" w:rsidRPr="00CC791D">
        <w:rPr>
          <w:sz w:val="28"/>
          <w:szCs w:val="28"/>
          <w:lang w:val="en-US"/>
        </w:rPr>
        <w:t xml:space="preserve">ces in </w:t>
      </w:r>
      <w:r w:rsidR="001E6982">
        <w:rPr>
          <w:sz w:val="28"/>
          <w:szCs w:val="28"/>
          <w:lang w:val="en-US"/>
        </w:rPr>
        <w:t xml:space="preserve">the </w:t>
      </w:r>
      <w:r w:rsidR="004D1139" w:rsidRPr="00CC791D">
        <w:rPr>
          <w:sz w:val="28"/>
          <w:szCs w:val="28"/>
          <w:lang w:val="en-US"/>
        </w:rPr>
        <w:t>four regions</w:t>
      </w:r>
      <w:r w:rsidRPr="00CC791D">
        <w:rPr>
          <w:sz w:val="28"/>
          <w:szCs w:val="28"/>
          <w:lang w:val="en-US"/>
        </w:rPr>
        <w:t>, to be found in this report</w:t>
      </w:r>
      <w:r w:rsidR="00A24DA8" w:rsidRPr="00CC791D">
        <w:rPr>
          <w:sz w:val="28"/>
          <w:szCs w:val="28"/>
          <w:lang w:val="en-US"/>
        </w:rPr>
        <w:t>.</w:t>
      </w:r>
      <w:r w:rsidR="004D1139" w:rsidRPr="00CC791D">
        <w:rPr>
          <w:sz w:val="28"/>
          <w:szCs w:val="28"/>
          <w:lang w:val="en-US"/>
        </w:rPr>
        <w:t xml:space="preserve"> </w:t>
      </w:r>
      <w:r w:rsidR="00146BF7" w:rsidRPr="00CC791D">
        <w:rPr>
          <w:sz w:val="28"/>
          <w:szCs w:val="28"/>
          <w:lang w:val="en-US"/>
        </w:rPr>
        <w:t xml:space="preserve">The </w:t>
      </w:r>
      <w:r w:rsidR="00A24DA8" w:rsidRPr="00CC791D">
        <w:rPr>
          <w:sz w:val="28"/>
          <w:szCs w:val="28"/>
          <w:lang w:val="en-US"/>
        </w:rPr>
        <w:t xml:space="preserve">report is accompanied </w:t>
      </w:r>
      <w:r w:rsidR="001E6982">
        <w:rPr>
          <w:sz w:val="28"/>
          <w:szCs w:val="28"/>
          <w:lang w:val="en-US"/>
        </w:rPr>
        <w:t>by</w:t>
      </w:r>
      <w:r w:rsidR="001E6982" w:rsidRPr="00CC791D">
        <w:rPr>
          <w:sz w:val="28"/>
          <w:szCs w:val="28"/>
          <w:lang w:val="en-US"/>
        </w:rPr>
        <w:t xml:space="preserve"> </w:t>
      </w:r>
      <w:r w:rsidR="00A24DA8" w:rsidRPr="00CC791D">
        <w:rPr>
          <w:sz w:val="28"/>
          <w:szCs w:val="28"/>
          <w:lang w:val="en-US"/>
        </w:rPr>
        <w:t xml:space="preserve">a set of recommendations to </w:t>
      </w:r>
      <w:r w:rsidR="00885B4D" w:rsidRPr="00CC791D">
        <w:rPr>
          <w:sz w:val="28"/>
          <w:szCs w:val="28"/>
          <w:lang w:val="en-US"/>
        </w:rPr>
        <w:t>s</w:t>
      </w:r>
      <w:r w:rsidR="00A24DA8" w:rsidRPr="00CC791D">
        <w:rPr>
          <w:sz w:val="28"/>
          <w:szCs w:val="28"/>
          <w:lang w:val="en-US"/>
        </w:rPr>
        <w:t>takeholders</w:t>
      </w:r>
      <w:r w:rsidR="00B331B3">
        <w:rPr>
          <w:sz w:val="28"/>
          <w:szCs w:val="28"/>
          <w:lang w:val="en-US"/>
        </w:rPr>
        <w:t>,</w:t>
      </w:r>
      <w:r w:rsidR="00885B4D" w:rsidRPr="00CC791D">
        <w:rPr>
          <w:sz w:val="28"/>
          <w:szCs w:val="28"/>
          <w:lang w:val="en-US"/>
        </w:rPr>
        <w:t xml:space="preserve"> and </w:t>
      </w:r>
      <w:r w:rsidR="001E6982">
        <w:rPr>
          <w:sz w:val="28"/>
          <w:szCs w:val="28"/>
          <w:lang w:val="en-US"/>
        </w:rPr>
        <w:t xml:space="preserve">is </w:t>
      </w:r>
      <w:r w:rsidR="00885B4D" w:rsidRPr="00CC791D">
        <w:rPr>
          <w:sz w:val="28"/>
          <w:szCs w:val="28"/>
          <w:lang w:val="en-US"/>
        </w:rPr>
        <w:t xml:space="preserve">publicized </w:t>
      </w:r>
      <w:r w:rsidR="001E6982">
        <w:rPr>
          <w:sz w:val="28"/>
          <w:szCs w:val="28"/>
          <w:lang w:val="en-US"/>
        </w:rPr>
        <w:t>on the</w:t>
      </w:r>
      <w:r w:rsidR="00A24DA8" w:rsidRPr="00CC791D">
        <w:rPr>
          <w:sz w:val="28"/>
          <w:szCs w:val="28"/>
          <w:lang w:val="en-US"/>
        </w:rPr>
        <w:t xml:space="preserve"> MDI website.</w:t>
      </w:r>
    </w:p>
    <w:p w:rsidR="00A24DA8" w:rsidRPr="00CC791D" w:rsidRDefault="00A24DA8" w:rsidP="00A24DA8">
      <w:pPr>
        <w:rPr>
          <w:sz w:val="28"/>
          <w:szCs w:val="28"/>
          <w:lang w:val="en-US"/>
        </w:rPr>
      </w:pPr>
    </w:p>
    <w:p w:rsidR="00221865" w:rsidRPr="001E6982" w:rsidRDefault="00221865" w:rsidP="00C626A0">
      <w:pPr>
        <w:pStyle w:val="ListParagraph"/>
        <w:numPr>
          <w:ilvl w:val="0"/>
          <w:numId w:val="25"/>
        </w:numPr>
        <w:rPr>
          <w:b/>
          <w:sz w:val="28"/>
          <w:szCs w:val="28"/>
        </w:rPr>
      </w:pPr>
      <w:r w:rsidRPr="001E6982">
        <w:rPr>
          <w:b/>
          <w:sz w:val="28"/>
          <w:szCs w:val="28"/>
        </w:rPr>
        <w:t xml:space="preserve">REGIONAL </w:t>
      </w:r>
      <w:r w:rsidR="00815289" w:rsidRPr="001E6982">
        <w:rPr>
          <w:b/>
          <w:sz w:val="28"/>
          <w:szCs w:val="28"/>
        </w:rPr>
        <w:t xml:space="preserve">MEDIA </w:t>
      </w:r>
      <w:r w:rsidR="002D016A" w:rsidRPr="001E6982">
        <w:rPr>
          <w:b/>
          <w:sz w:val="28"/>
          <w:szCs w:val="28"/>
        </w:rPr>
        <w:t xml:space="preserve">PROFILES AND </w:t>
      </w:r>
      <w:r w:rsidRPr="001E6982">
        <w:rPr>
          <w:b/>
          <w:sz w:val="28"/>
          <w:szCs w:val="28"/>
        </w:rPr>
        <w:t>CONTEXTS</w:t>
      </w:r>
    </w:p>
    <w:p w:rsidR="003820B8" w:rsidRPr="00CC791D" w:rsidRDefault="00C54B8B" w:rsidP="00221865">
      <w:pPr>
        <w:rPr>
          <w:sz w:val="28"/>
          <w:szCs w:val="28"/>
          <w:lang w:val="en-US"/>
        </w:rPr>
      </w:pPr>
      <w:r w:rsidRPr="00CC791D">
        <w:rPr>
          <w:sz w:val="28"/>
          <w:szCs w:val="28"/>
          <w:lang w:val="en-US"/>
        </w:rPr>
        <w:t>The four regions selected for monitoring represent quite different economic, political and societal modes within Russia</w:t>
      </w:r>
      <w:r w:rsidR="00245E52" w:rsidRPr="00CC791D">
        <w:rPr>
          <w:sz w:val="28"/>
          <w:szCs w:val="28"/>
          <w:lang w:val="en-US"/>
        </w:rPr>
        <w:t xml:space="preserve"> (o</w:t>
      </w:r>
      <w:r w:rsidRPr="00CC791D">
        <w:rPr>
          <w:sz w:val="28"/>
          <w:szCs w:val="28"/>
          <w:lang w:val="en-US"/>
        </w:rPr>
        <w:t>n certain indicators th</w:t>
      </w:r>
      <w:r w:rsidR="00245E52" w:rsidRPr="00CC791D">
        <w:rPr>
          <w:sz w:val="28"/>
          <w:szCs w:val="28"/>
          <w:lang w:val="en-US"/>
        </w:rPr>
        <w:t>ey may not even be fully comparable).</w:t>
      </w:r>
      <w:r w:rsidR="000D5B5F" w:rsidRPr="00CC791D">
        <w:rPr>
          <w:sz w:val="28"/>
          <w:szCs w:val="28"/>
          <w:lang w:val="en-US"/>
        </w:rPr>
        <w:t xml:space="preserve"> </w:t>
      </w:r>
      <w:r w:rsidR="00245E52" w:rsidRPr="00CC791D">
        <w:rPr>
          <w:sz w:val="28"/>
          <w:szCs w:val="28"/>
          <w:lang w:val="en-US"/>
        </w:rPr>
        <w:t xml:space="preserve">This section of the report is provided to help better contextualize </w:t>
      </w:r>
      <w:r w:rsidR="000D5B5F" w:rsidRPr="00CC791D">
        <w:rPr>
          <w:sz w:val="28"/>
          <w:szCs w:val="28"/>
          <w:lang w:val="en-US"/>
        </w:rPr>
        <w:t>regional specific</w:t>
      </w:r>
      <w:r w:rsidR="00245E52" w:rsidRPr="00CC791D">
        <w:rPr>
          <w:sz w:val="28"/>
          <w:szCs w:val="28"/>
          <w:lang w:val="en-US"/>
        </w:rPr>
        <w:t xml:space="preserve">s and explain some of the recent events that </w:t>
      </w:r>
      <w:r w:rsidR="000D5B5F" w:rsidRPr="00CC791D">
        <w:rPr>
          <w:sz w:val="28"/>
          <w:szCs w:val="28"/>
          <w:lang w:val="en-US"/>
        </w:rPr>
        <w:t xml:space="preserve">might have </w:t>
      </w:r>
      <w:r w:rsidR="00245E52" w:rsidRPr="00CC791D">
        <w:rPr>
          <w:sz w:val="28"/>
          <w:szCs w:val="28"/>
          <w:lang w:val="en-US"/>
        </w:rPr>
        <w:t>influenced the regional communities and media.</w:t>
      </w:r>
      <w:r w:rsidR="000D5B5F" w:rsidRPr="00CC791D">
        <w:rPr>
          <w:sz w:val="28"/>
          <w:szCs w:val="28"/>
          <w:lang w:val="en-US"/>
        </w:rPr>
        <w:t xml:space="preserve"> </w:t>
      </w:r>
    </w:p>
    <w:p w:rsidR="000D5B5F" w:rsidRPr="009660FD" w:rsidRDefault="003820B8" w:rsidP="003820B8">
      <w:pPr>
        <w:rPr>
          <w:sz w:val="28"/>
          <w:szCs w:val="28"/>
          <w:lang w:val="en-US"/>
        </w:rPr>
      </w:pPr>
      <w:r w:rsidRPr="00CC791D">
        <w:rPr>
          <w:sz w:val="28"/>
          <w:szCs w:val="28"/>
          <w:lang w:val="en-US"/>
        </w:rPr>
        <w:t xml:space="preserve">An obvious example of such an event that </w:t>
      </w:r>
      <w:r w:rsidR="00B331B3">
        <w:rPr>
          <w:sz w:val="28"/>
          <w:szCs w:val="28"/>
          <w:lang w:val="en-US"/>
        </w:rPr>
        <w:t>had the potential to affect</w:t>
      </w:r>
      <w:r w:rsidRPr="00CC791D">
        <w:rPr>
          <w:sz w:val="28"/>
          <w:szCs w:val="28"/>
          <w:lang w:val="en-US"/>
        </w:rPr>
        <w:t xml:space="preserve"> the media</w:t>
      </w:r>
      <w:r w:rsidR="00B331B3">
        <w:rPr>
          <w:sz w:val="28"/>
          <w:szCs w:val="28"/>
          <w:lang w:val="en-US"/>
        </w:rPr>
        <w:t>’s</w:t>
      </w:r>
      <w:r w:rsidRPr="009660FD">
        <w:rPr>
          <w:sz w:val="28"/>
          <w:szCs w:val="28"/>
          <w:lang w:val="en-US"/>
        </w:rPr>
        <w:t xml:space="preserve"> behavior is </w:t>
      </w:r>
      <w:r w:rsidR="00FF4C26" w:rsidRPr="009660FD">
        <w:rPr>
          <w:sz w:val="28"/>
          <w:szCs w:val="28"/>
          <w:lang w:val="en-US"/>
        </w:rPr>
        <w:t>the r</w:t>
      </w:r>
      <w:r w:rsidR="000D5B5F" w:rsidRPr="009660FD">
        <w:rPr>
          <w:sz w:val="28"/>
          <w:szCs w:val="28"/>
          <w:lang w:val="en-US"/>
        </w:rPr>
        <w:t>egional and municipal election</w:t>
      </w:r>
      <w:r w:rsidRPr="009660FD">
        <w:rPr>
          <w:sz w:val="28"/>
          <w:szCs w:val="28"/>
          <w:lang w:val="en-US"/>
        </w:rPr>
        <w:t>s</w:t>
      </w:r>
      <w:r w:rsidR="000D5B5F" w:rsidRPr="009660FD">
        <w:rPr>
          <w:sz w:val="28"/>
          <w:szCs w:val="28"/>
          <w:lang w:val="en-US"/>
        </w:rPr>
        <w:t xml:space="preserve"> </w:t>
      </w:r>
      <w:r w:rsidRPr="009660FD">
        <w:rPr>
          <w:sz w:val="28"/>
          <w:szCs w:val="28"/>
          <w:lang w:val="en-US"/>
        </w:rPr>
        <w:t xml:space="preserve">held </w:t>
      </w:r>
      <w:r w:rsidR="000D5B5F" w:rsidRPr="009660FD">
        <w:rPr>
          <w:sz w:val="28"/>
          <w:szCs w:val="28"/>
          <w:lang w:val="en-US"/>
        </w:rPr>
        <w:t>on September 8, 2013.</w:t>
      </w:r>
    </w:p>
    <w:p w:rsidR="004D3FE1" w:rsidRPr="009660FD" w:rsidRDefault="00A24DA8" w:rsidP="004D3FE1">
      <w:pPr>
        <w:rPr>
          <w:b/>
          <w:sz w:val="28"/>
          <w:szCs w:val="28"/>
          <w:lang w:val="en-US"/>
        </w:rPr>
      </w:pPr>
      <w:r w:rsidRPr="009660FD">
        <w:rPr>
          <w:b/>
          <w:sz w:val="28"/>
          <w:szCs w:val="28"/>
          <w:lang w:val="en-US"/>
        </w:rPr>
        <w:t>D</w:t>
      </w:r>
      <w:r w:rsidR="004D3FE1" w:rsidRPr="009660FD">
        <w:rPr>
          <w:b/>
          <w:sz w:val="28"/>
          <w:szCs w:val="28"/>
          <w:lang w:val="en-US"/>
        </w:rPr>
        <w:t>agestan</w:t>
      </w:r>
    </w:p>
    <w:p w:rsidR="00E878B8" w:rsidRPr="00CC791D" w:rsidRDefault="00E878B8" w:rsidP="00E878B8">
      <w:pPr>
        <w:spacing w:before="120" w:after="0"/>
        <w:jc w:val="both"/>
        <w:rPr>
          <w:sz w:val="28"/>
          <w:szCs w:val="28"/>
          <w:lang w:val="en-US"/>
        </w:rPr>
      </w:pPr>
      <w:r w:rsidRPr="009660FD">
        <w:rPr>
          <w:sz w:val="28"/>
          <w:szCs w:val="28"/>
          <w:lang w:val="en-US"/>
        </w:rPr>
        <w:t xml:space="preserve">The North Caucasian Republic of Dagestan, with </w:t>
      </w:r>
      <w:r w:rsidR="00F27037">
        <w:rPr>
          <w:sz w:val="28"/>
          <w:szCs w:val="28"/>
          <w:lang w:val="en-US"/>
        </w:rPr>
        <w:t xml:space="preserve">a </w:t>
      </w:r>
      <w:r w:rsidRPr="00CC791D">
        <w:rPr>
          <w:sz w:val="28"/>
          <w:szCs w:val="28"/>
          <w:lang w:val="en-US"/>
        </w:rPr>
        <w:t>population close to 3</w:t>
      </w:r>
      <w:r w:rsidR="00F27037">
        <w:rPr>
          <w:sz w:val="28"/>
          <w:szCs w:val="28"/>
          <w:lang w:val="en-US"/>
        </w:rPr>
        <w:t>m</w:t>
      </w:r>
      <w:r w:rsidRPr="00CC791D">
        <w:rPr>
          <w:sz w:val="28"/>
          <w:szCs w:val="28"/>
          <w:lang w:val="en-US"/>
        </w:rPr>
        <w:t>, is one of the most ethnically diverse and turbulent regions in Russia</w:t>
      </w:r>
      <w:r w:rsidRPr="00CC791D">
        <w:rPr>
          <w:sz w:val="28"/>
          <w:szCs w:val="28"/>
          <w:vertAlign w:val="superscript"/>
          <w:lang w:val="en-US"/>
        </w:rPr>
        <w:footnoteReference w:id="1"/>
      </w:r>
      <w:r w:rsidRPr="00CC791D">
        <w:rPr>
          <w:sz w:val="28"/>
          <w:szCs w:val="28"/>
          <w:lang w:val="en-US"/>
        </w:rPr>
        <w:t>.</w:t>
      </w:r>
    </w:p>
    <w:p w:rsidR="00E878B8" w:rsidRPr="00CC791D" w:rsidRDefault="00E878B8" w:rsidP="00E878B8">
      <w:pPr>
        <w:spacing w:before="120" w:after="0"/>
        <w:jc w:val="both"/>
        <w:rPr>
          <w:sz w:val="28"/>
          <w:szCs w:val="28"/>
          <w:lang w:val="en-US"/>
        </w:rPr>
      </w:pPr>
      <w:r w:rsidRPr="00CC791D">
        <w:rPr>
          <w:sz w:val="28"/>
          <w:szCs w:val="28"/>
          <w:lang w:val="en-US"/>
        </w:rPr>
        <w:t>This region in many ways stands out from the other three Russian regions studied and also forms a unique informational agenda for the regional and local media</w:t>
      </w:r>
      <w:r w:rsidRPr="00CC791D">
        <w:rPr>
          <w:sz w:val="28"/>
          <w:szCs w:val="28"/>
          <w:vertAlign w:val="superscript"/>
          <w:lang w:val="en-US"/>
        </w:rPr>
        <w:footnoteReference w:id="2"/>
      </w:r>
      <w:r w:rsidRPr="00CC791D">
        <w:rPr>
          <w:sz w:val="28"/>
          <w:szCs w:val="28"/>
          <w:lang w:val="en-US"/>
        </w:rPr>
        <w:t>.</w:t>
      </w:r>
    </w:p>
    <w:p w:rsidR="00E878B8" w:rsidRPr="009660FD" w:rsidRDefault="00E878B8" w:rsidP="00E878B8">
      <w:pPr>
        <w:spacing w:before="120" w:after="0"/>
        <w:jc w:val="both"/>
        <w:rPr>
          <w:rFonts w:cs="Arial"/>
          <w:sz w:val="28"/>
          <w:szCs w:val="28"/>
          <w:shd w:val="clear" w:color="auto" w:fill="FFFFFF"/>
          <w:lang w:val="en-US"/>
        </w:rPr>
      </w:pPr>
      <w:r w:rsidRPr="00CC791D">
        <w:rPr>
          <w:rFonts w:cs="Arial"/>
          <w:sz w:val="28"/>
          <w:szCs w:val="28"/>
          <w:shd w:val="clear" w:color="auto" w:fill="FFFFFF"/>
          <w:lang w:val="en-US"/>
        </w:rPr>
        <w:lastRenderedPageBreak/>
        <w:t xml:space="preserve">The media outlets in Dagestan are developed, but not too numerous due to both </w:t>
      </w:r>
      <w:r w:rsidR="00F27037">
        <w:rPr>
          <w:rFonts w:cs="Arial"/>
          <w:sz w:val="28"/>
          <w:szCs w:val="28"/>
          <w:shd w:val="clear" w:color="auto" w:fill="FFFFFF"/>
          <w:lang w:val="en-US"/>
        </w:rPr>
        <w:t xml:space="preserve">the </w:t>
      </w:r>
      <w:r w:rsidRPr="009660FD">
        <w:rPr>
          <w:rFonts w:cs="Arial"/>
          <w:sz w:val="28"/>
          <w:szCs w:val="28"/>
          <w:shd w:val="clear" w:color="auto" w:fill="FFFFFF"/>
          <w:lang w:val="en-US"/>
        </w:rPr>
        <w:t xml:space="preserve">economic situation and regional specifics. </w:t>
      </w:r>
    </w:p>
    <w:p w:rsidR="00E878B8" w:rsidRPr="005C7A5F" w:rsidRDefault="00E878B8" w:rsidP="00E878B8">
      <w:pPr>
        <w:spacing w:before="120" w:after="0"/>
        <w:jc w:val="both"/>
        <w:rPr>
          <w:rFonts w:cs="Arial"/>
          <w:sz w:val="28"/>
          <w:szCs w:val="28"/>
          <w:shd w:val="clear" w:color="auto" w:fill="FFFFFF"/>
          <w:lang w:val="en-US"/>
        </w:rPr>
      </w:pPr>
      <w:r w:rsidRPr="009660FD">
        <w:rPr>
          <w:rFonts w:cs="Arial"/>
          <w:sz w:val="28"/>
          <w:szCs w:val="28"/>
          <w:shd w:val="clear" w:color="auto" w:fill="FFFFFF"/>
          <w:lang w:val="en-US"/>
        </w:rPr>
        <w:t>RGVK Dagestan, a leading regional TV channel (</w:t>
      </w:r>
      <w:r w:rsidR="00885B63">
        <w:rPr>
          <w:rFonts w:cs="Arial"/>
          <w:sz w:val="28"/>
          <w:szCs w:val="28"/>
          <w:shd w:val="clear" w:color="auto" w:fill="FFFFFF"/>
          <w:lang w:val="en-US"/>
        </w:rPr>
        <w:t xml:space="preserve">one of two </w:t>
      </w:r>
      <w:r w:rsidRPr="009660FD">
        <w:rPr>
          <w:rFonts w:cs="Arial"/>
          <w:sz w:val="28"/>
          <w:szCs w:val="28"/>
          <w:shd w:val="clear" w:color="auto" w:fill="FFFFFF"/>
          <w:lang w:val="en-US"/>
        </w:rPr>
        <w:t xml:space="preserve">local </w:t>
      </w:r>
      <w:r w:rsidR="005C7A5F">
        <w:rPr>
          <w:rFonts w:cs="Arial"/>
          <w:sz w:val="28"/>
          <w:szCs w:val="28"/>
          <w:shd w:val="clear" w:color="auto" w:fill="FFFFFF"/>
          <w:lang w:val="en-US"/>
        </w:rPr>
        <w:t xml:space="preserve">TV </w:t>
      </w:r>
      <w:r w:rsidRPr="009660FD">
        <w:rPr>
          <w:rFonts w:cs="Arial"/>
          <w:sz w:val="28"/>
          <w:szCs w:val="28"/>
          <w:shd w:val="clear" w:color="auto" w:fill="FFFFFF"/>
          <w:lang w:val="en-US"/>
        </w:rPr>
        <w:t>station</w:t>
      </w:r>
      <w:r w:rsidR="005C7A5F">
        <w:rPr>
          <w:rFonts w:cs="Arial"/>
          <w:sz w:val="28"/>
          <w:szCs w:val="28"/>
          <w:shd w:val="clear" w:color="auto" w:fill="FFFFFF"/>
          <w:lang w:val="en-US"/>
        </w:rPr>
        <w:t>s</w:t>
      </w:r>
      <w:r w:rsidRPr="009660FD">
        <w:rPr>
          <w:rFonts w:cs="Arial"/>
          <w:sz w:val="28"/>
          <w:szCs w:val="28"/>
          <w:shd w:val="clear" w:color="auto" w:fill="FFFFFF"/>
          <w:lang w:val="en-US"/>
        </w:rPr>
        <w:t xml:space="preserve">), has been around for 10 years. It has received support from Dagestan’s </w:t>
      </w:r>
      <w:r w:rsidR="005C7A5F">
        <w:rPr>
          <w:rFonts w:cs="Arial"/>
          <w:sz w:val="28"/>
          <w:szCs w:val="28"/>
          <w:shd w:val="clear" w:color="auto" w:fill="FFFFFF"/>
          <w:lang w:val="en-US"/>
        </w:rPr>
        <w:t xml:space="preserve">regional </w:t>
      </w:r>
      <w:r w:rsidRPr="009660FD">
        <w:rPr>
          <w:rFonts w:cs="Arial"/>
          <w:sz w:val="28"/>
          <w:szCs w:val="28"/>
          <w:shd w:val="clear" w:color="auto" w:fill="FFFFFF"/>
          <w:lang w:val="en-US"/>
        </w:rPr>
        <w:t xml:space="preserve">budget as </w:t>
      </w:r>
      <w:r w:rsidR="00F27037">
        <w:rPr>
          <w:rFonts w:cs="Arial"/>
          <w:sz w:val="28"/>
          <w:szCs w:val="28"/>
          <w:shd w:val="clear" w:color="auto" w:fill="FFFFFF"/>
          <w:lang w:val="en-US"/>
        </w:rPr>
        <w:t>has</w:t>
      </w:r>
      <w:r w:rsidRPr="005C7A5F">
        <w:rPr>
          <w:rFonts w:cs="Arial"/>
          <w:sz w:val="28"/>
          <w:szCs w:val="28"/>
          <w:shd w:val="clear" w:color="auto" w:fill="FFFFFF"/>
          <w:lang w:val="en-US"/>
        </w:rPr>
        <w:t xml:space="preserve"> its associate 24/7 radio station “Radio gor” (“Radio of the Mountains”). A few local radio</w:t>
      </w:r>
      <w:r w:rsidR="00F27037">
        <w:rPr>
          <w:rFonts w:cs="Arial"/>
          <w:sz w:val="28"/>
          <w:szCs w:val="28"/>
          <w:shd w:val="clear" w:color="auto" w:fill="FFFFFF"/>
          <w:lang w:val="en-US"/>
        </w:rPr>
        <w:t xml:space="preserve"> station</w:t>
      </w:r>
      <w:r w:rsidRPr="005C7A5F">
        <w:rPr>
          <w:rFonts w:cs="Arial"/>
          <w:sz w:val="28"/>
          <w:szCs w:val="28"/>
          <w:shd w:val="clear" w:color="auto" w:fill="FFFFFF"/>
          <w:lang w:val="en-US"/>
        </w:rPr>
        <w:t xml:space="preserve">s are available as well as a number of national state and commercial radio stations. On a par with national and regional papers in Russian, over 40 local (“rayon”) newspapers are published </w:t>
      </w:r>
      <w:r w:rsidR="00F27037">
        <w:rPr>
          <w:rFonts w:cs="Arial"/>
          <w:sz w:val="28"/>
          <w:szCs w:val="28"/>
          <w:shd w:val="clear" w:color="auto" w:fill="FFFFFF"/>
          <w:lang w:val="en-US"/>
        </w:rPr>
        <w:t>i</w:t>
      </w:r>
      <w:r w:rsidRPr="005C7A5F">
        <w:rPr>
          <w:rFonts w:cs="Arial"/>
          <w:sz w:val="28"/>
          <w:szCs w:val="28"/>
          <w:shd w:val="clear" w:color="auto" w:fill="FFFFFF"/>
          <w:lang w:val="en-US"/>
        </w:rPr>
        <w:t xml:space="preserve">n </w:t>
      </w:r>
      <w:r w:rsidR="00F27037">
        <w:rPr>
          <w:rFonts w:cs="Arial"/>
          <w:sz w:val="28"/>
          <w:szCs w:val="28"/>
          <w:shd w:val="clear" w:color="auto" w:fill="FFFFFF"/>
          <w:lang w:val="en-US"/>
        </w:rPr>
        <w:t xml:space="preserve">the </w:t>
      </w:r>
      <w:r w:rsidRPr="005C7A5F">
        <w:rPr>
          <w:rFonts w:cs="Arial"/>
          <w:sz w:val="28"/>
          <w:szCs w:val="28"/>
          <w:shd w:val="clear" w:color="auto" w:fill="FFFFFF"/>
          <w:lang w:val="en-US"/>
        </w:rPr>
        <w:t xml:space="preserve">14 indigenous languages spoken in Dagestan. These are </w:t>
      </w:r>
      <w:r w:rsidR="00B331B3">
        <w:rPr>
          <w:rFonts w:cs="Arial"/>
          <w:sz w:val="28"/>
          <w:szCs w:val="28"/>
          <w:shd w:val="clear" w:color="auto" w:fill="FFFFFF"/>
          <w:lang w:val="en-US"/>
        </w:rPr>
        <w:t>mostly</w:t>
      </w:r>
      <w:r w:rsidR="00B331B3" w:rsidRPr="005C7A5F">
        <w:rPr>
          <w:rFonts w:cs="Arial"/>
          <w:sz w:val="28"/>
          <w:szCs w:val="28"/>
          <w:shd w:val="clear" w:color="auto" w:fill="FFFFFF"/>
          <w:lang w:val="en-US"/>
        </w:rPr>
        <w:t xml:space="preserve"> </w:t>
      </w:r>
      <w:r w:rsidRPr="005C7A5F">
        <w:rPr>
          <w:rFonts w:cs="Arial"/>
          <w:sz w:val="28"/>
          <w:szCs w:val="28"/>
          <w:shd w:val="clear" w:color="auto" w:fill="FFFFFF"/>
          <w:lang w:val="en-US"/>
        </w:rPr>
        <w:t>funded by the municipalities (the majority are also online thanks to regional administration funding)</w:t>
      </w:r>
      <w:r w:rsidRPr="005C7A5F">
        <w:rPr>
          <w:rFonts w:cs="Arial"/>
          <w:sz w:val="28"/>
          <w:szCs w:val="28"/>
          <w:shd w:val="clear" w:color="auto" w:fill="FFFFFF"/>
          <w:vertAlign w:val="superscript"/>
        </w:rPr>
        <w:footnoteReference w:id="3"/>
      </w:r>
      <w:r w:rsidRPr="005C7A5F">
        <w:rPr>
          <w:rFonts w:cs="Arial"/>
          <w:sz w:val="28"/>
          <w:szCs w:val="28"/>
          <w:shd w:val="clear" w:color="auto" w:fill="FFFFFF"/>
          <w:lang w:val="en-US"/>
        </w:rPr>
        <w:t>.</w:t>
      </w:r>
    </w:p>
    <w:p w:rsidR="00E878B8" w:rsidRPr="005C7A5F" w:rsidRDefault="00E878B8" w:rsidP="00E878B8">
      <w:pPr>
        <w:spacing w:before="120" w:after="0"/>
        <w:jc w:val="both"/>
        <w:rPr>
          <w:rFonts w:cs="Tahoma"/>
          <w:sz w:val="28"/>
          <w:szCs w:val="28"/>
          <w:lang w:val="en-US"/>
        </w:rPr>
      </w:pPr>
      <w:r w:rsidRPr="005C7A5F">
        <w:rPr>
          <w:rFonts w:cs="Tahoma"/>
          <w:sz w:val="28"/>
          <w:szCs w:val="28"/>
          <w:lang w:val="en-US"/>
        </w:rPr>
        <w:t xml:space="preserve">According to the North Caucasus Federal District’s head Alexander Khloponin, the republics of North Caucasus </w:t>
      </w:r>
      <w:r w:rsidR="00F27037">
        <w:rPr>
          <w:rFonts w:cs="Tahoma"/>
          <w:sz w:val="28"/>
          <w:szCs w:val="28"/>
          <w:lang w:val="en-US"/>
        </w:rPr>
        <w:t>receive</w:t>
      </w:r>
      <w:r w:rsidRPr="005C7A5F">
        <w:rPr>
          <w:rFonts w:cs="Tahoma"/>
          <w:sz w:val="28"/>
          <w:szCs w:val="28"/>
          <w:lang w:val="en-US"/>
        </w:rPr>
        <w:t xml:space="preserve"> record subsidies from the local administrations, compared to the rest of Russia. Thus, Ingushetia authorities spend </w:t>
      </w:r>
      <w:r w:rsidRPr="005C7A5F">
        <w:rPr>
          <w:rFonts w:asciiTheme="minorHAnsi" w:hAnsiTheme="minorHAnsi" w:cs="Tahoma"/>
          <w:sz w:val="28"/>
          <w:szCs w:val="28"/>
          <w:lang w:val="en-US"/>
        </w:rPr>
        <w:t xml:space="preserve">777 </w:t>
      </w:r>
      <w:r w:rsidRPr="005C7A5F">
        <w:rPr>
          <w:rFonts w:cs="Tahoma"/>
          <w:sz w:val="28"/>
          <w:szCs w:val="28"/>
          <w:lang w:val="en-US"/>
        </w:rPr>
        <w:t xml:space="preserve">rubles per person annually </w:t>
      </w:r>
      <w:r w:rsidR="00F27037">
        <w:rPr>
          <w:rFonts w:cs="Tahoma"/>
          <w:sz w:val="28"/>
          <w:szCs w:val="28"/>
          <w:lang w:val="en-US"/>
        </w:rPr>
        <w:t>to this end</w:t>
      </w:r>
      <w:r w:rsidRPr="005C7A5F">
        <w:rPr>
          <w:rFonts w:cs="Tahoma"/>
          <w:sz w:val="28"/>
          <w:szCs w:val="28"/>
          <w:lang w:val="en-US"/>
        </w:rPr>
        <w:t xml:space="preserve"> (around 24 USD), Kabardino-Balkaria – 200 rubles, Dagestan – 190, etc</w:t>
      </w:r>
      <w:r w:rsidRPr="005C7A5F">
        <w:rPr>
          <w:rFonts w:cs="Arial"/>
          <w:sz w:val="28"/>
          <w:szCs w:val="28"/>
          <w:shd w:val="clear" w:color="auto" w:fill="FFFFFF"/>
          <w:vertAlign w:val="superscript"/>
        </w:rPr>
        <w:footnoteReference w:id="4"/>
      </w:r>
      <w:r w:rsidRPr="005C7A5F">
        <w:rPr>
          <w:rFonts w:cs="Tahoma"/>
          <w:sz w:val="28"/>
          <w:szCs w:val="28"/>
          <w:lang w:val="en-US"/>
        </w:rPr>
        <w:t>.</w:t>
      </w:r>
    </w:p>
    <w:p w:rsidR="00E878B8" w:rsidRPr="005C7A5F" w:rsidRDefault="00E878B8" w:rsidP="00E878B8">
      <w:pPr>
        <w:spacing w:before="120" w:after="0"/>
        <w:jc w:val="both"/>
        <w:rPr>
          <w:rFonts w:asciiTheme="minorHAnsi" w:hAnsiTheme="minorHAnsi"/>
          <w:sz w:val="28"/>
          <w:szCs w:val="28"/>
          <w:lang w:val="en-US"/>
        </w:rPr>
      </w:pPr>
      <w:r w:rsidRPr="005C7A5F">
        <w:rPr>
          <w:rFonts w:asciiTheme="minorHAnsi" w:hAnsiTheme="minorHAnsi"/>
          <w:sz w:val="28"/>
          <w:szCs w:val="28"/>
          <w:lang w:val="en-US"/>
        </w:rPr>
        <w:t>In 2010, the Glasnost Defense foundation rated Dagestan’s media as relatively free</w:t>
      </w:r>
      <w:r w:rsidRPr="005C7A5F">
        <w:rPr>
          <w:rFonts w:asciiTheme="minorHAnsi" w:hAnsiTheme="minorHAnsi"/>
          <w:sz w:val="28"/>
          <w:szCs w:val="28"/>
          <w:vertAlign w:val="superscript"/>
          <w:lang w:val="en-US"/>
        </w:rPr>
        <w:footnoteReference w:id="5"/>
      </w:r>
      <w:r w:rsidRPr="005C7A5F">
        <w:rPr>
          <w:rFonts w:asciiTheme="minorHAnsi" w:hAnsiTheme="minorHAnsi"/>
          <w:sz w:val="28"/>
          <w:szCs w:val="28"/>
          <w:lang w:val="en-US"/>
        </w:rPr>
        <w:t xml:space="preserve">, </w:t>
      </w:r>
      <w:r w:rsidR="00F27037">
        <w:rPr>
          <w:rFonts w:asciiTheme="minorHAnsi" w:hAnsiTheme="minorHAnsi"/>
          <w:sz w:val="28"/>
          <w:szCs w:val="28"/>
          <w:lang w:val="en-US"/>
        </w:rPr>
        <w:t xml:space="preserve">and </w:t>
      </w:r>
      <w:r w:rsidRPr="005C7A5F">
        <w:rPr>
          <w:rFonts w:asciiTheme="minorHAnsi" w:hAnsiTheme="minorHAnsi"/>
          <w:sz w:val="28"/>
          <w:szCs w:val="28"/>
          <w:lang w:val="en-US"/>
        </w:rPr>
        <w:t xml:space="preserve">the media in the region remains more independent than in other North Caucasus regions. </w:t>
      </w:r>
    </w:p>
    <w:p w:rsidR="00E878B8" w:rsidRPr="009660FD" w:rsidRDefault="00E878B8" w:rsidP="00E878B8">
      <w:pPr>
        <w:spacing w:before="120" w:after="0"/>
        <w:jc w:val="both"/>
        <w:rPr>
          <w:sz w:val="28"/>
          <w:szCs w:val="28"/>
          <w:lang w:val="en-US"/>
        </w:rPr>
      </w:pPr>
      <w:r w:rsidRPr="005C7A5F">
        <w:rPr>
          <w:rFonts w:asciiTheme="minorHAnsi" w:hAnsiTheme="minorHAnsi"/>
          <w:sz w:val="28"/>
          <w:szCs w:val="28"/>
          <w:lang w:val="en-US"/>
        </w:rPr>
        <w:t xml:space="preserve">However, the broader socio-economic and political dynamics and </w:t>
      </w:r>
      <w:r w:rsidR="00F27037">
        <w:rPr>
          <w:rFonts w:asciiTheme="minorHAnsi" w:hAnsiTheme="minorHAnsi"/>
          <w:sz w:val="28"/>
          <w:szCs w:val="28"/>
          <w:lang w:val="en-US"/>
        </w:rPr>
        <w:t xml:space="preserve">the </w:t>
      </w:r>
      <w:r w:rsidRPr="005C7A5F">
        <w:rPr>
          <w:rFonts w:asciiTheme="minorHAnsi" w:hAnsiTheme="minorHAnsi"/>
          <w:sz w:val="28"/>
          <w:szCs w:val="28"/>
          <w:lang w:val="en-US"/>
        </w:rPr>
        <w:t xml:space="preserve">controversy in the region </w:t>
      </w:r>
      <w:r w:rsidR="00F27037">
        <w:rPr>
          <w:rFonts w:asciiTheme="minorHAnsi" w:hAnsiTheme="minorHAnsi"/>
          <w:sz w:val="28"/>
          <w:szCs w:val="28"/>
          <w:lang w:val="en-US"/>
        </w:rPr>
        <w:t>have</w:t>
      </w:r>
      <w:r w:rsidRPr="005C7A5F">
        <w:rPr>
          <w:rFonts w:asciiTheme="minorHAnsi" w:hAnsiTheme="minorHAnsi"/>
          <w:sz w:val="28"/>
          <w:szCs w:val="28"/>
          <w:lang w:val="en-US"/>
        </w:rPr>
        <w:t xml:space="preserve"> affect</w:t>
      </w:r>
      <w:r w:rsidR="00F27037">
        <w:rPr>
          <w:rFonts w:asciiTheme="minorHAnsi" w:hAnsiTheme="minorHAnsi"/>
          <w:sz w:val="28"/>
          <w:szCs w:val="28"/>
          <w:lang w:val="en-US"/>
        </w:rPr>
        <w:t>ed</w:t>
      </w:r>
      <w:r w:rsidRPr="005C7A5F">
        <w:rPr>
          <w:rFonts w:asciiTheme="minorHAnsi" w:hAnsiTheme="minorHAnsi"/>
          <w:sz w:val="28"/>
          <w:szCs w:val="28"/>
          <w:lang w:val="en-US"/>
        </w:rPr>
        <w:t xml:space="preserve"> the journalistic community and their work. In July 2012,</w:t>
      </w:r>
      <w:r w:rsidRPr="005C7A5F">
        <w:rPr>
          <w:rFonts w:asciiTheme="minorHAnsi" w:hAnsiTheme="minorHAnsi"/>
          <w:sz w:val="28"/>
          <w:szCs w:val="28"/>
          <w:shd w:val="clear" w:color="auto" w:fill="FFFFFF"/>
          <w:lang w:val="en-US"/>
        </w:rPr>
        <w:t xml:space="preserve"> </w:t>
      </w:r>
      <w:r w:rsidRPr="009660FD">
        <w:rPr>
          <w:rFonts w:asciiTheme="minorHAnsi" w:hAnsiTheme="minorHAnsi"/>
          <w:sz w:val="28"/>
          <w:szCs w:val="28"/>
          <w:shd w:val="clear" w:color="auto" w:fill="FFFFFF"/>
          <w:lang w:val="en-US"/>
        </w:rPr>
        <w:t>Akhmednabi Akhmednabiev, deputy chief editor of a leading independent weekly “</w:t>
      </w:r>
      <w:r w:rsidRPr="009660FD">
        <w:rPr>
          <w:rFonts w:asciiTheme="minorHAnsi" w:hAnsiTheme="minorHAnsi"/>
          <w:i/>
          <w:iCs/>
          <w:sz w:val="28"/>
          <w:szCs w:val="28"/>
          <w:shd w:val="clear" w:color="auto" w:fill="FFFFFF"/>
          <w:lang w:val="en-US"/>
        </w:rPr>
        <w:t>Novoe Delo</w:t>
      </w:r>
      <w:r w:rsidRPr="009660FD">
        <w:rPr>
          <w:rFonts w:asciiTheme="minorHAnsi" w:hAnsiTheme="minorHAnsi"/>
          <w:sz w:val="28"/>
          <w:szCs w:val="28"/>
          <w:shd w:val="clear" w:color="auto" w:fill="FFFFFF"/>
          <w:lang w:val="en-US"/>
        </w:rPr>
        <w:t xml:space="preserve">” was killed, just seven months after the killing of Gadzhimurad Kamalov, founder and publisher of another Dagestani newspaper, </w:t>
      </w:r>
      <w:r w:rsidRPr="009660FD">
        <w:rPr>
          <w:rFonts w:asciiTheme="minorHAnsi" w:hAnsiTheme="minorHAnsi"/>
          <w:i/>
          <w:iCs/>
          <w:sz w:val="28"/>
          <w:szCs w:val="28"/>
          <w:shd w:val="clear" w:color="auto" w:fill="FFFFFF"/>
          <w:lang w:val="en-US"/>
        </w:rPr>
        <w:t>Chernovik</w:t>
      </w:r>
      <w:r w:rsidRPr="009660FD">
        <w:rPr>
          <w:rFonts w:asciiTheme="minorHAnsi" w:hAnsiTheme="minorHAnsi"/>
          <w:sz w:val="28"/>
          <w:szCs w:val="28"/>
          <w:shd w:val="clear" w:color="auto" w:fill="FFFFFF"/>
          <w:lang w:val="en-US"/>
        </w:rPr>
        <w:t>, which was well known for its editorial independence and investigative reporting”</w:t>
      </w:r>
      <w:r w:rsidRPr="009660FD">
        <w:rPr>
          <w:sz w:val="28"/>
          <w:szCs w:val="28"/>
          <w:vertAlign w:val="superscript"/>
          <w:lang w:val="en-US"/>
        </w:rPr>
        <w:footnoteReference w:id="6"/>
      </w:r>
      <w:r w:rsidRPr="009660FD">
        <w:rPr>
          <w:sz w:val="28"/>
          <w:szCs w:val="28"/>
          <w:lang w:val="en-US"/>
        </w:rPr>
        <w:t>.</w:t>
      </w:r>
    </w:p>
    <w:p w:rsidR="00E878B8" w:rsidRPr="005C7A5F" w:rsidRDefault="00E878B8" w:rsidP="00E878B8">
      <w:pPr>
        <w:spacing w:before="120" w:after="0"/>
        <w:jc w:val="both"/>
        <w:rPr>
          <w:sz w:val="28"/>
          <w:szCs w:val="28"/>
          <w:lang w:val="en-US"/>
        </w:rPr>
      </w:pPr>
      <w:r w:rsidRPr="009660FD">
        <w:rPr>
          <w:sz w:val="28"/>
          <w:szCs w:val="28"/>
          <w:lang w:val="en-US"/>
        </w:rPr>
        <w:t>According to the project’s regional expert Elena Denisenko, the local media largely tend to ignore economic and land disputes and allow little coverage of low income groups’ economic grievances. Just a few private media outlets are working independently and present</w:t>
      </w:r>
      <w:r w:rsidRPr="005C7A5F">
        <w:rPr>
          <w:sz w:val="28"/>
          <w:szCs w:val="28"/>
          <w:lang w:val="en-US"/>
        </w:rPr>
        <w:t xml:space="preserve"> critical views</w:t>
      </w:r>
      <w:r w:rsidR="00F27037">
        <w:rPr>
          <w:sz w:val="28"/>
          <w:szCs w:val="28"/>
          <w:lang w:val="en-US"/>
        </w:rPr>
        <w:t>,</w:t>
      </w:r>
      <w:r w:rsidRPr="005C7A5F">
        <w:rPr>
          <w:sz w:val="28"/>
          <w:szCs w:val="28"/>
          <w:lang w:val="en-US"/>
        </w:rPr>
        <w:t xml:space="preserve"> while the majority </w:t>
      </w:r>
      <w:r w:rsidR="00F27037">
        <w:rPr>
          <w:sz w:val="28"/>
          <w:szCs w:val="28"/>
          <w:lang w:val="en-US"/>
        </w:rPr>
        <w:t>‘</w:t>
      </w:r>
      <w:r w:rsidRPr="005C7A5F">
        <w:rPr>
          <w:sz w:val="28"/>
          <w:szCs w:val="28"/>
          <w:lang w:val="en-US"/>
        </w:rPr>
        <w:t>goes with the flow’</w:t>
      </w:r>
      <w:r w:rsidR="00B331B3">
        <w:rPr>
          <w:sz w:val="28"/>
          <w:szCs w:val="28"/>
          <w:lang w:val="en-US"/>
        </w:rPr>
        <w:t>,</w:t>
      </w:r>
      <w:r w:rsidRPr="005C7A5F">
        <w:rPr>
          <w:sz w:val="28"/>
          <w:szCs w:val="28"/>
          <w:lang w:val="en-US"/>
        </w:rPr>
        <w:t xml:space="preserve"> uncritically reproduc</w:t>
      </w:r>
      <w:r w:rsidR="00F27037">
        <w:rPr>
          <w:sz w:val="28"/>
          <w:szCs w:val="28"/>
          <w:lang w:val="en-US"/>
        </w:rPr>
        <w:t>ing</w:t>
      </w:r>
      <w:r w:rsidRPr="005C7A5F">
        <w:rPr>
          <w:sz w:val="28"/>
          <w:szCs w:val="28"/>
          <w:lang w:val="en-US"/>
        </w:rPr>
        <w:t xml:space="preserve"> official news and views, </w:t>
      </w:r>
      <w:r w:rsidR="00F27037">
        <w:rPr>
          <w:sz w:val="28"/>
          <w:szCs w:val="28"/>
          <w:lang w:val="en-US"/>
        </w:rPr>
        <w:t xml:space="preserve">and </w:t>
      </w:r>
      <w:r w:rsidRPr="005C7A5F">
        <w:rPr>
          <w:sz w:val="28"/>
          <w:szCs w:val="28"/>
          <w:lang w:val="en-US"/>
        </w:rPr>
        <w:t>avoid</w:t>
      </w:r>
      <w:r w:rsidR="00F27037">
        <w:rPr>
          <w:sz w:val="28"/>
          <w:szCs w:val="28"/>
          <w:lang w:val="en-US"/>
        </w:rPr>
        <w:t>ing the</w:t>
      </w:r>
      <w:r w:rsidRPr="005C7A5F">
        <w:rPr>
          <w:sz w:val="28"/>
          <w:szCs w:val="28"/>
          <w:lang w:val="en-US"/>
        </w:rPr>
        <w:t xml:space="preserve"> most sensitive issues in Dagestan.</w:t>
      </w:r>
    </w:p>
    <w:p w:rsidR="00E878B8" w:rsidRPr="005C7A5F" w:rsidRDefault="00E878B8" w:rsidP="00E878B8">
      <w:pPr>
        <w:spacing w:before="120" w:after="0"/>
        <w:jc w:val="both"/>
        <w:rPr>
          <w:rFonts w:asciiTheme="minorHAnsi" w:hAnsiTheme="minorHAnsi"/>
          <w:sz w:val="28"/>
          <w:szCs w:val="28"/>
          <w:lang w:val="en-US"/>
        </w:rPr>
      </w:pPr>
      <w:r w:rsidRPr="005C7A5F">
        <w:rPr>
          <w:sz w:val="28"/>
          <w:szCs w:val="28"/>
          <w:lang w:val="en-US"/>
        </w:rPr>
        <w:t>For example, the state</w:t>
      </w:r>
      <w:r w:rsidR="00F27037">
        <w:rPr>
          <w:sz w:val="28"/>
          <w:szCs w:val="28"/>
          <w:lang w:val="en-US"/>
        </w:rPr>
        <w:t>-</w:t>
      </w:r>
      <w:r w:rsidRPr="005C7A5F">
        <w:rPr>
          <w:sz w:val="28"/>
          <w:szCs w:val="28"/>
          <w:lang w:val="en-US"/>
        </w:rPr>
        <w:t xml:space="preserve">controlled media (especially TV channels) do not cover </w:t>
      </w:r>
      <w:r w:rsidR="00F27037">
        <w:rPr>
          <w:sz w:val="28"/>
          <w:szCs w:val="28"/>
          <w:lang w:val="en-US"/>
        </w:rPr>
        <w:t xml:space="preserve">the </w:t>
      </w:r>
      <w:r w:rsidRPr="005C7A5F">
        <w:rPr>
          <w:sz w:val="28"/>
          <w:szCs w:val="28"/>
          <w:lang w:val="en-US"/>
        </w:rPr>
        <w:t xml:space="preserve">abductions of civilians - sadly, this issue persists in Dagestan. Little attention is paid to the </w:t>
      </w:r>
      <w:r w:rsidR="00B331B3">
        <w:rPr>
          <w:sz w:val="28"/>
          <w:szCs w:val="28"/>
          <w:lang w:val="en-US"/>
        </w:rPr>
        <w:t>conditions</w:t>
      </w:r>
      <w:r w:rsidR="00B331B3" w:rsidRPr="005C7A5F">
        <w:rPr>
          <w:sz w:val="28"/>
          <w:szCs w:val="28"/>
          <w:lang w:val="en-US"/>
        </w:rPr>
        <w:t xml:space="preserve"> </w:t>
      </w:r>
      <w:r w:rsidRPr="005C7A5F">
        <w:rPr>
          <w:sz w:val="28"/>
          <w:szCs w:val="28"/>
          <w:lang w:val="en-US"/>
        </w:rPr>
        <w:t>of the ethnic minorities living in villages of Khrakh-Uba and Ourian-Uba</w:t>
      </w:r>
      <w:r w:rsidRPr="005C7A5F">
        <w:rPr>
          <w:sz w:val="28"/>
          <w:szCs w:val="28"/>
          <w:vertAlign w:val="superscript"/>
        </w:rPr>
        <w:footnoteReference w:id="7"/>
      </w:r>
      <w:r w:rsidRPr="005C7A5F">
        <w:rPr>
          <w:sz w:val="28"/>
          <w:szCs w:val="28"/>
          <w:lang w:val="en-US"/>
        </w:rPr>
        <w:t xml:space="preserve">. </w:t>
      </w:r>
      <w:r w:rsidR="00F27037">
        <w:rPr>
          <w:sz w:val="28"/>
          <w:szCs w:val="28"/>
          <w:lang w:val="en-US"/>
        </w:rPr>
        <w:t>What’s more</w:t>
      </w:r>
      <w:r w:rsidRPr="005C7A5F">
        <w:rPr>
          <w:sz w:val="28"/>
          <w:szCs w:val="28"/>
          <w:lang w:val="en-US"/>
        </w:rPr>
        <w:t>, migration-related issues</w:t>
      </w:r>
      <w:r w:rsidR="00F27037">
        <w:rPr>
          <w:sz w:val="28"/>
          <w:szCs w:val="28"/>
          <w:lang w:val="en-US"/>
        </w:rPr>
        <w:t xml:space="preserve"> and </w:t>
      </w:r>
      <w:r w:rsidRPr="005C7A5F">
        <w:rPr>
          <w:sz w:val="28"/>
          <w:szCs w:val="28"/>
          <w:lang w:val="en-US"/>
        </w:rPr>
        <w:t xml:space="preserve">migrant rights are absent from the local media news agenda, though these issues are commonly acknowledged as topical. </w:t>
      </w:r>
      <w:r w:rsidRPr="005C7A5F">
        <w:rPr>
          <w:rFonts w:asciiTheme="minorHAnsi" w:hAnsiTheme="minorHAnsi"/>
          <w:sz w:val="28"/>
          <w:szCs w:val="28"/>
          <w:lang w:val="en-US"/>
        </w:rPr>
        <w:t xml:space="preserve">Given this context, it is </w:t>
      </w:r>
      <w:r w:rsidR="00F27037">
        <w:rPr>
          <w:rFonts w:asciiTheme="minorHAnsi" w:hAnsiTheme="minorHAnsi"/>
          <w:sz w:val="28"/>
          <w:szCs w:val="28"/>
          <w:lang w:val="en-US"/>
        </w:rPr>
        <w:t xml:space="preserve">very rare for </w:t>
      </w:r>
      <w:r w:rsidRPr="005C7A5F">
        <w:rPr>
          <w:rFonts w:asciiTheme="minorHAnsi" w:hAnsiTheme="minorHAnsi"/>
          <w:sz w:val="28"/>
          <w:szCs w:val="28"/>
          <w:lang w:val="en-US"/>
        </w:rPr>
        <w:t xml:space="preserve">the regional media </w:t>
      </w:r>
      <w:r w:rsidR="00F27037">
        <w:rPr>
          <w:rFonts w:asciiTheme="minorHAnsi" w:hAnsiTheme="minorHAnsi"/>
          <w:sz w:val="28"/>
          <w:szCs w:val="28"/>
          <w:lang w:val="en-US"/>
        </w:rPr>
        <w:t xml:space="preserve">to </w:t>
      </w:r>
      <w:r w:rsidRPr="005C7A5F">
        <w:rPr>
          <w:rFonts w:asciiTheme="minorHAnsi" w:hAnsiTheme="minorHAnsi"/>
          <w:sz w:val="28"/>
          <w:szCs w:val="28"/>
          <w:lang w:val="en-US"/>
        </w:rPr>
        <w:t>engage in coverage of wider diversity issues.</w:t>
      </w:r>
    </w:p>
    <w:p w:rsidR="00E878B8" w:rsidRPr="005C7A5F" w:rsidRDefault="00E878B8" w:rsidP="00E878B8">
      <w:pPr>
        <w:spacing w:before="120" w:after="0"/>
        <w:jc w:val="both"/>
        <w:rPr>
          <w:rFonts w:asciiTheme="minorHAnsi" w:hAnsiTheme="minorHAnsi"/>
          <w:sz w:val="28"/>
          <w:szCs w:val="28"/>
          <w:lang w:val="en-US"/>
        </w:rPr>
      </w:pPr>
      <w:r w:rsidRPr="005C7A5F">
        <w:rPr>
          <w:rFonts w:asciiTheme="minorHAnsi" w:hAnsiTheme="minorHAnsi"/>
          <w:sz w:val="28"/>
          <w:szCs w:val="28"/>
          <w:lang w:val="en-US"/>
        </w:rPr>
        <w:t xml:space="preserve">In addition, </w:t>
      </w:r>
      <w:r w:rsidR="00F27037">
        <w:rPr>
          <w:rFonts w:asciiTheme="minorHAnsi" w:hAnsiTheme="minorHAnsi"/>
          <w:sz w:val="28"/>
          <w:szCs w:val="28"/>
          <w:lang w:val="en-US"/>
        </w:rPr>
        <w:t>during</w:t>
      </w:r>
      <w:r w:rsidR="00F27037" w:rsidRPr="005C7A5F">
        <w:rPr>
          <w:rFonts w:asciiTheme="minorHAnsi" w:hAnsiTheme="minorHAnsi"/>
          <w:sz w:val="28"/>
          <w:szCs w:val="28"/>
          <w:lang w:val="en-US"/>
        </w:rPr>
        <w:t xml:space="preserve"> </w:t>
      </w:r>
      <w:r w:rsidRPr="005C7A5F">
        <w:rPr>
          <w:rFonts w:asciiTheme="minorHAnsi" w:hAnsiTheme="minorHAnsi"/>
          <w:sz w:val="28"/>
          <w:szCs w:val="28"/>
          <w:lang w:val="en-US"/>
        </w:rPr>
        <w:t>the field stage of the research several issues affected regional news making choices:</w:t>
      </w:r>
    </w:p>
    <w:p w:rsidR="00E878B8" w:rsidRPr="005C7A5F" w:rsidRDefault="00E878B8" w:rsidP="00E878B8">
      <w:pPr>
        <w:numPr>
          <w:ilvl w:val="0"/>
          <w:numId w:val="1"/>
        </w:numPr>
        <w:spacing w:before="120" w:after="0" w:line="259" w:lineRule="auto"/>
        <w:jc w:val="both"/>
        <w:rPr>
          <w:rFonts w:asciiTheme="minorHAnsi" w:eastAsiaTheme="minorHAnsi" w:hAnsiTheme="minorHAnsi" w:cstheme="minorBidi"/>
          <w:sz w:val="28"/>
          <w:szCs w:val="28"/>
          <w:lang w:val="en-US" w:eastAsia="en-US"/>
        </w:rPr>
      </w:pPr>
      <w:r w:rsidRPr="005C7A5F">
        <w:rPr>
          <w:rFonts w:asciiTheme="minorHAnsi" w:eastAsiaTheme="minorHAnsi" w:hAnsiTheme="minorHAnsi" w:cstheme="minorBidi"/>
          <w:sz w:val="28"/>
          <w:szCs w:val="28"/>
          <w:lang w:val="en-US" w:eastAsia="en-US"/>
        </w:rPr>
        <w:t>regional / gubernatorial elections in Dagestan</w:t>
      </w:r>
      <w:r w:rsidRPr="005C7A5F">
        <w:rPr>
          <w:rFonts w:asciiTheme="minorHAnsi" w:eastAsiaTheme="minorHAnsi" w:hAnsiTheme="minorHAnsi" w:cstheme="minorBidi"/>
          <w:sz w:val="28"/>
          <w:szCs w:val="28"/>
          <w:vertAlign w:val="superscript"/>
          <w:lang w:val="en-US" w:eastAsia="en-US"/>
        </w:rPr>
        <w:footnoteReference w:id="8"/>
      </w:r>
      <w:r w:rsidRPr="005C7A5F">
        <w:rPr>
          <w:rFonts w:asciiTheme="minorHAnsi" w:eastAsiaTheme="minorHAnsi" w:hAnsiTheme="minorHAnsi" w:cstheme="minorBidi"/>
          <w:sz w:val="28"/>
          <w:szCs w:val="28"/>
          <w:lang w:val="en-US" w:eastAsia="en-US"/>
        </w:rPr>
        <w:t>;</w:t>
      </w:r>
    </w:p>
    <w:p w:rsidR="00E878B8" w:rsidRPr="005C7A5F" w:rsidRDefault="00E878B8" w:rsidP="00E878B8">
      <w:pPr>
        <w:numPr>
          <w:ilvl w:val="0"/>
          <w:numId w:val="1"/>
        </w:numPr>
        <w:spacing w:before="120" w:after="0" w:line="259" w:lineRule="auto"/>
        <w:jc w:val="both"/>
        <w:rPr>
          <w:rFonts w:asciiTheme="minorHAnsi" w:eastAsiaTheme="minorHAnsi" w:hAnsiTheme="minorHAnsi" w:cstheme="minorBidi"/>
          <w:sz w:val="28"/>
          <w:szCs w:val="28"/>
          <w:lang w:val="en-US" w:eastAsia="en-US"/>
        </w:rPr>
      </w:pPr>
      <w:r w:rsidRPr="005C7A5F">
        <w:rPr>
          <w:rFonts w:asciiTheme="minorHAnsi" w:eastAsiaTheme="minorHAnsi" w:hAnsiTheme="minorHAnsi" w:cstheme="minorBidi"/>
          <w:sz w:val="28"/>
          <w:szCs w:val="28"/>
          <w:lang w:val="en-US" w:eastAsia="en-US"/>
        </w:rPr>
        <w:t>The first day of Unity of the peoples of Dagestan on 16 September (launched in 2013),</w:t>
      </w:r>
    </w:p>
    <w:p w:rsidR="00E878B8" w:rsidRPr="009660FD" w:rsidRDefault="00E878B8" w:rsidP="00E878B8">
      <w:pPr>
        <w:numPr>
          <w:ilvl w:val="0"/>
          <w:numId w:val="1"/>
        </w:numPr>
        <w:spacing w:before="120" w:after="0" w:line="259" w:lineRule="auto"/>
        <w:jc w:val="both"/>
        <w:rPr>
          <w:rFonts w:asciiTheme="minorHAnsi" w:eastAsiaTheme="minorHAnsi" w:hAnsiTheme="minorHAnsi" w:cstheme="minorBidi"/>
          <w:sz w:val="28"/>
          <w:szCs w:val="28"/>
          <w:lang w:val="en-US" w:eastAsia="en-US"/>
        </w:rPr>
      </w:pPr>
      <w:r w:rsidRPr="005C7A5F">
        <w:rPr>
          <w:rFonts w:asciiTheme="minorHAnsi" w:eastAsiaTheme="minorHAnsi" w:hAnsiTheme="minorHAnsi" w:cstheme="minorBidi"/>
          <w:sz w:val="28"/>
          <w:szCs w:val="28"/>
          <w:lang w:val="en-US" w:eastAsia="en-US"/>
        </w:rPr>
        <w:t xml:space="preserve">Exhibition of religious objects and memorabilia associated with </w:t>
      </w:r>
      <w:r w:rsidR="00F27037">
        <w:rPr>
          <w:rFonts w:asciiTheme="minorHAnsi" w:eastAsiaTheme="minorHAnsi" w:hAnsiTheme="minorHAnsi" w:cstheme="minorBidi"/>
          <w:sz w:val="28"/>
          <w:szCs w:val="28"/>
          <w:lang w:val="en-US" w:eastAsia="en-US"/>
        </w:rPr>
        <w:t xml:space="preserve">the </w:t>
      </w:r>
      <w:r w:rsidRPr="009660FD">
        <w:rPr>
          <w:rFonts w:asciiTheme="minorHAnsi" w:eastAsiaTheme="minorHAnsi" w:hAnsiTheme="minorHAnsi" w:cstheme="minorBidi"/>
          <w:sz w:val="28"/>
          <w:szCs w:val="28"/>
          <w:lang w:val="en-US" w:eastAsia="en-US"/>
        </w:rPr>
        <w:t xml:space="preserve">Prophet Mohamed, </w:t>
      </w:r>
    </w:p>
    <w:p w:rsidR="00E878B8" w:rsidRPr="005C7A5F" w:rsidRDefault="00E878B8" w:rsidP="00E878B8">
      <w:pPr>
        <w:numPr>
          <w:ilvl w:val="0"/>
          <w:numId w:val="1"/>
        </w:numPr>
        <w:spacing w:before="120" w:after="0" w:line="259" w:lineRule="auto"/>
        <w:jc w:val="both"/>
        <w:rPr>
          <w:rFonts w:asciiTheme="minorHAnsi" w:eastAsiaTheme="minorHAnsi" w:hAnsiTheme="minorHAnsi" w:cstheme="minorBidi"/>
          <w:sz w:val="28"/>
          <w:szCs w:val="28"/>
          <w:lang w:val="en-US" w:eastAsia="en-US"/>
        </w:rPr>
      </w:pPr>
      <w:r w:rsidRPr="009660FD">
        <w:rPr>
          <w:rFonts w:asciiTheme="minorHAnsi" w:eastAsiaTheme="minorHAnsi" w:hAnsiTheme="minorHAnsi" w:cstheme="minorBidi"/>
          <w:sz w:val="28"/>
          <w:szCs w:val="28"/>
          <w:lang w:val="en-US" w:eastAsia="en-US"/>
        </w:rPr>
        <w:t xml:space="preserve">Meeting of </w:t>
      </w:r>
      <w:r w:rsidRPr="005C7A5F">
        <w:rPr>
          <w:rFonts w:asciiTheme="minorHAnsi" w:eastAsiaTheme="minorHAnsi" w:hAnsiTheme="minorHAnsi" w:cstheme="minorBidi"/>
          <w:sz w:val="28"/>
          <w:szCs w:val="28"/>
          <w:lang w:val="en-US" w:eastAsia="en-US"/>
        </w:rPr>
        <w:t xml:space="preserve">Dagestan’s head of administration with the Sufi and Salafi communities, the second attempt </w:t>
      </w:r>
      <w:r w:rsidR="00F27037">
        <w:rPr>
          <w:rFonts w:asciiTheme="minorHAnsi" w:eastAsiaTheme="minorHAnsi" w:hAnsiTheme="minorHAnsi" w:cstheme="minorBidi"/>
          <w:sz w:val="28"/>
          <w:szCs w:val="28"/>
          <w:lang w:val="en-US" w:eastAsia="en-US"/>
        </w:rPr>
        <w:t>at</w:t>
      </w:r>
      <w:r w:rsidRPr="005C7A5F">
        <w:rPr>
          <w:rFonts w:asciiTheme="minorHAnsi" w:eastAsiaTheme="minorHAnsi" w:hAnsiTheme="minorHAnsi" w:cstheme="minorBidi"/>
          <w:sz w:val="28"/>
          <w:szCs w:val="28"/>
          <w:lang w:val="en-US" w:eastAsia="en-US"/>
        </w:rPr>
        <w:t xml:space="preserve"> a peaceful dialogue </w:t>
      </w:r>
      <w:r w:rsidR="00F27037">
        <w:rPr>
          <w:rFonts w:asciiTheme="minorHAnsi" w:eastAsiaTheme="minorHAnsi" w:hAnsiTheme="minorHAnsi" w:cstheme="minorBidi"/>
          <w:sz w:val="28"/>
          <w:szCs w:val="28"/>
          <w:lang w:val="en-US" w:eastAsia="en-US"/>
        </w:rPr>
        <w:t>between</w:t>
      </w:r>
      <w:r w:rsidR="00F27037" w:rsidRPr="005C7A5F">
        <w:rPr>
          <w:rFonts w:asciiTheme="minorHAnsi" w:eastAsiaTheme="minorHAnsi" w:hAnsiTheme="minorHAnsi" w:cstheme="minorBidi"/>
          <w:sz w:val="28"/>
          <w:szCs w:val="28"/>
          <w:lang w:val="en-US" w:eastAsia="en-US"/>
        </w:rPr>
        <w:t xml:space="preserve"> </w:t>
      </w:r>
      <w:r w:rsidRPr="005C7A5F">
        <w:rPr>
          <w:rFonts w:asciiTheme="minorHAnsi" w:eastAsiaTheme="minorHAnsi" w:hAnsiTheme="minorHAnsi" w:cstheme="minorBidi"/>
          <w:sz w:val="28"/>
          <w:szCs w:val="28"/>
          <w:lang w:val="en-US" w:eastAsia="en-US"/>
        </w:rPr>
        <w:t>Muslim communities</w:t>
      </w:r>
      <w:r w:rsidRPr="005C7A5F">
        <w:rPr>
          <w:rFonts w:asciiTheme="minorHAnsi" w:eastAsiaTheme="minorHAnsi" w:hAnsiTheme="minorHAnsi" w:cstheme="minorBidi"/>
          <w:sz w:val="28"/>
          <w:szCs w:val="28"/>
          <w:vertAlign w:val="superscript"/>
          <w:lang w:val="en-US" w:eastAsia="en-US"/>
        </w:rPr>
        <w:footnoteReference w:id="9"/>
      </w:r>
      <w:r w:rsidRPr="005C7A5F">
        <w:rPr>
          <w:rFonts w:asciiTheme="minorHAnsi" w:eastAsiaTheme="minorHAnsi" w:hAnsiTheme="minorHAnsi" w:cstheme="minorBidi"/>
          <w:sz w:val="28"/>
          <w:szCs w:val="28"/>
          <w:lang w:val="en-US" w:eastAsia="en-US"/>
        </w:rPr>
        <w:t xml:space="preserve">. </w:t>
      </w:r>
    </w:p>
    <w:p w:rsidR="00E878B8" w:rsidRPr="005C7A5F" w:rsidRDefault="00E878B8" w:rsidP="00E878B8">
      <w:pPr>
        <w:spacing w:before="120" w:after="0"/>
        <w:jc w:val="both"/>
        <w:rPr>
          <w:sz w:val="28"/>
          <w:szCs w:val="28"/>
          <w:lang w:val="en-US"/>
        </w:rPr>
      </w:pPr>
      <w:r w:rsidRPr="005C7A5F">
        <w:rPr>
          <w:sz w:val="28"/>
          <w:szCs w:val="28"/>
          <w:lang w:val="en-US"/>
        </w:rPr>
        <w:t xml:space="preserve">In terms of broader informational framework </w:t>
      </w:r>
      <w:r w:rsidR="00F27037">
        <w:rPr>
          <w:sz w:val="28"/>
          <w:szCs w:val="28"/>
          <w:lang w:val="en-US"/>
        </w:rPr>
        <w:t xml:space="preserve">such as </w:t>
      </w:r>
      <w:r w:rsidRPr="005C7A5F">
        <w:rPr>
          <w:sz w:val="28"/>
          <w:szCs w:val="28"/>
          <w:lang w:val="en-US"/>
        </w:rPr>
        <w:t xml:space="preserve">issues </w:t>
      </w:r>
      <w:r w:rsidR="00F27037">
        <w:rPr>
          <w:sz w:val="28"/>
          <w:szCs w:val="28"/>
          <w:lang w:val="en-US"/>
        </w:rPr>
        <w:t>like</w:t>
      </w:r>
      <w:r w:rsidRPr="005C7A5F">
        <w:rPr>
          <w:sz w:val="28"/>
          <w:szCs w:val="28"/>
          <w:lang w:val="en-US"/>
        </w:rPr>
        <w:t xml:space="preserve"> persisting violence </w:t>
      </w:r>
      <w:r w:rsidR="00F27037">
        <w:rPr>
          <w:sz w:val="28"/>
          <w:szCs w:val="28"/>
          <w:lang w:val="en-US"/>
        </w:rPr>
        <w:t xml:space="preserve">and </w:t>
      </w:r>
      <w:r w:rsidRPr="005C7A5F">
        <w:rPr>
          <w:sz w:val="28"/>
          <w:szCs w:val="28"/>
          <w:lang w:val="en-US"/>
        </w:rPr>
        <w:t>social insecurity, Moscow’s attention due to the upcoming Sochi Olympics should be also taken into account when assessing local journalism context</w:t>
      </w:r>
      <w:r w:rsidRPr="005C7A5F">
        <w:rPr>
          <w:sz w:val="28"/>
          <w:szCs w:val="28"/>
          <w:vertAlign w:val="superscript"/>
          <w:lang w:val="en-US"/>
        </w:rPr>
        <w:footnoteReference w:id="10"/>
      </w:r>
      <w:r w:rsidRPr="005C7A5F">
        <w:rPr>
          <w:sz w:val="28"/>
          <w:szCs w:val="28"/>
          <w:lang w:val="en-US"/>
        </w:rPr>
        <w:t>.</w:t>
      </w:r>
    </w:p>
    <w:p w:rsidR="004D3FE1" w:rsidRPr="005C7A5F" w:rsidRDefault="004D3FE1" w:rsidP="008F611F">
      <w:pPr>
        <w:spacing w:before="120" w:after="0"/>
        <w:jc w:val="both"/>
        <w:rPr>
          <w:rFonts w:asciiTheme="minorHAnsi" w:hAnsiTheme="minorHAnsi"/>
          <w:b/>
          <w:sz w:val="28"/>
          <w:szCs w:val="28"/>
          <w:lang w:val="en-US"/>
        </w:rPr>
      </w:pPr>
      <w:r w:rsidRPr="005C7A5F">
        <w:rPr>
          <w:rFonts w:asciiTheme="minorHAnsi" w:hAnsiTheme="minorHAnsi"/>
          <w:b/>
          <w:sz w:val="28"/>
          <w:szCs w:val="28"/>
          <w:lang w:val="en-US"/>
        </w:rPr>
        <w:t>Stavropol</w:t>
      </w:r>
    </w:p>
    <w:p w:rsidR="008106AD" w:rsidRPr="005C7A5F" w:rsidRDefault="008106AD" w:rsidP="008106AD">
      <w:pPr>
        <w:spacing w:before="120" w:after="0"/>
        <w:jc w:val="both"/>
        <w:rPr>
          <w:rFonts w:asciiTheme="minorHAnsi" w:hAnsiTheme="minorHAnsi"/>
          <w:sz w:val="28"/>
          <w:szCs w:val="28"/>
          <w:lang w:val="en-US"/>
        </w:rPr>
      </w:pPr>
      <w:r w:rsidRPr="005C7A5F">
        <w:rPr>
          <w:rFonts w:asciiTheme="minorHAnsi" w:hAnsiTheme="minorHAnsi"/>
          <w:sz w:val="28"/>
          <w:szCs w:val="28"/>
          <w:lang w:val="en-US"/>
        </w:rPr>
        <w:t>Stavropol Krai</w:t>
      </w:r>
      <w:r w:rsidRPr="005C7A5F">
        <w:rPr>
          <w:rStyle w:val="FootnoteReference"/>
          <w:rFonts w:asciiTheme="minorHAnsi" w:hAnsiTheme="minorHAnsi"/>
          <w:sz w:val="28"/>
          <w:szCs w:val="28"/>
          <w:lang w:val="en-US"/>
        </w:rPr>
        <w:footnoteReference w:id="11"/>
      </w:r>
      <w:r w:rsidRPr="005C7A5F">
        <w:rPr>
          <w:rFonts w:asciiTheme="minorHAnsi" w:hAnsiTheme="minorHAnsi"/>
          <w:sz w:val="28"/>
          <w:szCs w:val="28"/>
          <w:lang w:val="en-US"/>
        </w:rPr>
        <w:t xml:space="preserve"> is an ethnically diverse and economically dynamic region with </w:t>
      </w:r>
      <w:r w:rsidR="008C4FEA">
        <w:rPr>
          <w:rFonts w:asciiTheme="minorHAnsi" w:hAnsiTheme="minorHAnsi"/>
          <w:sz w:val="28"/>
          <w:szCs w:val="28"/>
          <w:lang w:val="en-US"/>
        </w:rPr>
        <w:t xml:space="preserve">a population of </w:t>
      </w:r>
      <w:r w:rsidRPr="005C7A5F">
        <w:rPr>
          <w:rFonts w:asciiTheme="minorHAnsi" w:hAnsiTheme="minorHAnsi"/>
          <w:sz w:val="28"/>
          <w:szCs w:val="28"/>
          <w:lang w:val="en-US"/>
        </w:rPr>
        <w:t>2,786</w:t>
      </w:r>
      <w:r w:rsidR="008C4FEA">
        <w:rPr>
          <w:rFonts w:asciiTheme="minorHAnsi" w:hAnsiTheme="minorHAnsi"/>
          <w:sz w:val="28"/>
          <w:szCs w:val="28"/>
          <w:lang w:val="en-US"/>
        </w:rPr>
        <w:t xml:space="preserve">, </w:t>
      </w:r>
      <w:r w:rsidRPr="005C7A5F">
        <w:rPr>
          <w:rFonts w:asciiTheme="minorHAnsi" w:hAnsiTheme="minorHAnsi"/>
          <w:sz w:val="28"/>
          <w:szCs w:val="28"/>
          <w:lang w:val="en-US"/>
        </w:rPr>
        <w:t>and is Russia’s gateway to the North Caucasus</w:t>
      </w:r>
      <w:r w:rsidRPr="005C7A5F">
        <w:rPr>
          <w:rFonts w:asciiTheme="minorHAnsi" w:hAnsiTheme="minorHAnsi"/>
          <w:sz w:val="28"/>
          <w:szCs w:val="28"/>
          <w:lang w:val="en-US"/>
        </w:rPr>
        <w:footnoteReference w:id="12"/>
      </w:r>
      <w:r w:rsidRPr="005C7A5F">
        <w:rPr>
          <w:rFonts w:asciiTheme="minorHAnsi" w:hAnsiTheme="minorHAnsi"/>
          <w:sz w:val="28"/>
          <w:szCs w:val="28"/>
          <w:lang w:val="en-US"/>
        </w:rPr>
        <w:t xml:space="preserve">. </w:t>
      </w:r>
      <w:r w:rsidR="008C4FEA">
        <w:rPr>
          <w:rFonts w:asciiTheme="minorHAnsi" w:hAnsiTheme="minorHAnsi"/>
          <w:sz w:val="28"/>
          <w:szCs w:val="28"/>
          <w:lang w:val="en-US"/>
        </w:rPr>
        <w:t>Since</w:t>
      </w:r>
      <w:r w:rsidR="008C4FEA" w:rsidRPr="005C7A5F">
        <w:rPr>
          <w:rFonts w:asciiTheme="minorHAnsi" w:hAnsiTheme="minorHAnsi"/>
          <w:sz w:val="28"/>
          <w:szCs w:val="28"/>
          <w:lang w:val="en-US"/>
        </w:rPr>
        <w:t xml:space="preserve"> </w:t>
      </w:r>
      <w:r w:rsidRPr="005C7A5F">
        <w:rPr>
          <w:rFonts w:asciiTheme="minorHAnsi" w:hAnsiTheme="minorHAnsi"/>
          <w:sz w:val="28"/>
          <w:szCs w:val="28"/>
          <w:lang w:val="en-US"/>
        </w:rPr>
        <w:t xml:space="preserve">2010 Stavropol krai </w:t>
      </w:r>
      <w:r w:rsidR="008C4FEA">
        <w:rPr>
          <w:rFonts w:asciiTheme="minorHAnsi" w:hAnsiTheme="minorHAnsi"/>
          <w:sz w:val="28"/>
          <w:szCs w:val="28"/>
          <w:lang w:val="en-US"/>
        </w:rPr>
        <w:t>has been</w:t>
      </w:r>
      <w:r w:rsidRPr="005C7A5F">
        <w:rPr>
          <w:rFonts w:asciiTheme="minorHAnsi" w:hAnsiTheme="minorHAnsi"/>
          <w:sz w:val="28"/>
          <w:szCs w:val="28"/>
          <w:lang w:val="en-US"/>
        </w:rPr>
        <w:t xml:space="preserve"> part of the newly drawn North Caucasian Federal district, along with Dagestan, Chechnya, Ingushetia etc. Stavropol krai therefore is the only region in the federal district where ethnic Russians</w:t>
      </w:r>
      <w:r w:rsidRPr="005C7A5F">
        <w:rPr>
          <w:rStyle w:val="FootnoteReference"/>
          <w:rFonts w:asciiTheme="minorHAnsi" w:hAnsiTheme="minorHAnsi"/>
          <w:sz w:val="28"/>
          <w:szCs w:val="28"/>
          <w:lang w:val="en-US"/>
        </w:rPr>
        <w:footnoteReference w:id="13"/>
      </w:r>
      <w:r w:rsidRPr="005C7A5F">
        <w:rPr>
          <w:rFonts w:asciiTheme="minorHAnsi" w:hAnsiTheme="minorHAnsi"/>
          <w:sz w:val="28"/>
          <w:szCs w:val="28"/>
          <w:lang w:val="en-US"/>
        </w:rPr>
        <w:t xml:space="preserve"> </w:t>
      </w:r>
      <w:r w:rsidR="008C4FEA">
        <w:rPr>
          <w:rFonts w:asciiTheme="minorHAnsi" w:hAnsiTheme="minorHAnsi"/>
          <w:sz w:val="28"/>
          <w:szCs w:val="28"/>
          <w:lang w:val="en-US"/>
        </w:rPr>
        <w:t>comprise the majority</w:t>
      </w:r>
      <w:r w:rsidRPr="005C7A5F">
        <w:rPr>
          <w:rFonts w:asciiTheme="minorHAnsi" w:hAnsiTheme="minorHAnsi"/>
          <w:sz w:val="28"/>
          <w:szCs w:val="28"/>
          <w:lang w:val="en-US"/>
        </w:rPr>
        <w:t xml:space="preserve">. </w:t>
      </w:r>
    </w:p>
    <w:p w:rsidR="008106AD" w:rsidRPr="005C7A5F" w:rsidRDefault="008106AD" w:rsidP="008106AD">
      <w:pPr>
        <w:spacing w:before="120" w:after="0"/>
        <w:jc w:val="both"/>
        <w:rPr>
          <w:rStyle w:val="Strong"/>
          <w:rFonts w:asciiTheme="minorHAnsi" w:hAnsiTheme="minorHAnsi" w:cs="Arial"/>
          <w:b w:val="0"/>
          <w:color w:val="000000"/>
          <w:sz w:val="28"/>
          <w:szCs w:val="28"/>
          <w:lang w:val="en-US"/>
        </w:rPr>
      </w:pPr>
      <w:r w:rsidRPr="005C7A5F">
        <w:rPr>
          <w:rFonts w:asciiTheme="minorHAnsi" w:hAnsiTheme="minorHAnsi"/>
          <w:sz w:val="28"/>
          <w:szCs w:val="28"/>
          <w:lang w:val="en-US"/>
        </w:rPr>
        <w:t>There are 415 mass media outlets registered in Stavropol krai, including 186 newspapers, 96 radio and 52 TV channels/</w:t>
      </w:r>
      <w:r w:rsidR="008C4FEA">
        <w:rPr>
          <w:rFonts w:asciiTheme="minorHAnsi" w:hAnsiTheme="minorHAnsi"/>
          <w:sz w:val="28"/>
          <w:szCs w:val="28"/>
          <w:lang w:val="en-US"/>
        </w:rPr>
        <w:t xml:space="preserve">stations </w:t>
      </w:r>
      <w:r w:rsidRPr="005C7A5F">
        <w:rPr>
          <w:rFonts w:asciiTheme="minorHAnsi" w:hAnsiTheme="minorHAnsi"/>
          <w:sz w:val="28"/>
          <w:szCs w:val="28"/>
          <w:lang w:val="en-US"/>
        </w:rPr>
        <w:t>and 3 news agencies</w:t>
      </w:r>
      <w:r w:rsidRPr="005C7A5F">
        <w:rPr>
          <w:rStyle w:val="FootnoteReference"/>
          <w:rFonts w:asciiTheme="minorHAnsi" w:hAnsiTheme="minorHAnsi"/>
          <w:sz w:val="28"/>
          <w:szCs w:val="28"/>
          <w:lang w:val="en-US"/>
        </w:rPr>
        <w:footnoteReference w:id="14"/>
      </w:r>
      <w:r w:rsidRPr="005C7A5F">
        <w:rPr>
          <w:rFonts w:asciiTheme="minorHAnsi" w:hAnsiTheme="minorHAnsi"/>
          <w:sz w:val="28"/>
          <w:szCs w:val="28"/>
          <w:lang w:val="en-US"/>
        </w:rPr>
        <w:t xml:space="preserve">. </w:t>
      </w:r>
      <w:r w:rsidRPr="005C7A5F">
        <w:rPr>
          <w:rStyle w:val="Strong"/>
          <w:rFonts w:asciiTheme="minorHAnsi" w:hAnsiTheme="minorHAnsi" w:cs="Arial"/>
          <w:b w:val="0"/>
          <w:color w:val="000000"/>
          <w:sz w:val="28"/>
          <w:szCs w:val="28"/>
          <w:lang w:val="en-US"/>
        </w:rPr>
        <w:t xml:space="preserve">According to ratings </w:t>
      </w:r>
      <w:r w:rsidR="008C4FEA">
        <w:rPr>
          <w:rStyle w:val="Strong"/>
          <w:rFonts w:asciiTheme="minorHAnsi" w:hAnsiTheme="minorHAnsi" w:cs="Arial"/>
          <w:b w:val="0"/>
          <w:color w:val="000000"/>
          <w:sz w:val="28"/>
          <w:szCs w:val="28"/>
          <w:lang w:val="en-US"/>
        </w:rPr>
        <w:t>by the</w:t>
      </w:r>
      <w:r w:rsidRPr="005C7A5F">
        <w:rPr>
          <w:rStyle w:val="Strong"/>
          <w:rFonts w:asciiTheme="minorHAnsi" w:hAnsiTheme="minorHAnsi" w:cs="Arial"/>
          <w:b w:val="0"/>
          <w:color w:val="000000"/>
          <w:sz w:val="28"/>
          <w:szCs w:val="28"/>
          <w:lang w:val="en-US"/>
        </w:rPr>
        <w:t xml:space="preserve"> "Medialogia" agency for autumn 2013, TV channel GTRK “Stavropolye” and newspapers “Vechernyi Stavropol” and “Komsomolskaya Pravda – Stavropol” </w:t>
      </w:r>
      <w:r w:rsidR="008C4FEA">
        <w:rPr>
          <w:rStyle w:val="Strong"/>
          <w:rFonts w:asciiTheme="minorHAnsi" w:hAnsiTheme="minorHAnsi" w:cs="Arial"/>
          <w:b w:val="0"/>
          <w:color w:val="000000"/>
          <w:sz w:val="28"/>
          <w:szCs w:val="28"/>
          <w:lang w:val="en-US"/>
        </w:rPr>
        <w:t xml:space="preserve">are the three media brands that are most cited by </w:t>
      </w:r>
      <w:r w:rsidRPr="005C7A5F">
        <w:rPr>
          <w:rStyle w:val="Strong"/>
          <w:rFonts w:asciiTheme="minorHAnsi" w:hAnsiTheme="minorHAnsi" w:cs="Arial"/>
          <w:b w:val="0"/>
          <w:color w:val="000000"/>
          <w:sz w:val="28"/>
          <w:szCs w:val="28"/>
          <w:lang w:val="en-US"/>
        </w:rPr>
        <w:t>other media</w:t>
      </w:r>
      <w:r w:rsidRPr="005C7A5F">
        <w:rPr>
          <w:rStyle w:val="FootnoteReference"/>
          <w:rFonts w:asciiTheme="minorHAnsi" w:hAnsiTheme="minorHAnsi" w:cs="Arial"/>
          <w:bCs/>
          <w:color w:val="000000"/>
          <w:sz w:val="28"/>
          <w:szCs w:val="28"/>
        </w:rPr>
        <w:footnoteReference w:id="15"/>
      </w:r>
      <w:r w:rsidRPr="005C7A5F">
        <w:rPr>
          <w:rStyle w:val="FootnoteReference"/>
          <w:rFonts w:asciiTheme="minorHAnsi" w:hAnsiTheme="minorHAnsi" w:cs="Arial"/>
          <w:bCs/>
          <w:color w:val="000000"/>
          <w:sz w:val="28"/>
          <w:szCs w:val="28"/>
        </w:rPr>
        <w:footnoteReference w:id="16"/>
      </w:r>
      <w:r w:rsidRPr="005C7A5F">
        <w:rPr>
          <w:rStyle w:val="Strong"/>
          <w:rFonts w:asciiTheme="minorHAnsi" w:hAnsiTheme="minorHAnsi" w:cs="Arial"/>
          <w:b w:val="0"/>
          <w:color w:val="000000"/>
          <w:sz w:val="28"/>
          <w:szCs w:val="28"/>
          <w:lang w:val="en-US"/>
        </w:rPr>
        <w:t>.</w:t>
      </w:r>
    </w:p>
    <w:p w:rsidR="008106AD" w:rsidRPr="009660FD" w:rsidRDefault="008106AD" w:rsidP="008106AD">
      <w:pPr>
        <w:spacing w:before="120" w:after="0"/>
        <w:jc w:val="both"/>
        <w:rPr>
          <w:sz w:val="28"/>
          <w:szCs w:val="28"/>
          <w:lang w:val="en-US"/>
        </w:rPr>
      </w:pPr>
      <w:r w:rsidRPr="005C7A5F">
        <w:rPr>
          <w:sz w:val="28"/>
          <w:szCs w:val="28"/>
          <w:lang w:val="en-US"/>
        </w:rPr>
        <w:t xml:space="preserve">During the monitoring period, many processes within inner regional political dynamics </w:t>
      </w:r>
      <w:r w:rsidR="008C4FEA">
        <w:rPr>
          <w:sz w:val="28"/>
          <w:szCs w:val="28"/>
          <w:lang w:val="en-US"/>
        </w:rPr>
        <w:t>were</w:t>
      </w:r>
      <w:r w:rsidRPr="005C7A5F">
        <w:rPr>
          <w:sz w:val="28"/>
          <w:szCs w:val="28"/>
          <w:lang w:val="en-US"/>
        </w:rPr>
        <w:t xml:space="preserve"> “on hold” due to </w:t>
      </w:r>
      <w:r w:rsidR="008C4FEA">
        <w:rPr>
          <w:sz w:val="28"/>
          <w:szCs w:val="28"/>
          <w:lang w:val="en-US"/>
        </w:rPr>
        <w:t xml:space="preserve">the </w:t>
      </w:r>
      <w:r w:rsidR="00B0748C">
        <w:rPr>
          <w:sz w:val="28"/>
          <w:szCs w:val="28"/>
          <w:lang w:val="en-US"/>
        </w:rPr>
        <w:t xml:space="preserve">expected </w:t>
      </w:r>
      <w:r w:rsidRPr="00B0748C">
        <w:rPr>
          <w:sz w:val="28"/>
          <w:szCs w:val="28"/>
          <w:lang w:val="en-US"/>
        </w:rPr>
        <w:t>appointment of the new governor of Stavropol krai</w:t>
      </w:r>
      <w:r w:rsidRPr="00B0748C">
        <w:rPr>
          <w:rStyle w:val="FootnoteReference"/>
          <w:sz w:val="28"/>
          <w:szCs w:val="28"/>
          <w:lang w:val="en-US"/>
        </w:rPr>
        <w:footnoteReference w:id="17"/>
      </w:r>
      <w:r w:rsidRPr="00B0748C">
        <w:rPr>
          <w:sz w:val="28"/>
          <w:szCs w:val="28"/>
          <w:lang w:val="en-US"/>
        </w:rPr>
        <w:t xml:space="preserve">. On September 27, Vladimir Putin terminated Valery Zarenkov as krai governor and </w:t>
      </w:r>
      <w:r w:rsidR="008C4FEA">
        <w:rPr>
          <w:sz w:val="28"/>
          <w:szCs w:val="28"/>
          <w:lang w:val="en-US"/>
        </w:rPr>
        <w:t>made</w:t>
      </w:r>
      <w:r w:rsidR="008C4FEA" w:rsidRPr="00B0748C">
        <w:rPr>
          <w:sz w:val="28"/>
          <w:szCs w:val="28"/>
          <w:lang w:val="en-US"/>
        </w:rPr>
        <w:t xml:space="preserve"> </w:t>
      </w:r>
      <w:r w:rsidRPr="00B0748C">
        <w:rPr>
          <w:sz w:val="28"/>
          <w:szCs w:val="28"/>
          <w:lang w:val="en-US"/>
        </w:rPr>
        <w:t>a new appointment. Vladimir Vladimirov, previously first deputy of the governor of Yamal</w:t>
      </w:r>
      <w:r w:rsidRPr="00B0748C">
        <w:rPr>
          <w:rStyle w:val="FootnoteReference"/>
          <w:sz w:val="28"/>
          <w:szCs w:val="28"/>
        </w:rPr>
        <w:footnoteReference w:id="18"/>
      </w:r>
      <w:r w:rsidRPr="00B0748C">
        <w:rPr>
          <w:sz w:val="28"/>
          <w:szCs w:val="28"/>
          <w:lang w:val="en-US"/>
        </w:rPr>
        <w:t xml:space="preserve"> region</w:t>
      </w:r>
      <w:r w:rsidR="008C4FEA">
        <w:rPr>
          <w:sz w:val="28"/>
          <w:szCs w:val="28"/>
          <w:lang w:val="en-US"/>
        </w:rPr>
        <w:t>,</w:t>
      </w:r>
      <w:r w:rsidRPr="00B0748C">
        <w:rPr>
          <w:sz w:val="28"/>
          <w:szCs w:val="28"/>
          <w:lang w:val="en-US"/>
        </w:rPr>
        <w:t xml:space="preserve"> became</w:t>
      </w:r>
      <w:r w:rsidRPr="009660FD">
        <w:rPr>
          <w:sz w:val="28"/>
          <w:szCs w:val="28"/>
          <w:lang w:val="en-US"/>
        </w:rPr>
        <w:t xml:space="preserve"> acting head of the region.</w:t>
      </w:r>
    </w:p>
    <w:p w:rsidR="008106AD" w:rsidRPr="00DE791A" w:rsidRDefault="008C4FEA" w:rsidP="008106AD">
      <w:pPr>
        <w:spacing w:before="120" w:after="0"/>
        <w:jc w:val="both"/>
        <w:rPr>
          <w:sz w:val="28"/>
          <w:szCs w:val="28"/>
          <w:lang w:val="en-US"/>
        </w:rPr>
      </w:pPr>
      <w:r>
        <w:rPr>
          <w:rFonts w:asciiTheme="minorHAnsi" w:hAnsiTheme="minorHAnsi"/>
          <w:sz w:val="28"/>
          <w:szCs w:val="28"/>
          <w:lang w:val="en-US"/>
        </w:rPr>
        <w:t>Like most</w:t>
      </w:r>
      <w:r w:rsidR="008106AD" w:rsidRPr="00DE791A">
        <w:rPr>
          <w:rFonts w:asciiTheme="minorHAnsi" w:hAnsiTheme="minorHAnsi"/>
          <w:sz w:val="28"/>
          <w:szCs w:val="28"/>
          <w:lang w:val="en-US"/>
        </w:rPr>
        <w:t xml:space="preserve"> Russian regions, Stavropol </w:t>
      </w:r>
      <w:r>
        <w:rPr>
          <w:rFonts w:asciiTheme="minorHAnsi" w:hAnsiTheme="minorHAnsi"/>
          <w:sz w:val="28"/>
          <w:szCs w:val="28"/>
          <w:lang w:val="en-US"/>
        </w:rPr>
        <w:t>held</w:t>
      </w:r>
      <w:r w:rsidRPr="00DE791A">
        <w:rPr>
          <w:rFonts w:asciiTheme="minorHAnsi" w:hAnsiTheme="minorHAnsi"/>
          <w:sz w:val="28"/>
          <w:szCs w:val="28"/>
          <w:lang w:val="en-US"/>
        </w:rPr>
        <w:t xml:space="preserve"> </w:t>
      </w:r>
      <w:r w:rsidR="008106AD" w:rsidRPr="00DE791A">
        <w:rPr>
          <w:rFonts w:asciiTheme="minorHAnsi" w:hAnsiTheme="minorHAnsi"/>
          <w:sz w:val="28"/>
          <w:szCs w:val="28"/>
          <w:lang w:val="en-US"/>
        </w:rPr>
        <w:t>municipal elections on September 8, 2013 (24 municipalities). The election as a news</w:t>
      </w:r>
      <w:r>
        <w:rPr>
          <w:rFonts w:asciiTheme="minorHAnsi" w:hAnsiTheme="minorHAnsi"/>
          <w:sz w:val="28"/>
          <w:szCs w:val="28"/>
          <w:lang w:val="en-US"/>
        </w:rPr>
        <w:t xml:space="preserve"> item</w:t>
      </w:r>
      <w:r w:rsidR="008106AD" w:rsidRPr="00DE791A">
        <w:rPr>
          <w:rFonts w:asciiTheme="minorHAnsi" w:hAnsiTheme="minorHAnsi"/>
          <w:sz w:val="28"/>
          <w:szCs w:val="28"/>
          <w:lang w:val="en-US"/>
        </w:rPr>
        <w:t xml:space="preserve"> </w:t>
      </w:r>
      <w:r w:rsidR="008106AD" w:rsidRPr="00DE791A">
        <w:rPr>
          <w:sz w:val="28"/>
          <w:szCs w:val="28"/>
          <w:lang w:val="en-US"/>
        </w:rPr>
        <w:t xml:space="preserve">was largely ignored by the local media - as well as many voters, with voter turn-out ranging from </w:t>
      </w:r>
      <w:r w:rsidR="00011BFE">
        <w:rPr>
          <w:sz w:val="28"/>
          <w:szCs w:val="28"/>
          <w:lang w:val="en-US"/>
        </w:rPr>
        <w:t>65.77% to just</w:t>
      </w:r>
      <w:r w:rsidR="00011BFE" w:rsidRPr="00256EB3">
        <w:rPr>
          <w:sz w:val="28"/>
          <w:szCs w:val="28"/>
          <w:lang w:val="en-US"/>
        </w:rPr>
        <w:t xml:space="preserve"> </w:t>
      </w:r>
      <w:r w:rsidR="008106AD" w:rsidRPr="00DE791A">
        <w:rPr>
          <w:sz w:val="28"/>
          <w:szCs w:val="28"/>
          <w:lang w:val="en-US"/>
        </w:rPr>
        <w:t>8.77</w:t>
      </w:r>
      <w:r>
        <w:rPr>
          <w:sz w:val="28"/>
          <w:szCs w:val="28"/>
          <w:lang w:val="en-US"/>
        </w:rPr>
        <w:t>%</w:t>
      </w:r>
      <w:r w:rsidR="00011BFE">
        <w:rPr>
          <w:sz w:val="28"/>
          <w:szCs w:val="28"/>
          <w:lang w:val="en-US"/>
        </w:rPr>
        <w:t>.</w:t>
      </w:r>
      <w:r w:rsidR="008106AD" w:rsidRPr="00DE791A">
        <w:rPr>
          <w:sz w:val="28"/>
          <w:szCs w:val="28"/>
          <w:lang w:val="en-US"/>
        </w:rPr>
        <w:t xml:space="preserve"> As the project’s local expert Ella Maiboroda noted, the campaign was quite uneventful so the news about upcoming equipment </w:t>
      </w:r>
      <w:r>
        <w:rPr>
          <w:sz w:val="28"/>
          <w:szCs w:val="28"/>
          <w:lang w:val="en-US"/>
        </w:rPr>
        <w:t>for</w:t>
      </w:r>
      <w:r w:rsidR="008106AD" w:rsidRPr="00DE791A">
        <w:rPr>
          <w:sz w:val="28"/>
          <w:szCs w:val="28"/>
          <w:lang w:val="en-US"/>
        </w:rPr>
        <w:t xml:space="preserve"> Stavropol’s polling stations with ramps became quite big in the media.</w:t>
      </w:r>
    </w:p>
    <w:p w:rsidR="008106AD" w:rsidRPr="00DE791A" w:rsidRDefault="008106AD" w:rsidP="008106AD">
      <w:pPr>
        <w:spacing w:before="120" w:after="0"/>
        <w:jc w:val="both"/>
        <w:rPr>
          <w:sz w:val="28"/>
          <w:szCs w:val="28"/>
          <w:lang w:val="en-US"/>
        </w:rPr>
      </w:pPr>
      <w:r w:rsidRPr="00DE791A">
        <w:rPr>
          <w:sz w:val="28"/>
          <w:szCs w:val="28"/>
          <w:lang w:val="en-US"/>
        </w:rPr>
        <w:t xml:space="preserve">September also marks the start of term in Russian educational institutions. For Stavropol krai this period is associated with </w:t>
      </w:r>
      <w:r w:rsidR="008C4FEA">
        <w:rPr>
          <w:sz w:val="28"/>
          <w:szCs w:val="28"/>
          <w:lang w:val="en-US"/>
        </w:rPr>
        <w:t xml:space="preserve">the potential for </w:t>
      </w:r>
      <w:r w:rsidRPr="00DE791A">
        <w:rPr>
          <w:sz w:val="28"/>
          <w:szCs w:val="28"/>
          <w:lang w:val="en-US"/>
        </w:rPr>
        <w:t xml:space="preserve">increased local conflict due to </w:t>
      </w:r>
      <w:r w:rsidR="008C4FEA">
        <w:rPr>
          <w:sz w:val="28"/>
          <w:szCs w:val="28"/>
          <w:lang w:val="en-US"/>
        </w:rPr>
        <w:t xml:space="preserve">the </w:t>
      </w:r>
      <w:r w:rsidRPr="00DE791A">
        <w:rPr>
          <w:sz w:val="28"/>
          <w:szCs w:val="28"/>
          <w:lang w:val="en-US"/>
        </w:rPr>
        <w:t>influx of new students, often coming from culturally different</w:t>
      </w:r>
      <w:r w:rsidRPr="00DE791A">
        <w:rPr>
          <w:rStyle w:val="FootnoteReference"/>
          <w:sz w:val="28"/>
          <w:szCs w:val="28"/>
          <w:lang w:val="en-US"/>
        </w:rPr>
        <w:footnoteReference w:id="19"/>
      </w:r>
      <w:r w:rsidRPr="00DE791A">
        <w:rPr>
          <w:sz w:val="28"/>
          <w:szCs w:val="28"/>
          <w:lang w:val="en-US"/>
        </w:rPr>
        <w:t xml:space="preserve"> settings and requiring time</w:t>
      </w:r>
      <w:r w:rsidR="008C4FEA">
        <w:rPr>
          <w:sz w:val="28"/>
          <w:szCs w:val="28"/>
          <w:lang w:val="en-US"/>
        </w:rPr>
        <w:t xml:space="preserve"> to adapt</w:t>
      </w:r>
      <w:r w:rsidRPr="00DE791A">
        <w:rPr>
          <w:sz w:val="28"/>
          <w:szCs w:val="28"/>
          <w:lang w:val="en-US"/>
        </w:rPr>
        <w:t>.</w:t>
      </w:r>
    </w:p>
    <w:p w:rsidR="008106AD" w:rsidRPr="00FB3A2F" w:rsidRDefault="008106AD" w:rsidP="008106AD">
      <w:pPr>
        <w:spacing w:before="120" w:after="0"/>
        <w:jc w:val="both"/>
        <w:rPr>
          <w:sz w:val="28"/>
          <w:szCs w:val="28"/>
          <w:lang w:val="en-US"/>
        </w:rPr>
      </w:pPr>
      <w:r w:rsidRPr="00DE791A">
        <w:rPr>
          <w:sz w:val="28"/>
          <w:szCs w:val="28"/>
          <w:lang w:val="en-US"/>
        </w:rPr>
        <w:t>On September 10, the then governor h</w:t>
      </w:r>
      <w:r w:rsidR="008C4FEA">
        <w:rPr>
          <w:sz w:val="28"/>
          <w:szCs w:val="28"/>
          <w:lang w:val="en-US"/>
        </w:rPr>
        <w:t>e</w:t>
      </w:r>
      <w:r w:rsidRPr="00DE791A">
        <w:rPr>
          <w:sz w:val="28"/>
          <w:szCs w:val="28"/>
          <w:lang w:val="en-US"/>
        </w:rPr>
        <w:t xml:space="preserve">ld a meeting with local law-enforcement agencies. He was quoted as saying: “There are lots of newcomers to the region, including the first-year students who have just started their adaptation </w:t>
      </w:r>
      <w:r w:rsidR="008C4FEA">
        <w:rPr>
          <w:sz w:val="28"/>
          <w:szCs w:val="28"/>
          <w:lang w:val="en-US"/>
        </w:rPr>
        <w:t>to</w:t>
      </w:r>
      <w:r w:rsidRPr="00DE791A">
        <w:rPr>
          <w:sz w:val="28"/>
          <w:szCs w:val="28"/>
          <w:lang w:val="en-US"/>
        </w:rPr>
        <w:t xml:space="preserve"> the</w:t>
      </w:r>
      <w:r w:rsidR="008C4FEA">
        <w:rPr>
          <w:sz w:val="28"/>
          <w:szCs w:val="28"/>
          <w:lang w:val="en-US"/>
        </w:rPr>
        <w:t>ir</w:t>
      </w:r>
      <w:r w:rsidRPr="009660FD">
        <w:rPr>
          <w:sz w:val="28"/>
          <w:szCs w:val="28"/>
          <w:lang w:val="en-US"/>
        </w:rPr>
        <w:t xml:space="preserve"> new situation. I trust &lt;student&gt; hooligans should be </w:t>
      </w:r>
      <w:r w:rsidR="00DE791A">
        <w:rPr>
          <w:sz w:val="28"/>
          <w:szCs w:val="28"/>
          <w:lang w:val="en-US"/>
        </w:rPr>
        <w:t xml:space="preserve">expelled </w:t>
      </w:r>
      <w:r w:rsidRPr="00FB3A2F">
        <w:rPr>
          <w:sz w:val="28"/>
          <w:szCs w:val="28"/>
          <w:lang w:val="en-US"/>
        </w:rPr>
        <w:t>from colleges and universities with no indulgence”</w:t>
      </w:r>
      <w:r w:rsidRPr="00FB3A2F">
        <w:rPr>
          <w:rFonts w:asciiTheme="minorHAnsi" w:hAnsiTheme="minorHAnsi"/>
          <w:sz w:val="28"/>
          <w:szCs w:val="28"/>
        </w:rPr>
        <w:footnoteReference w:id="20"/>
      </w:r>
      <w:r w:rsidRPr="00FB3A2F">
        <w:rPr>
          <w:sz w:val="28"/>
          <w:szCs w:val="28"/>
          <w:lang w:val="en-US"/>
        </w:rPr>
        <w:t>. All the local media paid attention and published the quote and related material.</w:t>
      </w:r>
    </w:p>
    <w:p w:rsidR="008106AD" w:rsidRPr="00FB3A2F" w:rsidRDefault="008106AD" w:rsidP="008106AD">
      <w:pPr>
        <w:spacing w:before="120" w:after="0"/>
        <w:jc w:val="both"/>
        <w:rPr>
          <w:rFonts w:asciiTheme="minorHAnsi" w:hAnsiTheme="minorHAnsi"/>
          <w:sz w:val="28"/>
          <w:szCs w:val="28"/>
          <w:lang w:val="en-US"/>
        </w:rPr>
      </w:pPr>
      <w:r w:rsidRPr="00FB3A2F">
        <w:rPr>
          <w:sz w:val="28"/>
          <w:szCs w:val="28"/>
          <w:lang w:val="en-US"/>
        </w:rPr>
        <w:t xml:space="preserve">There were, indeed, a few minor conflicts reported in the local press. However, these </w:t>
      </w:r>
      <w:r w:rsidR="00011BFE">
        <w:rPr>
          <w:sz w:val="28"/>
          <w:szCs w:val="28"/>
          <w:lang w:val="en-US"/>
        </w:rPr>
        <w:t>were</w:t>
      </w:r>
      <w:r w:rsidRPr="00FB3A2F">
        <w:rPr>
          <w:sz w:val="28"/>
          <w:szCs w:val="28"/>
          <w:lang w:val="en-US"/>
        </w:rPr>
        <w:t xml:space="preserve"> successfully handled and their conflict and violence potential was </w:t>
      </w:r>
      <w:r w:rsidR="00011BFE">
        <w:rPr>
          <w:sz w:val="28"/>
          <w:szCs w:val="28"/>
          <w:lang w:val="en-US"/>
        </w:rPr>
        <w:t>minimised</w:t>
      </w:r>
      <w:r w:rsidRPr="00FB3A2F">
        <w:rPr>
          <w:sz w:val="28"/>
          <w:szCs w:val="28"/>
          <w:lang w:val="en-US"/>
        </w:rPr>
        <w:t xml:space="preserve">. </w:t>
      </w:r>
    </w:p>
    <w:p w:rsidR="008106AD" w:rsidRPr="00FB3A2F" w:rsidRDefault="008106AD" w:rsidP="008106AD">
      <w:pPr>
        <w:spacing w:before="120" w:after="0"/>
        <w:jc w:val="both"/>
        <w:rPr>
          <w:sz w:val="28"/>
          <w:szCs w:val="28"/>
          <w:lang w:val="en-US"/>
        </w:rPr>
      </w:pPr>
      <w:r w:rsidRPr="00FB3A2F">
        <w:rPr>
          <w:sz w:val="28"/>
          <w:szCs w:val="28"/>
          <w:lang w:val="en-US"/>
        </w:rPr>
        <w:t xml:space="preserve">According to 2012-2013 research </w:t>
      </w:r>
      <w:r w:rsidR="008C4FEA">
        <w:rPr>
          <w:sz w:val="28"/>
          <w:szCs w:val="28"/>
          <w:lang w:val="en-US"/>
        </w:rPr>
        <w:t xml:space="preserve">by </w:t>
      </w:r>
      <w:r w:rsidRPr="00FB3A2F">
        <w:rPr>
          <w:sz w:val="28"/>
          <w:szCs w:val="28"/>
          <w:lang w:val="en-US"/>
        </w:rPr>
        <w:t>Stavropol krai’s regional government unit and SKFU, the North Caucasus Federal University</w:t>
      </w:r>
      <w:r w:rsidRPr="00FB3A2F">
        <w:rPr>
          <w:rStyle w:val="FootnoteReference"/>
          <w:sz w:val="28"/>
          <w:szCs w:val="28"/>
          <w:lang w:val="en-US"/>
        </w:rPr>
        <w:footnoteReference w:id="21"/>
      </w:r>
      <w:r w:rsidRPr="00FB3A2F">
        <w:rPr>
          <w:sz w:val="28"/>
          <w:szCs w:val="28"/>
          <w:lang w:val="en-US"/>
        </w:rPr>
        <w:t xml:space="preserve">, inter-ethnic and inter-religious tensions are no longer among </w:t>
      </w:r>
      <w:r w:rsidR="008C4FEA">
        <w:rPr>
          <w:sz w:val="28"/>
          <w:szCs w:val="28"/>
          <w:lang w:val="en-US"/>
        </w:rPr>
        <w:t xml:space="preserve">the population’s </w:t>
      </w:r>
      <w:r w:rsidRPr="00FB3A2F">
        <w:rPr>
          <w:sz w:val="28"/>
          <w:szCs w:val="28"/>
          <w:lang w:val="en-US"/>
        </w:rPr>
        <w:t xml:space="preserve">top concerns (compared to 2005-2010). Currently people are mostly preoccupied with </w:t>
      </w:r>
      <w:r w:rsidR="008C4FEA">
        <w:rPr>
          <w:sz w:val="28"/>
          <w:szCs w:val="28"/>
          <w:lang w:val="en-US"/>
        </w:rPr>
        <w:t xml:space="preserve">the </w:t>
      </w:r>
      <w:r w:rsidRPr="00FB3A2F">
        <w:rPr>
          <w:sz w:val="28"/>
          <w:szCs w:val="28"/>
          <w:lang w:val="en-US"/>
        </w:rPr>
        <w:t xml:space="preserve">socio-economic situation and corruption (48,5%), taxes and inflation (46,5%), unemployment (38,6%), </w:t>
      </w:r>
      <w:r w:rsidR="0034296B">
        <w:rPr>
          <w:sz w:val="28"/>
          <w:szCs w:val="28"/>
          <w:lang w:val="en-US"/>
        </w:rPr>
        <w:t>the rising</w:t>
      </w:r>
      <w:r w:rsidR="0034296B" w:rsidRPr="00FB3A2F">
        <w:rPr>
          <w:sz w:val="28"/>
          <w:szCs w:val="28"/>
          <w:lang w:val="en-US"/>
        </w:rPr>
        <w:t xml:space="preserve"> </w:t>
      </w:r>
      <w:r w:rsidRPr="00FB3A2F">
        <w:rPr>
          <w:sz w:val="28"/>
          <w:szCs w:val="28"/>
          <w:lang w:val="en-US"/>
        </w:rPr>
        <w:t xml:space="preserve">crime rate (34,9%), </w:t>
      </w:r>
      <w:r w:rsidR="00011BFE">
        <w:rPr>
          <w:sz w:val="28"/>
          <w:szCs w:val="28"/>
          <w:lang w:val="en-US"/>
        </w:rPr>
        <w:t xml:space="preserve">and </w:t>
      </w:r>
      <w:r w:rsidRPr="00FB3A2F">
        <w:rPr>
          <w:sz w:val="28"/>
          <w:szCs w:val="28"/>
          <w:lang w:val="en-US"/>
        </w:rPr>
        <w:t>housing and maintenance related issues (32,8%).</w:t>
      </w:r>
    </w:p>
    <w:p w:rsidR="008106AD" w:rsidRPr="00FB3A2F" w:rsidRDefault="008106AD" w:rsidP="008106AD">
      <w:pPr>
        <w:spacing w:before="120" w:after="0"/>
        <w:jc w:val="both"/>
        <w:rPr>
          <w:sz w:val="28"/>
          <w:szCs w:val="28"/>
          <w:lang w:val="en-US"/>
        </w:rPr>
      </w:pPr>
      <w:r w:rsidRPr="00FB3A2F">
        <w:rPr>
          <w:sz w:val="28"/>
          <w:szCs w:val="28"/>
          <w:lang w:val="en-US"/>
        </w:rPr>
        <w:t>Traditionally, ethnicity related issues (and tensions) are more topical, acute and articulated for the region than religious ones</w:t>
      </w:r>
      <w:r w:rsidRPr="00FB3A2F">
        <w:rPr>
          <w:rStyle w:val="FootnoteReference"/>
          <w:sz w:val="28"/>
          <w:szCs w:val="28"/>
          <w:lang w:val="en-US"/>
        </w:rPr>
        <w:footnoteReference w:id="22"/>
      </w:r>
      <w:r w:rsidRPr="00FB3A2F">
        <w:rPr>
          <w:sz w:val="28"/>
          <w:szCs w:val="28"/>
          <w:lang w:val="en-US"/>
        </w:rPr>
        <w:t xml:space="preserve">. Surprisingly, migration gets a low rating in this research, which </w:t>
      </w:r>
      <w:r w:rsidR="00081E16">
        <w:rPr>
          <w:sz w:val="28"/>
          <w:szCs w:val="28"/>
          <w:lang w:val="en-US"/>
        </w:rPr>
        <w:t>could</w:t>
      </w:r>
      <w:r w:rsidRPr="00FB3A2F">
        <w:rPr>
          <w:sz w:val="28"/>
          <w:szCs w:val="28"/>
          <w:lang w:val="en-US"/>
        </w:rPr>
        <w:t xml:space="preserve"> be explained by a combination of three factors:</w:t>
      </w:r>
    </w:p>
    <w:p w:rsidR="008106AD" w:rsidRPr="00FB3A2F" w:rsidRDefault="008106AD" w:rsidP="008106AD">
      <w:pPr>
        <w:pStyle w:val="ListParagraph"/>
        <w:numPr>
          <w:ilvl w:val="0"/>
          <w:numId w:val="1"/>
        </w:numPr>
        <w:spacing w:before="120" w:after="0"/>
        <w:contextualSpacing w:val="0"/>
        <w:jc w:val="both"/>
        <w:rPr>
          <w:sz w:val="28"/>
          <w:szCs w:val="28"/>
        </w:rPr>
      </w:pPr>
      <w:r w:rsidRPr="00FB3A2F">
        <w:rPr>
          <w:sz w:val="28"/>
          <w:szCs w:val="28"/>
        </w:rPr>
        <w:t xml:space="preserve">Changing nature of regional migration (Stavropol is no longer migrants’ final destination, but rather a point of transit); </w:t>
      </w:r>
    </w:p>
    <w:p w:rsidR="008106AD" w:rsidRPr="00FB3A2F" w:rsidRDefault="008106AD" w:rsidP="008106AD">
      <w:pPr>
        <w:pStyle w:val="ListParagraph"/>
        <w:numPr>
          <w:ilvl w:val="0"/>
          <w:numId w:val="1"/>
        </w:numPr>
        <w:spacing w:before="120" w:after="0"/>
        <w:contextualSpacing w:val="0"/>
        <w:jc w:val="both"/>
        <w:rPr>
          <w:sz w:val="28"/>
          <w:szCs w:val="28"/>
        </w:rPr>
      </w:pPr>
      <w:r w:rsidRPr="00FB3A2F">
        <w:rPr>
          <w:sz w:val="28"/>
          <w:szCs w:val="28"/>
        </w:rPr>
        <w:t xml:space="preserve">Adjustment to the migration levels and </w:t>
      </w:r>
      <w:r w:rsidR="00011BFE">
        <w:rPr>
          <w:sz w:val="28"/>
          <w:szCs w:val="28"/>
        </w:rPr>
        <w:t xml:space="preserve">the </w:t>
      </w:r>
      <w:r w:rsidRPr="00FB3A2F">
        <w:rPr>
          <w:sz w:val="28"/>
          <w:szCs w:val="28"/>
        </w:rPr>
        <w:t>role</w:t>
      </w:r>
      <w:r w:rsidR="00011BFE">
        <w:rPr>
          <w:sz w:val="28"/>
          <w:szCs w:val="28"/>
        </w:rPr>
        <w:t xml:space="preserve"> of migrants</w:t>
      </w:r>
      <w:r w:rsidRPr="00FB3A2F">
        <w:rPr>
          <w:sz w:val="28"/>
          <w:szCs w:val="28"/>
        </w:rPr>
        <w:t xml:space="preserve"> in the regional economy,</w:t>
      </w:r>
    </w:p>
    <w:p w:rsidR="008106AD" w:rsidRPr="00FB3A2F" w:rsidRDefault="008106AD" w:rsidP="008106AD">
      <w:pPr>
        <w:pStyle w:val="ListParagraph"/>
        <w:numPr>
          <w:ilvl w:val="0"/>
          <w:numId w:val="1"/>
        </w:numPr>
        <w:spacing w:before="120" w:after="0"/>
        <w:contextualSpacing w:val="0"/>
        <w:jc w:val="both"/>
        <w:rPr>
          <w:sz w:val="28"/>
          <w:szCs w:val="28"/>
        </w:rPr>
      </w:pPr>
      <w:r w:rsidRPr="00FB3A2F">
        <w:rPr>
          <w:sz w:val="28"/>
          <w:szCs w:val="28"/>
        </w:rPr>
        <w:t xml:space="preserve">Growing disappointment </w:t>
      </w:r>
      <w:r w:rsidR="00081E16">
        <w:rPr>
          <w:sz w:val="28"/>
          <w:szCs w:val="28"/>
        </w:rPr>
        <w:t>in</w:t>
      </w:r>
      <w:r w:rsidR="00081E16" w:rsidRPr="00FB3A2F">
        <w:rPr>
          <w:sz w:val="28"/>
          <w:szCs w:val="28"/>
        </w:rPr>
        <w:t xml:space="preserve"> </w:t>
      </w:r>
      <w:r w:rsidR="00081E16">
        <w:rPr>
          <w:sz w:val="28"/>
          <w:szCs w:val="28"/>
        </w:rPr>
        <w:t>the</w:t>
      </w:r>
      <w:r w:rsidRPr="00FB3A2F">
        <w:rPr>
          <w:sz w:val="28"/>
          <w:szCs w:val="28"/>
        </w:rPr>
        <w:t xml:space="preserve"> failure to fight corruption (disappointments used to be directly translated into xenophobia and anti-migrant sentiment).</w:t>
      </w:r>
    </w:p>
    <w:p w:rsidR="008106AD" w:rsidRPr="009660FD" w:rsidRDefault="008106AD" w:rsidP="008106AD">
      <w:pPr>
        <w:spacing w:before="120" w:after="0"/>
        <w:jc w:val="both"/>
        <w:rPr>
          <w:sz w:val="28"/>
          <w:szCs w:val="28"/>
          <w:lang w:val="en-US"/>
        </w:rPr>
      </w:pPr>
      <w:r w:rsidRPr="00FB3A2F">
        <w:rPr>
          <w:sz w:val="28"/>
          <w:szCs w:val="28"/>
          <w:lang w:val="en-US"/>
        </w:rPr>
        <w:t xml:space="preserve">Indeed, Stavropol’s strategic geographic position also </w:t>
      </w:r>
      <w:r w:rsidR="00B8360F">
        <w:rPr>
          <w:sz w:val="28"/>
          <w:szCs w:val="28"/>
          <w:lang w:val="en-US"/>
        </w:rPr>
        <w:t>means</w:t>
      </w:r>
      <w:r w:rsidR="00B8360F" w:rsidRPr="00FB3A2F">
        <w:rPr>
          <w:sz w:val="28"/>
          <w:szCs w:val="28"/>
          <w:lang w:val="en-US"/>
        </w:rPr>
        <w:t xml:space="preserve"> </w:t>
      </w:r>
      <w:r w:rsidRPr="00FB3A2F">
        <w:rPr>
          <w:sz w:val="28"/>
          <w:szCs w:val="28"/>
          <w:lang w:val="en-US"/>
        </w:rPr>
        <w:t xml:space="preserve">that the region is watched closely by the federal center (not just </w:t>
      </w:r>
      <w:r w:rsidR="00081E16">
        <w:rPr>
          <w:sz w:val="28"/>
          <w:szCs w:val="28"/>
          <w:lang w:val="en-US"/>
        </w:rPr>
        <w:t>because it is</w:t>
      </w:r>
      <w:r w:rsidR="00081E16" w:rsidRPr="00FB3A2F">
        <w:rPr>
          <w:sz w:val="28"/>
          <w:szCs w:val="28"/>
          <w:lang w:val="en-US"/>
        </w:rPr>
        <w:t xml:space="preserve"> </w:t>
      </w:r>
      <w:r w:rsidRPr="00FB3A2F">
        <w:rPr>
          <w:sz w:val="28"/>
          <w:szCs w:val="28"/>
          <w:lang w:val="en-US"/>
        </w:rPr>
        <w:t xml:space="preserve">an important agricultural </w:t>
      </w:r>
      <w:r w:rsidR="00B8360F">
        <w:rPr>
          <w:sz w:val="28"/>
          <w:szCs w:val="28"/>
          <w:lang w:val="en-US"/>
        </w:rPr>
        <w:t>area</w:t>
      </w:r>
      <w:r w:rsidRPr="00FB3A2F">
        <w:rPr>
          <w:sz w:val="28"/>
          <w:szCs w:val="28"/>
          <w:lang w:val="en-US"/>
        </w:rPr>
        <w:t xml:space="preserve">, but </w:t>
      </w:r>
      <w:r w:rsidR="00081E16">
        <w:rPr>
          <w:sz w:val="28"/>
          <w:szCs w:val="28"/>
          <w:lang w:val="en-US"/>
        </w:rPr>
        <w:t>because it provides</w:t>
      </w:r>
      <w:r w:rsidRPr="00FB3A2F">
        <w:rPr>
          <w:sz w:val="28"/>
          <w:szCs w:val="28"/>
          <w:lang w:val="en-US"/>
        </w:rPr>
        <w:t xml:space="preserve"> strategic connections within the region). In the light of </w:t>
      </w:r>
      <w:r w:rsidR="00081E16">
        <w:rPr>
          <w:sz w:val="28"/>
          <w:szCs w:val="28"/>
          <w:lang w:val="en-US"/>
        </w:rPr>
        <w:t xml:space="preserve">the </w:t>
      </w:r>
      <w:r w:rsidRPr="00FB3A2F">
        <w:rPr>
          <w:sz w:val="28"/>
          <w:szCs w:val="28"/>
          <w:lang w:val="en-US"/>
        </w:rPr>
        <w:t xml:space="preserve">upcoming Olympic games </w:t>
      </w:r>
      <w:r w:rsidR="00B8360F">
        <w:rPr>
          <w:sz w:val="28"/>
          <w:szCs w:val="28"/>
          <w:lang w:val="en-US"/>
        </w:rPr>
        <w:t xml:space="preserve">in </w:t>
      </w:r>
      <w:r w:rsidRPr="00FB3A2F">
        <w:rPr>
          <w:sz w:val="28"/>
          <w:szCs w:val="28"/>
          <w:lang w:val="en-US"/>
        </w:rPr>
        <w:t xml:space="preserve">Sochi one can also expect tightened control </w:t>
      </w:r>
      <w:r w:rsidR="00081E16">
        <w:rPr>
          <w:sz w:val="28"/>
          <w:szCs w:val="28"/>
          <w:lang w:val="en-US"/>
        </w:rPr>
        <w:t>of</w:t>
      </w:r>
      <w:r w:rsidR="00081E16" w:rsidRPr="00FB3A2F">
        <w:rPr>
          <w:sz w:val="28"/>
          <w:szCs w:val="28"/>
          <w:lang w:val="en-US"/>
        </w:rPr>
        <w:t xml:space="preserve"> </w:t>
      </w:r>
      <w:r w:rsidRPr="00FB3A2F">
        <w:rPr>
          <w:sz w:val="28"/>
          <w:szCs w:val="28"/>
          <w:lang w:val="en-US"/>
        </w:rPr>
        <w:t xml:space="preserve">the media and </w:t>
      </w:r>
      <w:r w:rsidR="00081E16">
        <w:rPr>
          <w:sz w:val="28"/>
          <w:szCs w:val="28"/>
          <w:lang w:val="en-US"/>
        </w:rPr>
        <w:t xml:space="preserve">of </w:t>
      </w:r>
      <w:r w:rsidRPr="009660FD">
        <w:rPr>
          <w:sz w:val="28"/>
          <w:szCs w:val="28"/>
          <w:lang w:val="en-US"/>
        </w:rPr>
        <w:t>information flows within the region.</w:t>
      </w:r>
    </w:p>
    <w:p w:rsidR="008106AD" w:rsidRPr="00FB3A2F" w:rsidRDefault="008106AD" w:rsidP="008106AD">
      <w:pPr>
        <w:spacing w:before="120" w:after="0"/>
        <w:jc w:val="both"/>
        <w:rPr>
          <w:rFonts w:cs="Tahoma"/>
          <w:sz w:val="28"/>
          <w:szCs w:val="28"/>
          <w:lang w:val="en-US"/>
        </w:rPr>
      </w:pPr>
      <w:r w:rsidRPr="009660FD">
        <w:rPr>
          <w:rFonts w:cs="Arial"/>
          <w:sz w:val="28"/>
          <w:szCs w:val="28"/>
          <w:shd w:val="clear" w:color="auto" w:fill="FFFFFF"/>
          <w:lang w:val="en-US"/>
        </w:rPr>
        <w:t>In this regard</w:t>
      </w:r>
      <w:r w:rsidR="009E6D09" w:rsidRPr="009660FD">
        <w:rPr>
          <w:rFonts w:cs="Arial"/>
          <w:sz w:val="28"/>
          <w:szCs w:val="28"/>
          <w:shd w:val="clear" w:color="auto" w:fill="FFFFFF"/>
          <w:lang w:val="en-US"/>
        </w:rPr>
        <w:t>,</w:t>
      </w:r>
      <w:r w:rsidRPr="009660FD">
        <w:rPr>
          <w:rFonts w:cs="Arial"/>
          <w:sz w:val="28"/>
          <w:szCs w:val="28"/>
          <w:shd w:val="clear" w:color="auto" w:fill="FFFFFF"/>
          <w:lang w:val="en-US"/>
        </w:rPr>
        <w:t xml:space="preserve"> let us note that two months after the monitoring, on 21 November 2013 Stavropol krai hosted </w:t>
      </w:r>
      <w:r w:rsidR="00081E16">
        <w:rPr>
          <w:rFonts w:cs="Arial"/>
          <w:sz w:val="28"/>
          <w:szCs w:val="28"/>
          <w:shd w:val="clear" w:color="auto" w:fill="FFFFFF"/>
          <w:lang w:val="en-US"/>
        </w:rPr>
        <w:t xml:space="preserve">an </w:t>
      </w:r>
      <w:r w:rsidRPr="00FB3A2F">
        <w:rPr>
          <w:rFonts w:cs="Arial"/>
          <w:sz w:val="28"/>
          <w:szCs w:val="28"/>
          <w:shd w:val="clear" w:color="auto" w:fill="FFFFFF"/>
          <w:lang w:val="en-US"/>
        </w:rPr>
        <w:t>all-Caucasus forum “Contemporary media on contemporary Caucasus”</w:t>
      </w:r>
      <w:r w:rsidRPr="00FB3A2F">
        <w:rPr>
          <w:rStyle w:val="FootnoteReference"/>
          <w:rFonts w:cs="Arial"/>
          <w:sz w:val="28"/>
          <w:szCs w:val="28"/>
          <w:shd w:val="clear" w:color="auto" w:fill="FFFFFF"/>
        </w:rPr>
        <w:footnoteReference w:id="23"/>
      </w:r>
      <w:r w:rsidRPr="00FB3A2F">
        <w:rPr>
          <w:rFonts w:cs="Arial"/>
          <w:sz w:val="28"/>
          <w:szCs w:val="28"/>
          <w:shd w:val="clear" w:color="auto" w:fill="FFFFFF"/>
          <w:lang w:val="en-US"/>
        </w:rPr>
        <w:t>. Alexander K</w:t>
      </w:r>
      <w:r w:rsidRPr="00FB3A2F">
        <w:rPr>
          <w:rFonts w:cs="Tahoma"/>
          <w:sz w:val="28"/>
          <w:szCs w:val="28"/>
          <w:lang w:val="en-US"/>
        </w:rPr>
        <w:t xml:space="preserve">hloponin, head of the NC Federal District, spoke of </w:t>
      </w:r>
      <w:r w:rsidRPr="00FB3A2F">
        <w:rPr>
          <w:rFonts w:cs="Arial"/>
          <w:sz w:val="28"/>
          <w:szCs w:val="28"/>
          <w:shd w:val="clear" w:color="auto" w:fill="FFFFFF"/>
          <w:lang w:val="en-US"/>
        </w:rPr>
        <w:t xml:space="preserve">Caucasus’ negative image in the broader Russian media and </w:t>
      </w:r>
      <w:r w:rsidR="00081E16">
        <w:rPr>
          <w:rFonts w:cs="Arial"/>
          <w:sz w:val="28"/>
          <w:szCs w:val="28"/>
          <w:shd w:val="clear" w:color="auto" w:fill="FFFFFF"/>
          <w:lang w:val="en-US"/>
        </w:rPr>
        <w:t xml:space="preserve">the </w:t>
      </w:r>
      <w:r w:rsidRPr="00FB3A2F">
        <w:rPr>
          <w:rFonts w:cs="Arial"/>
          <w:sz w:val="28"/>
          <w:szCs w:val="28"/>
          <w:shd w:val="clear" w:color="auto" w:fill="FFFFFF"/>
          <w:lang w:val="en-US"/>
        </w:rPr>
        <w:t>need for improvement. K</w:t>
      </w:r>
      <w:r w:rsidRPr="00FB3A2F">
        <w:rPr>
          <w:rFonts w:cs="Tahoma"/>
          <w:sz w:val="28"/>
          <w:szCs w:val="28"/>
          <w:lang w:val="en-US"/>
        </w:rPr>
        <w:t xml:space="preserve">hloponin also announced </w:t>
      </w:r>
      <w:r w:rsidR="00081E16">
        <w:rPr>
          <w:rFonts w:cs="Tahoma"/>
          <w:sz w:val="28"/>
          <w:szCs w:val="28"/>
          <w:lang w:val="en-US"/>
        </w:rPr>
        <w:t xml:space="preserve">the availability of </w:t>
      </w:r>
      <w:r w:rsidR="00546D44" w:rsidRPr="00FB3A2F">
        <w:rPr>
          <w:rFonts w:cs="Tahoma"/>
          <w:sz w:val="28"/>
          <w:szCs w:val="28"/>
          <w:lang w:val="en-US"/>
        </w:rPr>
        <w:t>f</w:t>
      </w:r>
      <w:r w:rsidRPr="00FB3A2F">
        <w:rPr>
          <w:rFonts w:cs="Tahoma"/>
          <w:sz w:val="28"/>
          <w:szCs w:val="28"/>
          <w:lang w:val="en-US"/>
        </w:rPr>
        <w:t>unding for the media to cover the region’s pressing issues</w:t>
      </w:r>
      <w:r w:rsidR="00B8360F">
        <w:rPr>
          <w:rFonts w:cs="Tahoma"/>
          <w:sz w:val="28"/>
          <w:szCs w:val="28"/>
          <w:lang w:val="en-US"/>
        </w:rPr>
        <w:t xml:space="preserve">, such </w:t>
      </w:r>
      <w:r w:rsidR="00546D44" w:rsidRPr="00FB3A2F">
        <w:rPr>
          <w:rFonts w:cs="Tahoma"/>
          <w:sz w:val="28"/>
          <w:szCs w:val="28"/>
          <w:lang w:val="en-US"/>
        </w:rPr>
        <w:t xml:space="preserve">as </w:t>
      </w:r>
      <w:r w:rsidRPr="00FB3A2F">
        <w:rPr>
          <w:rFonts w:cs="Tahoma"/>
          <w:sz w:val="28"/>
          <w:szCs w:val="28"/>
          <w:lang w:val="en-US"/>
        </w:rPr>
        <w:t>interaction between “the East” and “the West”</w:t>
      </w:r>
      <w:r w:rsidR="009E6D09" w:rsidRPr="00FB3A2F">
        <w:rPr>
          <w:rStyle w:val="FootnoteReference"/>
          <w:rFonts w:cs="Tahoma"/>
          <w:sz w:val="28"/>
          <w:szCs w:val="28"/>
          <w:lang w:val="en-US"/>
        </w:rPr>
        <w:footnoteReference w:id="24"/>
      </w:r>
      <w:r w:rsidRPr="00FB3A2F">
        <w:rPr>
          <w:rFonts w:cs="Tahoma"/>
          <w:sz w:val="28"/>
          <w:szCs w:val="28"/>
          <w:lang w:val="en-US"/>
        </w:rPr>
        <w:t>.</w:t>
      </w:r>
    </w:p>
    <w:p w:rsidR="008F611F" w:rsidRPr="00FB3A2F" w:rsidRDefault="004D3FE1" w:rsidP="008F611F">
      <w:pPr>
        <w:spacing w:before="240" w:after="0"/>
        <w:jc w:val="both"/>
        <w:rPr>
          <w:b/>
          <w:sz w:val="28"/>
          <w:szCs w:val="28"/>
          <w:lang w:val="en-US"/>
        </w:rPr>
      </w:pPr>
      <w:r w:rsidRPr="00FB3A2F">
        <w:rPr>
          <w:b/>
          <w:sz w:val="28"/>
          <w:szCs w:val="28"/>
          <w:lang w:val="en-US"/>
        </w:rPr>
        <w:t>Saratov region</w:t>
      </w:r>
    </w:p>
    <w:p w:rsidR="0007235D" w:rsidRPr="00FB3A2F" w:rsidRDefault="0007235D" w:rsidP="0007235D">
      <w:pPr>
        <w:spacing w:before="240" w:after="0"/>
        <w:jc w:val="both"/>
        <w:rPr>
          <w:sz w:val="28"/>
          <w:szCs w:val="28"/>
          <w:lang w:val="en-US"/>
        </w:rPr>
      </w:pPr>
      <w:r w:rsidRPr="00FB3A2F">
        <w:rPr>
          <w:sz w:val="28"/>
          <w:szCs w:val="28"/>
          <w:lang w:val="en-US"/>
        </w:rPr>
        <w:t>Saratov region, with a population of 2.5</w:t>
      </w:r>
      <w:r w:rsidR="00081E16">
        <w:rPr>
          <w:sz w:val="28"/>
          <w:szCs w:val="28"/>
          <w:lang w:val="en-US"/>
        </w:rPr>
        <w:t>m</w:t>
      </w:r>
      <w:r w:rsidRPr="00FB3A2F">
        <w:rPr>
          <w:sz w:val="28"/>
          <w:szCs w:val="28"/>
          <w:lang w:val="en-US"/>
        </w:rPr>
        <w:t xml:space="preserve"> and </w:t>
      </w:r>
      <w:r w:rsidR="00081E16">
        <w:rPr>
          <w:sz w:val="28"/>
          <w:szCs w:val="28"/>
          <w:lang w:val="en-US"/>
        </w:rPr>
        <w:t xml:space="preserve">as </w:t>
      </w:r>
      <w:r w:rsidRPr="00FB3A2F">
        <w:rPr>
          <w:sz w:val="28"/>
          <w:szCs w:val="28"/>
          <w:lang w:val="en-US"/>
        </w:rPr>
        <w:t>one of the “Volga regions”, is an important crossroads for the European part of Russia</w:t>
      </w:r>
      <w:r w:rsidRPr="00FB3A2F">
        <w:rPr>
          <w:rStyle w:val="FootnoteReference"/>
          <w:sz w:val="28"/>
          <w:szCs w:val="28"/>
          <w:lang w:val="en-US"/>
        </w:rPr>
        <w:footnoteReference w:id="25"/>
      </w:r>
      <w:r w:rsidRPr="00FB3A2F">
        <w:rPr>
          <w:sz w:val="28"/>
          <w:szCs w:val="28"/>
          <w:lang w:val="en-US"/>
        </w:rPr>
        <w:t xml:space="preserve">. Saratov has traditionally been ethnically diverse, active </w:t>
      </w:r>
      <w:r w:rsidR="00081E16">
        <w:rPr>
          <w:sz w:val="28"/>
          <w:szCs w:val="28"/>
          <w:lang w:val="en-US"/>
        </w:rPr>
        <w:t>i</w:t>
      </w:r>
      <w:r w:rsidRPr="00FB3A2F">
        <w:rPr>
          <w:sz w:val="28"/>
          <w:szCs w:val="28"/>
          <w:lang w:val="en-US"/>
        </w:rPr>
        <w:t>n trade, but politically rather traditionalist.</w:t>
      </w:r>
    </w:p>
    <w:p w:rsidR="0007235D" w:rsidRPr="00FB3A2F" w:rsidRDefault="0007235D" w:rsidP="0007235D">
      <w:pPr>
        <w:spacing w:before="120" w:after="0"/>
        <w:jc w:val="both"/>
        <w:rPr>
          <w:rFonts w:asciiTheme="minorHAnsi" w:hAnsiTheme="minorHAnsi"/>
          <w:sz w:val="28"/>
          <w:szCs w:val="28"/>
          <w:lang w:val="en-US"/>
        </w:rPr>
      </w:pPr>
      <w:r w:rsidRPr="00FB3A2F">
        <w:rPr>
          <w:rFonts w:asciiTheme="minorHAnsi" w:hAnsiTheme="minorHAnsi"/>
          <w:sz w:val="28"/>
          <w:szCs w:val="28"/>
          <w:lang w:val="en-US"/>
        </w:rPr>
        <w:t>The Glasnost Defense Foundation experts rate Saratov region’s press as “relatively free” (with no regions in the country where the press is free)</w:t>
      </w:r>
      <w:r w:rsidRPr="00FB3A2F">
        <w:rPr>
          <w:rStyle w:val="FootnoteReference"/>
          <w:rFonts w:asciiTheme="minorHAnsi" w:hAnsiTheme="minorHAnsi"/>
          <w:sz w:val="28"/>
          <w:szCs w:val="28"/>
          <w:lang w:val="en-US"/>
        </w:rPr>
        <w:footnoteReference w:id="26"/>
      </w:r>
      <w:r w:rsidRPr="00FB3A2F">
        <w:rPr>
          <w:rFonts w:asciiTheme="minorHAnsi" w:hAnsiTheme="minorHAnsi"/>
          <w:sz w:val="28"/>
          <w:szCs w:val="28"/>
          <w:lang w:val="en-US"/>
        </w:rPr>
        <w:t xml:space="preserve">. </w:t>
      </w:r>
    </w:p>
    <w:p w:rsidR="0007235D" w:rsidRPr="009660FD" w:rsidRDefault="0007235D" w:rsidP="0007235D">
      <w:pPr>
        <w:spacing w:before="120" w:after="0"/>
        <w:jc w:val="both"/>
        <w:rPr>
          <w:rStyle w:val="Strong"/>
          <w:rFonts w:asciiTheme="minorHAnsi" w:hAnsiTheme="minorHAnsi" w:cs="Arial"/>
          <w:b w:val="0"/>
          <w:sz w:val="28"/>
          <w:szCs w:val="28"/>
          <w:lang w:val="en-US"/>
        </w:rPr>
      </w:pPr>
      <w:r w:rsidRPr="00FB3A2F">
        <w:rPr>
          <w:rFonts w:asciiTheme="minorHAnsi" w:hAnsiTheme="minorHAnsi"/>
          <w:sz w:val="28"/>
          <w:szCs w:val="28"/>
          <w:lang w:val="en-US"/>
        </w:rPr>
        <w:t>Over 700 mass media outlets are registered in Saratov region, some 200 are actively operating</w:t>
      </w:r>
      <w:r w:rsidRPr="00FB3A2F">
        <w:rPr>
          <w:rStyle w:val="FootnoteReference"/>
          <w:rFonts w:asciiTheme="minorHAnsi" w:hAnsiTheme="minorHAnsi"/>
          <w:sz w:val="28"/>
          <w:szCs w:val="28"/>
          <w:lang w:val="en-US"/>
        </w:rPr>
        <w:footnoteReference w:id="27"/>
      </w:r>
      <w:r w:rsidRPr="00FB3A2F">
        <w:rPr>
          <w:rFonts w:asciiTheme="minorHAnsi" w:hAnsiTheme="minorHAnsi"/>
          <w:sz w:val="28"/>
          <w:szCs w:val="28"/>
          <w:lang w:val="en-US"/>
        </w:rPr>
        <w:t xml:space="preserve">. Every third media outlet was founded by the regional or local authorities, the rest are private and corporate media. </w:t>
      </w:r>
      <w:r w:rsidRPr="00FB3A2F">
        <w:rPr>
          <w:rStyle w:val="Strong"/>
          <w:rFonts w:asciiTheme="minorHAnsi" w:hAnsiTheme="minorHAnsi" w:cs="Arial"/>
          <w:b w:val="0"/>
          <w:sz w:val="28"/>
          <w:szCs w:val="28"/>
          <w:lang w:val="en-US"/>
        </w:rPr>
        <w:t>Saratov’s oblast</w:t>
      </w:r>
      <w:r w:rsidR="00081E16">
        <w:rPr>
          <w:rStyle w:val="Strong"/>
          <w:rFonts w:asciiTheme="minorHAnsi" w:hAnsiTheme="minorHAnsi" w:cs="Arial"/>
          <w:b w:val="0"/>
          <w:sz w:val="28"/>
          <w:szCs w:val="28"/>
          <w:lang w:val="en-US"/>
        </w:rPr>
        <w:t xml:space="preserve"> </w:t>
      </w:r>
      <w:r w:rsidRPr="00FB3A2F">
        <w:rPr>
          <w:rStyle w:val="Strong"/>
          <w:rFonts w:asciiTheme="minorHAnsi" w:hAnsiTheme="minorHAnsi" w:cs="Arial"/>
          <w:b w:val="0"/>
          <w:sz w:val="28"/>
          <w:szCs w:val="28"/>
          <w:lang w:val="en-US"/>
        </w:rPr>
        <w:t xml:space="preserve">three most cited media </w:t>
      </w:r>
      <w:r w:rsidR="00081E16">
        <w:rPr>
          <w:rStyle w:val="Strong"/>
          <w:rFonts w:asciiTheme="minorHAnsi" w:hAnsiTheme="minorHAnsi" w:cs="Arial"/>
          <w:b w:val="0"/>
          <w:sz w:val="28"/>
          <w:szCs w:val="28"/>
          <w:lang w:val="en-US"/>
        </w:rPr>
        <w:t xml:space="preserve">all operate </w:t>
      </w:r>
      <w:r w:rsidRPr="00FB3A2F">
        <w:rPr>
          <w:rStyle w:val="Strong"/>
          <w:rFonts w:asciiTheme="minorHAnsi" w:hAnsiTheme="minorHAnsi" w:cs="Arial"/>
          <w:b w:val="0"/>
          <w:sz w:val="28"/>
          <w:szCs w:val="28"/>
          <w:lang w:val="en-US"/>
        </w:rPr>
        <w:t xml:space="preserve">online. These are </w:t>
      </w:r>
      <w:r w:rsidR="00081E16">
        <w:rPr>
          <w:rStyle w:val="Strong"/>
          <w:rFonts w:asciiTheme="minorHAnsi" w:hAnsiTheme="minorHAnsi" w:cs="Arial"/>
          <w:b w:val="0"/>
          <w:sz w:val="28"/>
          <w:szCs w:val="28"/>
          <w:lang w:val="en-US"/>
        </w:rPr>
        <w:t xml:space="preserve">the </w:t>
      </w:r>
      <w:r w:rsidRPr="00FB3A2F">
        <w:rPr>
          <w:rStyle w:val="Strong"/>
          <w:rFonts w:asciiTheme="minorHAnsi" w:hAnsiTheme="minorHAnsi" w:cs="Arial"/>
          <w:b w:val="0"/>
          <w:sz w:val="28"/>
          <w:szCs w:val="28"/>
          <w:lang w:val="en-US"/>
        </w:rPr>
        <w:t>news agencies “Vzglyad-info”</w:t>
      </w:r>
      <w:r w:rsidR="00B8360F">
        <w:rPr>
          <w:rStyle w:val="Strong"/>
          <w:rFonts w:asciiTheme="minorHAnsi" w:hAnsiTheme="minorHAnsi" w:cs="Arial"/>
          <w:b w:val="0"/>
          <w:sz w:val="28"/>
          <w:szCs w:val="28"/>
          <w:lang w:val="en-US"/>
        </w:rPr>
        <w:t xml:space="preserve"> and</w:t>
      </w:r>
      <w:r w:rsidRPr="00FB3A2F">
        <w:rPr>
          <w:rStyle w:val="Strong"/>
          <w:rFonts w:asciiTheme="minorHAnsi" w:hAnsiTheme="minorHAnsi" w:cs="Arial"/>
          <w:b w:val="0"/>
          <w:sz w:val="28"/>
          <w:szCs w:val="28"/>
          <w:lang w:val="en-US"/>
        </w:rPr>
        <w:t xml:space="preserve"> “Versiya-Saratov”</w:t>
      </w:r>
      <w:r w:rsidR="00B8360F">
        <w:rPr>
          <w:rStyle w:val="Strong"/>
          <w:rFonts w:asciiTheme="minorHAnsi" w:hAnsiTheme="minorHAnsi" w:cs="Arial"/>
          <w:b w:val="0"/>
          <w:sz w:val="28"/>
          <w:szCs w:val="28"/>
          <w:lang w:val="en-US"/>
        </w:rPr>
        <w:t>,</w:t>
      </w:r>
      <w:r w:rsidRPr="009660FD">
        <w:rPr>
          <w:rStyle w:val="Strong"/>
          <w:rFonts w:asciiTheme="minorHAnsi" w:hAnsiTheme="minorHAnsi" w:cs="Arial"/>
          <w:b w:val="0"/>
          <w:sz w:val="28"/>
          <w:szCs w:val="28"/>
          <w:lang w:val="en-US"/>
        </w:rPr>
        <w:t xml:space="preserve"> and an internet newspaper “Chetvertaya vlast” (4vsar.ru), according to “Medialogia” rankings</w:t>
      </w:r>
      <w:r w:rsidRPr="009660FD">
        <w:rPr>
          <w:rStyle w:val="FootnoteReference"/>
          <w:rFonts w:asciiTheme="minorHAnsi" w:hAnsiTheme="minorHAnsi" w:cs="Arial"/>
          <w:bCs/>
          <w:sz w:val="28"/>
          <w:szCs w:val="28"/>
        </w:rPr>
        <w:footnoteReference w:id="28"/>
      </w:r>
      <w:r w:rsidRPr="009660FD">
        <w:rPr>
          <w:rStyle w:val="Strong"/>
          <w:rFonts w:asciiTheme="minorHAnsi" w:hAnsiTheme="minorHAnsi" w:cs="Arial"/>
          <w:b w:val="0"/>
          <w:sz w:val="28"/>
          <w:szCs w:val="28"/>
          <w:lang w:val="en-US"/>
        </w:rPr>
        <w:t>.</w:t>
      </w:r>
    </w:p>
    <w:p w:rsidR="0007235D" w:rsidRPr="00FB3A2F" w:rsidRDefault="0007235D" w:rsidP="0007235D">
      <w:pPr>
        <w:spacing w:before="240" w:after="0"/>
        <w:jc w:val="both"/>
        <w:rPr>
          <w:sz w:val="28"/>
          <w:szCs w:val="28"/>
          <w:lang w:val="en-US"/>
        </w:rPr>
      </w:pPr>
      <w:r w:rsidRPr="009660FD">
        <w:rPr>
          <w:sz w:val="28"/>
          <w:szCs w:val="28"/>
          <w:lang w:val="en-US"/>
        </w:rPr>
        <w:t xml:space="preserve">Our monitoring period coincided with </w:t>
      </w:r>
      <w:r w:rsidRPr="00FB3A2F">
        <w:rPr>
          <w:sz w:val="28"/>
          <w:szCs w:val="28"/>
          <w:lang w:val="en-US"/>
        </w:rPr>
        <w:t xml:space="preserve">election day - three additional deputies to the regional duma (parliament) were elected in Saratov. The press mainly reported on procedural aspects and </w:t>
      </w:r>
      <w:r w:rsidR="00424739">
        <w:rPr>
          <w:sz w:val="28"/>
          <w:szCs w:val="28"/>
          <w:lang w:val="en-US"/>
        </w:rPr>
        <w:t xml:space="preserve">the </w:t>
      </w:r>
      <w:r w:rsidRPr="00FB3A2F">
        <w:rPr>
          <w:sz w:val="28"/>
          <w:szCs w:val="28"/>
          <w:lang w:val="en-US"/>
        </w:rPr>
        <w:t xml:space="preserve">factual side of the election, including criticism </w:t>
      </w:r>
      <w:r w:rsidR="00081E16">
        <w:rPr>
          <w:sz w:val="28"/>
          <w:szCs w:val="28"/>
          <w:lang w:val="en-US"/>
        </w:rPr>
        <w:t>of the</w:t>
      </w:r>
      <w:r w:rsidR="00081E16" w:rsidRPr="00FB3A2F">
        <w:rPr>
          <w:sz w:val="28"/>
          <w:szCs w:val="28"/>
          <w:lang w:val="en-US"/>
        </w:rPr>
        <w:t xml:space="preserve"> </w:t>
      </w:r>
      <w:r w:rsidRPr="00FB3A2F">
        <w:rPr>
          <w:sz w:val="28"/>
          <w:szCs w:val="28"/>
          <w:lang w:val="en-US"/>
        </w:rPr>
        <w:t xml:space="preserve">election committees at polling stations where violations occurred. However, as in </w:t>
      </w:r>
      <w:r w:rsidR="00081E16">
        <w:rPr>
          <w:sz w:val="28"/>
          <w:szCs w:val="28"/>
          <w:lang w:val="en-US"/>
        </w:rPr>
        <w:t xml:space="preserve">the </w:t>
      </w:r>
      <w:r w:rsidRPr="00FB3A2F">
        <w:rPr>
          <w:sz w:val="28"/>
          <w:szCs w:val="28"/>
          <w:lang w:val="en-US"/>
        </w:rPr>
        <w:t>three other regions studied</w:t>
      </w:r>
      <w:r w:rsidR="00081E16">
        <w:rPr>
          <w:sz w:val="28"/>
          <w:szCs w:val="28"/>
          <w:lang w:val="en-US"/>
        </w:rPr>
        <w:t>,</w:t>
      </w:r>
      <w:r w:rsidRPr="00FB3A2F">
        <w:rPr>
          <w:sz w:val="28"/>
          <w:szCs w:val="28"/>
          <w:lang w:val="en-US"/>
        </w:rPr>
        <w:t xml:space="preserve"> the election did not trigger any substantive discussion in the media on </w:t>
      </w:r>
      <w:r w:rsidR="00081E16">
        <w:rPr>
          <w:sz w:val="28"/>
          <w:szCs w:val="28"/>
          <w:lang w:val="en-US"/>
        </w:rPr>
        <w:t xml:space="preserve">matters of </w:t>
      </w:r>
      <w:r w:rsidRPr="00FB3A2F">
        <w:rPr>
          <w:sz w:val="28"/>
          <w:szCs w:val="28"/>
          <w:lang w:val="en-US"/>
        </w:rPr>
        <w:t>public interest.</w:t>
      </w:r>
    </w:p>
    <w:p w:rsidR="0007235D" w:rsidRPr="00FB3A2F" w:rsidRDefault="0007235D" w:rsidP="0007235D">
      <w:pPr>
        <w:spacing w:before="240" w:after="0"/>
        <w:jc w:val="both"/>
        <w:rPr>
          <w:sz w:val="28"/>
          <w:szCs w:val="28"/>
          <w:lang w:val="en-US"/>
        </w:rPr>
      </w:pPr>
      <w:r w:rsidRPr="00FB3A2F">
        <w:rPr>
          <w:sz w:val="28"/>
          <w:szCs w:val="28"/>
          <w:lang w:val="en-US"/>
        </w:rPr>
        <w:t xml:space="preserve">On 12 September 2013 the majority of the regional press reported on a street fight – it was commonly portrayed as a conflict between </w:t>
      </w:r>
      <w:r w:rsidR="00081E16">
        <w:rPr>
          <w:sz w:val="28"/>
          <w:szCs w:val="28"/>
          <w:lang w:val="en-US"/>
        </w:rPr>
        <w:t xml:space="preserve">an informal </w:t>
      </w:r>
      <w:r w:rsidRPr="00FB3A2F">
        <w:rPr>
          <w:sz w:val="28"/>
          <w:szCs w:val="28"/>
          <w:lang w:val="en-US"/>
        </w:rPr>
        <w:t>local anti-migrant group called “Russkie probezhki” (“Russian Runs”) and several men from Caucasus (“migrants”). This event bec</w:t>
      </w:r>
      <w:r w:rsidR="0084038F">
        <w:rPr>
          <w:sz w:val="28"/>
          <w:szCs w:val="28"/>
          <w:lang w:val="en-US"/>
        </w:rPr>
        <w:t>a</w:t>
      </w:r>
      <w:r w:rsidRPr="00FB3A2F">
        <w:rPr>
          <w:sz w:val="28"/>
          <w:szCs w:val="28"/>
          <w:lang w:val="en-US"/>
        </w:rPr>
        <w:t xml:space="preserve">me the central episode for the project’s monitoring in Saratov and a litmus test for the regional media reflecting hate-based violence. </w:t>
      </w:r>
    </w:p>
    <w:p w:rsidR="0007235D" w:rsidRPr="00FB3A2F" w:rsidRDefault="0007235D" w:rsidP="0007235D">
      <w:pPr>
        <w:spacing w:before="240" w:after="0"/>
        <w:jc w:val="both"/>
        <w:rPr>
          <w:sz w:val="28"/>
          <w:szCs w:val="28"/>
          <w:lang w:val="en-US"/>
        </w:rPr>
      </w:pPr>
      <w:r w:rsidRPr="00FB3A2F">
        <w:rPr>
          <w:sz w:val="28"/>
          <w:szCs w:val="28"/>
          <w:lang w:val="en-US"/>
        </w:rPr>
        <w:t xml:space="preserve">September 11 was a holiday in Saratov, and a crowd, including some activists of the “Russian Runs” (RR), gathered at </w:t>
      </w:r>
      <w:r w:rsidR="00AB413D">
        <w:rPr>
          <w:sz w:val="28"/>
          <w:szCs w:val="28"/>
          <w:lang w:val="en-US"/>
        </w:rPr>
        <w:t xml:space="preserve">the </w:t>
      </w:r>
      <w:r w:rsidRPr="00FB3A2F">
        <w:rPr>
          <w:sz w:val="28"/>
          <w:szCs w:val="28"/>
          <w:lang w:val="en-US"/>
        </w:rPr>
        <w:t xml:space="preserve">city’s Teatralnaya </w:t>
      </w:r>
      <w:r w:rsidR="0084038F">
        <w:rPr>
          <w:sz w:val="28"/>
          <w:szCs w:val="28"/>
          <w:lang w:val="en-US"/>
        </w:rPr>
        <w:t>S</w:t>
      </w:r>
      <w:r w:rsidRPr="00FB3A2F">
        <w:rPr>
          <w:sz w:val="28"/>
          <w:szCs w:val="28"/>
          <w:lang w:val="en-US"/>
        </w:rPr>
        <w:t xml:space="preserve">quare to celebrate the occasion. According to media reports, two “men from the Caucasus” verbally assaulted RR members which later led to a street fighting involving dozens of RRs and 30-40 Caucasian youths under 30. Alexey Mokrousov, one of the RR activists, was injured as a result of this incident. </w:t>
      </w:r>
    </w:p>
    <w:p w:rsidR="0007235D" w:rsidRPr="00FB3A2F" w:rsidRDefault="0007235D" w:rsidP="0007235D">
      <w:pPr>
        <w:spacing w:before="240" w:after="0"/>
        <w:jc w:val="both"/>
        <w:rPr>
          <w:sz w:val="28"/>
          <w:szCs w:val="28"/>
          <w:lang w:val="en-US"/>
        </w:rPr>
      </w:pPr>
      <w:r w:rsidRPr="00FB3A2F">
        <w:rPr>
          <w:sz w:val="28"/>
          <w:szCs w:val="28"/>
          <w:lang w:val="en-US"/>
        </w:rPr>
        <w:t xml:space="preserve">The conflict around the “Russian Runs” provoked an outburst of enmity manifested in heated discussion online (the project’s regional expert Lidia Zlatogorskaya included analysis of the forum comments in her report). Though media outlets were also prone to hate speech rhetoric, </w:t>
      </w:r>
      <w:r w:rsidR="0084038F">
        <w:rPr>
          <w:sz w:val="28"/>
          <w:szCs w:val="28"/>
          <w:lang w:val="en-US"/>
        </w:rPr>
        <w:t xml:space="preserve">it was the </w:t>
      </w:r>
      <w:r w:rsidRPr="00FB3A2F">
        <w:rPr>
          <w:sz w:val="28"/>
          <w:szCs w:val="28"/>
          <w:lang w:val="en-US"/>
        </w:rPr>
        <w:t xml:space="preserve">forums </w:t>
      </w:r>
      <w:r w:rsidR="0084038F">
        <w:rPr>
          <w:sz w:val="28"/>
          <w:szCs w:val="28"/>
          <w:lang w:val="en-US"/>
        </w:rPr>
        <w:t>which demonstrated the</w:t>
      </w:r>
      <w:r w:rsidRPr="00FB3A2F">
        <w:rPr>
          <w:sz w:val="28"/>
          <w:szCs w:val="28"/>
          <w:lang w:val="en-US"/>
        </w:rPr>
        <w:t xml:space="preserve"> harshest reactions, including calls for violence.</w:t>
      </w:r>
    </w:p>
    <w:p w:rsidR="00F552B5" w:rsidRPr="00FB3A2F" w:rsidRDefault="0007235D" w:rsidP="0007235D">
      <w:pPr>
        <w:spacing w:before="240" w:after="0"/>
        <w:jc w:val="both"/>
        <w:rPr>
          <w:sz w:val="28"/>
          <w:szCs w:val="28"/>
          <w:lang w:val="en-US"/>
        </w:rPr>
      </w:pPr>
      <w:r w:rsidRPr="00FB3A2F">
        <w:rPr>
          <w:sz w:val="28"/>
          <w:szCs w:val="28"/>
          <w:lang w:val="en-US"/>
        </w:rPr>
        <w:t xml:space="preserve">Over the next few day Saratov saw a group of young people marching down the central street with anti-Chechen posters. </w:t>
      </w:r>
      <w:r w:rsidR="006F6208">
        <w:rPr>
          <w:sz w:val="28"/>
          <w:szCs w:val="28"/>
          <w:lang w:val="en-US"/>
        </w:rPr>
        <w:t>Also,</w:t>
      </w:r>
      <w:r w:rsidRPr="00FB3A2F">
        <w:rPr>
          <w:sz w:val="28"/>
          <w:szCs w:val="28"/>
          <w:lang w:val="en-US"/>
        </w:rPr>
        <w:t xml:space="preserve"> several </w:t>
      </w:r>
      <w:r w:rsidR="006F6208">
        <w:rPr>
          <w:sz w:val="28"/>
          <w:szCs w:val="28"/>
          <w:lang w:val="en-US"/>
        </w:rPr>
        <w:t>youths</w:t>
      </w:r>
      <w:r w:rsidR="006F6208" w:rsidRPr="00FB3A2F">
        <w:rPr>
          <w:sz w:val="28"/>
          <w:szCs w:val="28"/>
          <w:lang w:val="en-US"/>
        </w:rPr>
        <w:t xml:space="preserve"> </w:t>
      </w:r>
      <w:r w:rsidRPr="00FB3A2F">
        <w:rPr>
          <w:sz w:val="28"/>
          <w:szCs w:val="28"/>
          <w:lang w:val="en-US"/>
        </w:rPr>
        <w:t>occupied a tram stop and prevented all the “non-Slavic</w:t>
      </w:r>
      <w:r w:rsidR="006F6208">
        <w:rPr>
          <w:sz w:val="28"/>
          <w:szCs w:val="28"/>
          <w:lang w:val="en-US"/>
        </w:rPr>
        <w:t>-</w:t>
      </w:r>
      <w:r w:rsidRPr="00FB3A2F">
        <w:rPr>
          <w:sz w:val="28"/>
          <w:szCs w:val="28"/>
          <w:lang w:val="en-US"/>
        </w:rPr>
        <w:t xml:space="preserve">looking” passengers from </w:t>
      </w:r>
      <w:r w:rsidR="00AB413D">
        <w:rPr>
          <w:sz w:val="28"/>
          <w:szCs w:val="28"/>
          <w:lang w:val="en-US"/>
        </w:rPr>
        <w:t>boarding</w:t>
      </w:r>
      <w:r w:rsidRPr="00FB3A2F">
        <w:rPr>
          <w:sz w:val="28"/>
          <w:szCs w:val="28"/>
          <w:lang w:val="en-US"/>
        </w:rPr>
        <w:t xml:space="preserve"> the tram. Three of those young men were identified and charged with </w:t>
      </w:r>
      <w:r w:rsidR="006F6208">
        <w:rPr>
          <w:sz w:val="28"/>
          <w:szCs w:val="28"/>
          <w:lang w:val="en-US"/>
        </w:rPr>
        <w:t xml:space="preserve">an </w:t>
      </w:r>
      <w:r w:rsidRPr="00FB3A2F">
        <w:rPr>
          <w:sz w:val="28"/>
          <w:szCs w:val="28"/>
          <w:lang w:val="en-US"/>
        </w:rPr>
        <w:t xml:space="preserve">administrative offence. Though parties </w:t>
      </w:r>
      <w:r w:rsidR="006F6208">
        <w:rPr>
          <w:sz w:val="28"/>
          <w:szCs w:val="28"/>
          <w:lang w:val="en-US"/>
        </w:rPr>
        <w:t>in</w:t>
      </w:r>
      <w:r w:rsidRPr="00FB3A2F">
        <w:rPr>
          <w:sz w:val="28"/>
          <w:szCs w:val="28"/>
          <w:lang w:val="en-US"/>
        </w:rPr>
        <w:t xml:space="preserve"> the conflict met and </w:t>
      </w:r>
      <w:r w:rsidR="006F6208">
        <w:rPr>
          <w:sz w:val="28"/>
          <w:szCs w:val="28"/>
          <w:lang w:val="en-US"/>
        </w:rPr>
        <w:t xml:space="preserve">were </w:t>
      </w:r>
      <w:r w:rsidRPr="00FB3A2F">
        <w:rPr>
          <w:sz w:val="28"/>
          <w:szCs w:val="28"/>
          <w:lang w:val="en-US"/>
        </w:rPr>
        <w:t xml:space="preserve">eventually </w:t>
      </w:r>
      <w:r w:rsidR="006F6208">
        <w:rPr>
          <w:sz w:val="28"/>
          <w:szCs w:val="28"/>
          <w:lang w:val="en-US"/>
        </w:rPr>
        <w:t>reconciled</w:t>
      </w:r>
      <w:r w:rsidRPr="00FB3A2F">
        <w:rPr>
          <w:sz w:val="28"/>
          <w:szCs w:val="28"/>
          <w:lang w:val="en-US"/>
        </w:rPr>
        <w:t>, the online discussion kept evolving.</w:t>
      </w:r>
    </w:p>
    <w:p w:rsidR="0007235D" w:rsidRPr="00FB3A2F" w:rsidRDefault="0007235D" w:rsidP="0007235D">
      <w:pPr>
        <w:spacing w:before="240" w:after="0"/>
        <w:jc w:val="both"/>
        <w:rPr>
          <w:sz w:val="28"/>
          <w:szCs w:val="28"/>
          <w:lang w:val="en-US"/>
        </w:rPr>
      </w:pPr>
      <w:r w:rsidRPr="00FB3A2F">
        <w:rPr>
          <w:sz w:val="28"/>
          <w:szCs w:val="28"/>
          <w:lang w:val="en-US"/>
        </w:rPr>
        <w:t xml:space="preserve">The media also presented the events of September 11, 2013 as a continuation of the unrest in Pugachev, a town 250 km from Saratov. </w:t>
      </w:r>
    </w:p>
    <w:p w:rsidR="0007235D" w:rsidRPr="009660FD" w:rsidRDefault="0007235D" w:rsidP="0007235D">
      <w:pPr>
        <w:spacing w:before="240" w:after="0"/>
        <w:jc w:val="both"/>
        <w:rPr>
          <w:sz w:val="28"/>
          <w:szCs w:val="28"/>
          <w:lang w:val="en-US"/>
        </w:rPr>
      </w:pPr>
      <w:r w:rsidRPr="00FB3A2F">
        <w:rPr>
          <w:sz w:val="28"/>
          <w:szCs w:val="28"/>
          <w:lang w:val="en-US"/>
        </w:rPr>
        <w:t xml:space="preserve">The so-called “uprising” in Pugachev </w:t>
      </w:r>
      <w:r w:rsidR="006F6208">
        <w:rPr>
          <w:sz w:val="28"/>
          <w:szCs w:val="28"/>
          <w:lang w:val="en-US"/>
        </w:rPr>
        <w:t>drew</w:t>
      </w:r>
      <w:r w:rsidRPr="00FB3A2F">
        <w:rPr>
          <w:sz w:val="28"/>
          <w:szCs w:val="28"/>
          <w:lang w:val="en-US"/>
        </w:rPr>
        <w:t xml:space="preserve"> a lot of attention to Saratov region – both </w:t>
      </w:r>
      <w:r w:rsidR="006F6208">
        <w:rPr>
          <w:sz w:val="28"/>
          <w:szCs w:val="28"/>
          <w:lang w:val="en-US"/>
        </w:rPr>
        <w:t>from</w:t>
      </w:r>
      <w:r w:rsidRPr="00FB3A2F">
        <w:rPr>
          <w:sz w:val="28"/>
          <w:szCs w:val="28"/>
          <w:lang w:val="en-US"/>
        </w:rPr>
        <w:t xml:space="preserve"> local and national media. In July 2013</w:t>
      </w:r>
      <w:r w:rsidR="006F6208">
        <w:rPr>
          <w:sz w:val="28"/>
          <w:szCs w:val="28"/>
          <w:lang w:val="en-US"/>
        </w:rPr>
        <w:t xml:space="preserve">, a </w:t>
      </w:r>
      <w:r w:rsidRPr="00FB3A2F">
        <w:rPr>
          <w:sz w:val="28"/>
          <w:szCs w:val="28"/>
          <w:lang w:val="en-US"/>
        </w:rPr>
        <w:t>20-y</w:t>
      </w:r>
      <w:r w:rsidR="006F6208">
        <w:rPr>
          <w:sz w:val="28"/>
          <w:szCs w:val="28"/>
          <w:lang w:val="en-US"/>
        </w:rPr>
        <w:t>ear-old</w:t>
      </w:r>
      <w:r w:rsidRPr="00FB3A2F">
        <w:rPr>
          <w:sz w:val="28"/>
          <w:szCs w:val="28"/>
          <w:lang w:val="en-US"/>
        </w:rPr>
        <w:t xml:space="preserve"> ethnic Russian Ruslan Marzhanov was killed in Pugachev. Allegedly, </w:t>
      </w:r>
      <w:r w:rsidR="006F6208">
        <w:rPr>
          <w:sz w:val="28"/>
          <w:szCs w:val="28"/>
          <w:lang w:val="en-US"/>
        </w:rPr>
        <w:t xml:space="preserve">the </w:t>
      </w:r>
      <w:r w:rsidRPr="00FB3A2F">
        <w:rPr>
          <w:sz w:val="28"/>
          <w:szCs w:val="28"/>
          <w:lang w:val="en-US"/>
        </w:rPr>
        <w:t>offenders were Chechens. Following Marzhanov’s killing a crowd of locals protested, calling for an investigation</w:t>
      </w:r>
      <w:r w:rsidRPr="00FB3A2F">
        <w:rPr>
          <w:rStyle w:val="FootnoteReference"/>
          <w:sz w:val="28"/>
          <w:szCs w:val="28"/>
          <w:lang w:val="en-US"/>
        </w:rPr>
        <w:footnoteReference w:id="29"/>
      </w:r>
      <w:r w:rsidRPr="00FB3A2F">
        <w:rPr>
          <w:sz w:val="28"/>
          <w:szCs w:val="28"/>
          <w:lang w:val="en-US"/>
        </w:rPr>
        <w:t>. They blocked the federal highway, rallied and attempted arson of the café “Halal”</w:t>
      </w:r>
      <w:r w:rsidRPr="00FB3A2F">
        <w:rPr>
          <w:rStyle w:val="FootnoteReference"/>
          <w:sz w:val="28"/>
          <w:szCs w:val="28"/>
          <w:lang w:val="en-US"/>
        </w:rPr>
        <w:footnoteReference w:id="30"/>
      </w:r>
      <w:r w:rsidRPr="00FB3A2F">
        <w:rPr>
          <w:sz w:val="28"/>
          <w:szCs w:val="28"/>
          <w:lang w:val="en-US"/>
        </w:rPr>
        <w:t xml:space="preserve">. </w:t>
      </w:r>
      <w:r w:rsidR="00884F54">
        <w:rPr>
          <w:sz w:val="28"/>
          <w:szCs w:val="28"/>
          <w:lang w:val="en-US"/>
        </w:rPr>
        <w:t>The</w:t>
      </w:r>
      <w:r w:rsidR="00884F54" w:rsidRPr="00FB3A2F">
        <w:rPr>
          <w:sz w:val="28"/>
          <w:szCs w:val="28"/>
          <w:lang w:val="en-US"/>
        </w:rPr>
        <w:t xml:space="preserve"> </w:t>
      </w:r>
      <w:r w:rsidRPr="00FB3A2F">
        <w:rPr>
          <w:sz w:val="28"/>
          <w:szCs w:val="28"/>
          <w:lang w:val="en-US"/>
        </w:rPr>
        <w:t xml:space="preserve">suspects were </w:t>
      </w:r>
      <w:r w:rsidR="00884F54">
        <w:rPr>
          <w:sz w:val="28"/>
          <w:szCs w:val="28"/>
          <w:lang w:val="en-US"/>
        </w:rPr>
        <w:t xml:space="preserve">swiftly </w:t>
      </w:r>
      <w:r w:rsidRPr="00FB3A2F">
        <w:rPr>
          <w:sz w:val="28"/>
          <w:szCs w:val="28"/>
          <w:lang w:val="en-US"/>
        </w:rPr>
        <w:t xml:space="preserve">arrested and put on trial – three of them </w:t>
      </w:r>
      <w:r w:rsidR="00AB413D">
        <w:rPr>
          <w:sz w:val="28"/>
          <w:szCs w:val="28"/>
          <w:lang w:val="en-US"/>
        </w:rPr>
        <w:t>were</w:t>
      </w:r>
      <w:r w:rsidR="00AB413D" w:rsidRPr="00FB3A2F">
        <w:rPr>
          <w:sz w:val="28"/>
          <w:szCs w:val="28"/>
          <w:lang w:val="en-US"/>
        </w:rPr>
        <w:t xml:space="preserve"> </w:t>
      </w:r>
      <w:r w:rsidRPr="009660FD">
        <w:rPr>
          <w:sz w:val="28"/>
          <w:szCs w:val="28"/>
          <w:lang w:val="en-US"/>
        </w:rPr>
        <w:t>ethnic Chechens residing in the region, one was visiting from Chechnya</w:t>
      </w:r>
      <w:r w:rsidRPr="009660FD">
        <w:rPr>
          <w:rStyle w:val="FootnoteReference"/>
          <w:sz w:val="28"/>
          <w:szCs w:val="28"/>
          <w:lang w:val="en-US"/>
        </w:rPr>
        <w:footnoteReference w:id="31"/>
      </w:r>
      <w:r w:rsidRPr="009660FD">
        <w:rPr>
          <w:sz w:val="28"/>
          <w:szCs w:val="28"/>
          <w:lang w:val="en-US"/>
        </w:rPr>
        <w:t xml:space="preserve">. </w:t>
      </w:r>
    </w:p>
    <w:p w:rsidR="0007235D" w:rsidRPr="009660FD" w:rsidRDefault="0007235D" w:rsidP="0007235D">
      <w:pPr>
        <w:spacing w:before="240" w:after="0"/>
        <w:jc w:val="both"/>
        <w:rPr>
          <w:sz w:val="28"/>
          <w:szCs w:val="28"/>
          <w:lang w:val="en-US"/>
        </w:rPr>
      </w:pPr>
      <w:r w:rsidRPr="009660FD">
        <w:rPr>
          <w:sz w:val="28"/>
          <w:szCs w:val="28"/>
          <w:lang w:val="en-US"/>
        </w:rPr>
        <w:t>The regional authorities insisted that the conflict was not fuelled by ethnic hatred. However, no deep analysis and broad public discussion followed.</w:t>
      </w:r>
    </w:p>
    <w:p w:rsidR="008F611F" w:rsidRPr="009660FD" w:rsidRDefault="004D3FE1" w:rsidP="008F611F">
      <w:pPr>
        <w:spacing w:before="120" w:after="0"/>
        <w:jc w:val="both"/>
        <w:rPr>
          <w:rFonts w:eastAsia="Calibri"/>
          <w:b/>
          <w:sz w:val="28"/>
          <w:szCs w:val="28"/>
          <w:lang w:val="en-US"/>
        </w:rPr>
      </w:pPr>
      <w:r w:rsidRPr="009660FD">
        <w:rPr>
          <w:rFonts w:eastAsia="Calibri"/>
          <w:b/>
          <w:sz w:val="28"/>
          <w:szCs w:val="28"/>
          <w:lang w:val="en-US"/>
        </w:rPr>
        <w:t>Sverdlovsk region and Yekaterinburg</w:t>
      </w:r>
    </w:p>
    <w:p w:rsidR="007D67A9" w:rsidRPr="00FB3A2F" w:rsidRDefault="007D67A9" w:rsidP="007D67A9">
      <w:pPr>
        <w:spacing w:before="120" w:after="0"/>
        <w:jc w:val="both"/>
        <w:rPr>
          <w:rFonts w:eastAsia="Calibri" w:cs="Arial"/>
          <w:sz w:val="28"/>
          <w:szCs w:val="28"/>
          <w:lang w:val="en-US"/>
        </w:rPr>
      </w:pPr>
      <w:r w:rsidRPr="009660FD">
        <w:rPr>
          <w:rFonts w:eastAsia="Calibri" w:cs="Arial"/>
          <w:sz w:val="28"/>
          <w:szCs w:val="28"/>
          <w:lang w:val="en-US"/>
        </w:rPr>
        <w:t>Sverdlovsk region (or Sverdlovsk oblast</w:t>
      </w:r>
      <w:r w:rsidRPr="009660FD">
        <w:rPr>
          <w:rFonts w:eastAsia="Calibri" w:cs="Arial"/>
          <w:sz w:val="28"/>
          <w:szCs w:val="28"/>
          <w:vertAlign w:val="superscript"/>
        </w:rPr>
        <w:footnoteReference w:id="32"/>
      </w:r>
      <w:r w:rsidRPr="009660FD">
        <w:rPr>
          <w:rFonts w:eastAsia="Calibri" w:cs="Arial"/>
          <w:sz w:val="28"/>
          <w:szCs w:val="28"/>
          <w:vertAlign w:val="superscript"/>
        </w:rPr>
        <w:footnoteReference w:id="33"/>
      </w:r>
      <w:r w:rsidRPr="009660FD">
        <w:rPr>
          <w:rFonts w:eastAsia="Calibri" w:cs="Arial"/>
          <w:sz w:val="28"/>
          <w:szCs w:val="28"/>
          <w:lang w:val="en-US"/>
        </w:rPr>
        <w:t xml:space="preserve">, </w:t>
      </w:r>
      <w:r w:rsidR="00884F54">
        <w:rPr>
          <w:rFonts w:eastAsia="Calibri" w:cs="Arial"/>
          <w:sz w:val="28"/>
          <w:szCs w:val="28"/>
          <w:lang w:val="en-US"/>
        </w:rPr>
        <w:t xml:space="preserve">population </w:t>
      </w:r>
      <w:r w:rsidRPr="00FB3A2F">
        <w:rPr>
          <w:rFonts w:eastAsia="Calibri" w:cs="Arial"/>
          <w:sz w:val="28"/>
          <w:szCs w:val="28"/>
          <w:lang w:val="en-US"/>
        </w:rPr>
        <w:t>4.5</w:t>
      </w:r>
      <w:r w:rsidR="00884F54">
        <w:rPr>
          <w:rFonts w:eastAsia="Calibri" w:cs="Arial"/>
          <w:sz w:val="28"/>
          <w:szCs w:val="28"/>
          <w:lang w:val="en-US"/>
        </w:rPr>
        <w:t>m</w:t>
      </w:r>
      <w:r w:rsidRPr="00FB3A2F">
        <w:rPr>
          <w:rFonts w:eastAsia="Calibri" w:cs="Arial"/>
          <w:sz w:val="28"/>
          <w:szCs w:val="28"/>
          <w:lang w:val="en-US"/>
        </w:rPr>
        <w:t xml:space="preserve">) is a major Russian region in the Urals, highly industrialized, economically vibrant. </w:t>
      </w:r>
      <w:r w:rsidR="00884F54">
        <w:rPr>
          <w:rFonts w:eastAsia="Calibri" w:cs="Arial"/>
          <w:sz w:val="28"/>
          <w:szCs w:val="28"/>
          <w:lang w:val="en-US"/>
        </w:rPr>
        <w:t>The r</w:t>
      </w:r>
      <w:r w:rsidRPr="00FB3A2F">
        <w:rPr>
          <w:rFonts w:eastAsia="Calibri" w:cs="Arial"/>
          <w:sz w:val="28"/>
          <w:szCs w:val="28"/>
          <w:lang w:val="en-US"/>
        </w:rPr>
        <w:t>egion’s capital is Yekaterinburg</w:t>
      </w:r>
      <w:r w:rsidRPr="00FB3A2F">
        <w:rPr>
          <w:rFonts w:eastAsia="Calibri" w:cs="Arial"/>
          <w:sz w:val="28"/>
          <w:szCs w:val="28"/>
          <w:vertAlign w:val="superscript"/>
        </w:rPr>
        <w:footnoteReference w:id="34"/>
      </w:r>
      <w:r w:rsidRPr="00FB3A2F">
        <w:rPr>
          <w:rFonts w:eastAsia="Calibri" w:cs="Arial"/>
          <w:sz w:val="28"/>
          <w:szCs w:val="28"/>
          <w:lang w:val="en-US"/>
        </w:rPr>
        <w:t>, one of the four biggest cities in Russia along</w:t>
      </w:r>
      <w:r w:rsidR="00884F54">
        <w:rPr>
          <w:rFonts w:eastAsia="Calibri" w:cs="Arial"/>
          <w:sz w:val="28"/>
          <w:szCs w:val="28"/>
          <w:lang w:val="en-US"/>
        </w:rPr>
        <w:t xml:space="preserve"> with</w:t>
      </w:r>
      <w:r w:rsidRPr="00FB3A2F">
        <w:rPr>
          <w:rFonts w:eastAsia="Calibri" w:cs="Arial"/>
          <w:sz w:val="28"/>
          <w:szCs w:val="28"/>
          <w:lang w:val="en-US"/>
        </w:rPr>
        <w:t xml:space="preserve"> Moscow, Saint Petersburg, Novosibirsk.</w:t>
      </w:r>
    </w:p>
    <w:p w:rsidR="007D67A9" w:rsidRPr="00FB3A2F" w:rsidRDefault="007D67A9" w:rsidP="007D67A9">
      <w:pPr>
        <w:pStyle w:val="NormalWeb"/>
        <w:shd w:val="clear" w:color="auto" w:fill="FFFFFF"/>
        <w:spacing w:before="120" w:beforeAutospacing="0" w:after="0" w:afterAutospacing="0" w:line="276" w:lineRule="auto"/>
        <w:jc w:val="both"/>
        <w:rPr>
          <w:rFonts w:asciiTheme="minorHAnsi" w:hAnsiTheme="minorHAnsi"/>
          <w:sz w:val="28"/>
          <w:szCs w:val="28"/>
          <w:lang w:val="en-US"/>
        </w:rPr>
      </w:pPr>
      <w:r w:rsidRPr="00FB3A2F">
        <w:rPr>
          <w:rFonts w:asciiTheme="minorHAnsi" w:hAnsiTheme="minorHAnsi"/>
          <w:sz w:val="28"/>
          <w:szCs w:val="28"/>
          <w:lang w:val="en-US"/>
        </w:rPr>
        <w:t>Yekaterinburg is one of the hubs of Russia’s media industry, a thriving media market that produces for regional consumption. There are eight regional TV channels</w:t>
      </w:r>
      <w:r w:rsidR="00AB413D">
        <w:rPr>
          <w:rFonts w:asciiTheme="minorHAnsi" w:hAnsiTheme="minorHAnsi"/>
          <w:sz w:val="28"/>
          <w:szCs w:val="28"/>
          <w:lang w:val="en-US"/>
        </w:rPr>
        <w:t xml:space="preserve"> and </w:t>
      </w:r>
      <w:r w:rsidRPr="00FB3A2F">
        <w:rPr>
          <w:rFonts w:asciiTheme="minorHAnsi" w:hAnsiTheme="minorHAnsi"/>
          <w:sz w:val="28"/>
          <w:szCs w:val="28"/>
          <w:lang w:val="en-US"/>
        </w:rPr>
        <w:t xml:space="preserve">a number of regional news agencies, </w:t>
      </w:r>
      <w:r w:rsidR="00884F54">
        <w:rPr>
          <w:rFonts w:asciiTheme="minorHAnsi" w:hAnsiTheme="minorHAnsi"/>
          <w:sz w:val="28"/>
          <w:szCs w:val="28"/>
          <w:lang w:val="en-US"/>
        </w:rPr>
        <w:t xml:space="preserve">as well as </w:t>
      </w:r>
      <w:r w:rsidRPr="00FB3A2F">
        <w:rPr>
          <w:rFonts w:asciiTheme="minorHAnsi" w:hAnsiTheme="minorHAnsi"/>
          <w:sz w:val="28"/>
          <w:szCs w:val="28"/>
          <w:lang w:val="en-US"/>
        </w:rPr>
        <w:t>staff writers or separate offices for major federal media (</w:t>
      </w:r>
      <w:r w:rsidR="00884F54">
        <w:rPr>
          <w:rFonts w:asciiTheme="minorHAnsi" w:hAnsiTheme="minorHAnsi"/>
          <w:sz w:val="28"/>
          <w:szCs w:val="28"/>
          <w:lang w:val="en-US"/>
        </w:rPr>
        <w:t xml:space="preserve">such </w:t>
      </w:r>
      <w:r w:rsidRPr="00FB3A2F">
        <w:rPr>
          <w:rFonts w:asciiTheme="minorHAnsi" w:hAnsiTheme="minorHAnsi"/>
          <w:sz w:val="28"/>
          <w:szCs w:val="28"/>
          <w:lang w:val="en-US"/>
        </w:rPr>
        <w:t>as “Ekho Moskvy - Yekaterinburg”</w:t>
      </w:r>
      <w:r w:rsidRPr="00FB3A2F">
        <w:rPr>
          <w:rStyle w:val="FootnoteReference"/>
          <w:rFonts w:asciiTheme="minorHAnsi" w:hAnsiTheme="minorHAnsi"/>
          <w:sz w:val="28"/>
          <w:szCs w:val="28"/>
        </w:rPr>
        <w:footnoteReference w:id="35"/>
      </w:r>
      <w:r w:rsidRPr="00FB3A2F">
        <w:rPr>
          <w:rFonts w:asciiTheme="minorHAnsi" w:hAnsiTheme="minorHAnsi"/>
          <w:sz w:val="28"/>
          <w:szCs w:val="28"/>
          <w:lang w:val="en-US"/>
        </w:rPr>
        <w:t>, etc). Newspapers are few and compet</w:t>
      </w:r>
      <w:r w:rsidR="00884F54">
        <w:rPr>
          <w:rFonts w:asciiTheme="minorHAnsi" w:hAnsiTheme="minorHAnsi"/>
          <w:sz w:val="28"/>
          <w:szCs w:val="28"/>
          <w:lang w:val="en-US"/>
        </w:rPr>
        <w:t>e</w:t>
      </w:r>
      <w:r w:rsidRPr="00FB3A2F">
        <w:rPr>
          <w:rFonts w:asciiTheme="minorHAnsi" w:hAnsiTheme="minorHAnsi"/>
          <w:sz w:val="28"/>
          <w:szCs w:val="28"/>
          <w:lang w:val="en-US"/>
        </w:rPr>
        <w:t xml:space="preserve"> with multiple online media sites.</w:t>
      </w:r>
    </w:p>
    <w:p w:rsidR="007D67A9" w:rsidRPr="00FB3A2F" w:rsidRDefault="007D67A9" w:rsidP="007D67A9">
      <w:pPr>
        <w:pStyle w:val="NormalWeb"/>
        <w:shd w:val="clear" w:color="auto" w:fill="FFFFFF"/>
        <w:spacing w:before="120" w:beforeAutospacing="0" w:after="0" w:afterAutospacing="0" w:line="276" w:lineRule="auto"/>
        <w:jc w:val="both"/>
        <w:rPr>
          <w:rFonts w:asciiTheme="minorHAnsi" w:hAnsiTheme="minorHAnsi"/>
          <w:sz w:val="28"/>
          <w:szCs w:val="28"/>
          <w:lang w:val="en-US"/>
        </w:rPr>
      </w:pPr>
      <w:r w:rsidRPr="00FB3A2F">
        <w:rPr>
          <w:rStyle w:val="Strong"/>
          <w:rFonts w:asciiTheme="minorHAnsi" w:hAnsiTheme="minorHAnsi" w:cs="Arial"/>
          <w:b w:val="0"/>
          <w:color w:val="000000"/>
          <w:sz w:val="28"/>
          <w:szCs w:val="28"/>
          <w:lang w:val="en-US"/>
        </w:rPr>
        <w:t>T</w:t>
      </w:r>
      <w:r w:rsidR="00884F54">
        <w:rPr>
          <w:rStyle w:val="Strong"/>
          <w:rFonts w:asciiTheme="minorHAnsi" w:hAnsiTheme="minorHAnsi" w:cs="Arial"/>
          <w:b w:val="0"/>
          <w:color w:val="000000"/>
          <w:sz w:val="28"/>
          <w:szCs w:val="28"/>
          <w:lang w:val="en-US"/>
        </w:rPr>
        <w:t>he t</w:t>
      </w:r>
      <w:r w:rsidRPr="00FB3A2F">
        <w:rPr>
          <w:rStyle w:val="Strong"/>
          <w:rFonts w:asciiTheme="minorHAnsi" w:hAnsiTheme="minorHAnsi" w:cs="Arial"/>
          <w:b w:val="0"/>
          <w:color w:val="000000"/>
          <w:sz w:val="28"/>
          <w:szCs w:val="28"/>
          <w:lang w:val="en-US"/>
        </w:rPr>
        <w:t>hree most frequently cited media in the region in the autumn of 2013, according to “Medialogia” agency, are online resources: Znak.com</w:t>
      </w:r>
      <w:r w:rsidRPr="00FB3A2F">
        <w:rPr>
          <w:rFonts w:asciiTheme="minorHAnsi" w:hAnsiTheme="minorHAnsi" w:cs="Arial"/>
          <w:color w:val="000000"/>
          <w:sz w:val="28"/>
          <w:szCs w:val="28"/>
          <w:lang w:val="en-US"/>
        </w:rPr>
        <w:t xml:space="preserve">, </w:t>
      </w:r>
      <w:r w:rsidR="00AB413D">
        <w:rPr>
          <w:rFonts w:asciiTheme="minorHAnsi" w:hAnsiTheme="minorHAnsi" w:cs="Arial"/>
          <w:color w:val="000000"/>
          <w:sz w:val="28"/>
          <w:szCs w:val="28"/>
          <w:lang w:val="en-US"/>
        </w:rPr>
        <w:t xml:space="preserve">and the </w:t>
      </w:r>
      <w:r w:rsidRPr="00FB3A2F">
        <w:rPr>
          <w:rFonts w:asciiTheme="minorHAnsi" w:hAnsiTheme="minorHAnsi" w:cs="Arial"/>
          <w:color w:val="000000"/>
          <w:sz w:val="28"/>
          <w:szCs w:val="28"/>
          <w:lang w:val="en-US"/>
        </w:rPr>
        <w:t xml:space="preserve">news agencies </w:t>
      </w:r>
      <w:r w:rsidRPr="00FB3A2F">
        <w:rPr>
          <w:rStyle w:val="Strong"/>
          <w:rFonts w:asciiTheme="minorHAnsi" w:hAnsiTheme="minorHAnsi" w:cs="Arial"/>
          <w:b w:val="0"/>
          <w:color w:val="000000"/>
          <w:sz w:val="28"/>
          <w:szCs w:val="28"/>
          <w:lang w:val="en-US"/>
        </w:rPr>
        <w:t>URA.ru and Interfax-Urals</w:t>
      </w:r>
      <w:r w:rsidRPr="00FB3A2F">
        <w:rPr>
          <w:rStyle w:val="FootnoteReference"/>
          <w:rFonts w:asciiTheme="minorHAnsi" w:hAnsiTheme="minorHAnsi" w:cs="Arial"/>
          <w:bCs/>
          <w:color w:val="000000"/>
          <w:sz w:val="28"/>
          <w:szCs w:val="28"/>
        </w:rPr>
        <w:footnoteReference w:id="36"/>
      </w:r>
      <w:r w:rsidRPr="00FB3A2F">
        <w:rPr>
          <w:rStyle w:val="FootnoteReference"/>
          <w:rFonts w:asciiTheme="minorHAnsi" w:hAnsiTheme="minorHAnsi" w:cs="Arial"/>
          <w:bCs/>
          <w:color w:val="000000"/>
          <w:sz w:val="28"/>
          <w:szCs w:val="28"/>
        </w:rPr>
        <w:footnoteReference w:id="37"/>
      </w:r>
      <w:r w:rsidRPr="00FB3A2F">
        <w:rPr>
          <w:rStyle w:val="Strong"/>
          <w:rFonts w:asciiTheme="minorHAnsi" w:hAnsiTheme="minorHAnsi" w:cs="Arial"/>
          <w:b w:val="0"/>
          <w:color w:val="000000"/>
          <w:sz w:val="28"/>
          <w:szCs w:val="28"/>
          <w:lang w:val="en-US"/>
        </w:rPr>
        <w:t xml:space="preserve">. </w:t>
      </w:r>
      <w:r w:rsidRPr="00FB3A2F">
        <w:rPr>
          <w:rFonts w:asciiTheme="minorHAnsi" w:hAnsiTheme="minorHAnsi"/>
          <w:sz w:val="28"/>
          <w:szCs w:val="28"/>
          <w:lang w:val="en-US"/>
        </w:rPr>
        <w:t>Interestingly, Znak.com reached the top of chart just 9 months after its launch.</w:t>
      </w:r>
    </w:p>
    <w:p w:rsidR="007D67A9" w:rsidRPr="00FB3A2F" w:rsidRDefault="007D67A9" w:rsidP="007D67A9">
      <w:pPr>
        <w:spacing w:before="120" w:after="0"/>
        <w:jc w:val="both"/>
        <w:rPr>
          <w:rFonts w:asciiTheme="minorHAnsi" w:hAnsiTheme="minorHAnsi"/>
          <w:sz w:val="28"/>
          <w:szCs w:val="28"/>
          <w:lang w:val="en-US"/>
        </w:rPr>
      </w:pPr>
      <w:r w:rsidRPr="00FB3A2F">
        <w:rPr>
          <w:rFonts w:eastAsia="Calibri" w:cs="Arial"/>
          <w:sz w:val="28"/>
          <w:szCs w:val="28"/>
          <w:lang w:val="en-US"/>
        </w:rPr>
        <w:t>In 2010, Sverdlovsk region was one of 19 “relatively free” Russian regions out of 83, according to the Glasnost Defense Foundation. Nevertheless, i</w:t>
      </w:r>
      <w:r w:rsidRPr="00FB3A2F">
        <w:rPr>
          <w:rFonts w:asciiTheme="minorHAnsi" w:hAnsiTheme="minorHAnsi"/>
          <w:sz w:val="28"/>
          <w:szCs w:val="28"/>
          <w:lang w:val="en-US"/>
        </w:rPr>
        <w:t>n 2012 the regional administration was criticized for making the accreditation procedures stricter than federal ones</w:t>
      </w:r>
      <w:r w:rsidRPr="00FB3A2F">
        <w:rPr>
          <w:rStyle w:val="FootnoteReference"/>
          <w:rFonts w:asciiTheme="minorHAnsi" w:hAnsiTheme="minorHAnsi"/>
          <w:sz w:val="28"/>
          <w:szCs w:val="28"/>
        </w:rPr>
        <w:footnoteReference w:id="38"/>
      </w:r>
      <w:r w:rsidRPr="00FB3A2F">
        <w:rPr>
          <w:rFonts w:asciiTheme="minorHAnsi" w:hAnsiTheme="minorHAnsi"/>
          <w:sz w:val="28"/>
          <w:szCs w:val="28"/>
          <w:lang w:val="en-US"/>
        </w:rPr>
        <w:t>. In 2013 local education authorities sparked some controversy over their ban o</w:t>
      </w:r>
      <w:r w:rsidR="00884F54">
        <w:rPr>
          <w:rFonts w:asciiTheme="minorHAnsi" w:hAnsiTheme="minorHAnsi"/>
          <w:sz w:val="28"/>
          <w:szCs w:val="28"/>
          <w:lang w:val="en-US"/>
        </w:rPr>
        <w:t>f</w:t>
      </w:r>
      <w:r w:rsidRPr="00FB3A2F">
        <w:rPr>
          <w:rFonts w:asciiTheme="minorHAnsi" w:hAnsiTheme="minorHAnsi"/>
          <w:sz w:val="28"/>
          <w:szCs w:val="28"/>
          <w:lang w:val="en-US"/>
        </w:rPr>
        <w:t xml:space="preserve"> Halloween celebrations in educational institutions</w:t>
      </w:r>
      <w:r w:rsidRPr="00FB3A2F">
        <w:rPr>
          <w:rStyle w:val="FootnoteReference"/>
          <w:rFonts w:asciiTheme="minorHAnsi" w:hAnsiTheme="minorHAnsi"/>
          <w:sz w:val="28"/>
          <w:szCs w:val="28"/>
        </w:rPr>
        <w:footnoteReference w:id="39"/>
      </w:r>
      <w:r w:rsidRPr="00FB3A2F">
        <w:rPr>
          <w:rFonts w:asciiTheme="minorHAnsi" w:hAnsiTheme="minorHAnsi"/>
          <w:sz w:val="28"/>
          <w:szCs w:val="28"/>
          <w:lang w:val="en-US"/>
        </w:rPr>
        <w:t>.</w:t>
      </w:r>
    </w:p>
    <w:p w:rsidR="007D67A9" w:rsidRPr="00FB3A2F" w:rsidRDefault="007D67A9" w:rsidP="007D67A9">
      <w:pPr>
        <w:spacing w:before="120" w:after="0"/>
        <w:jc w:val="both"/>
        <w:rPr>
          <w:rFonts w:eastAsia="Calibri" w:cs="Arial"/>
          <w:sz w:val="28"/>
          <w:szCs w:val="28"/>
          <w:lang w:val="en-US"/>
        </w:rPr>
      </w:pPr>
      <w:r w:rsidRPr="00FB3A2F">
        <w:rPr>
          <w:rFonts w:eastAsia="Calibri" w:cs="Arial"/>
          <w:sz w:val="28"/>
          <w:szCs w:val="28"/>
          <w:lang w:val="en-US"/>
        </w:rPr>
        <w:t xml:space="preserve">The monitoring period coincided with the final days of the election campaign and the actual election day for the mayor of Yekaterinburg. </w:t>
      </w:r>
    </w:p>
    <w:p w:rsidR="007D67A9" w:rsidRPr="00FB3A2F" w:rsidRDefault="007D67A9" w:rsidP="007D67A9">
      <w:pPr>
        <w:spacing w:before="120" w:after="0"/>
        <w:jc w:val="both"/>
        <w:rPr>
          <w:rFonts w:eastAsia="Calibri" w:cs="Arial"/>
          <w:sz w:val="28"/>
          <w:szCs w:val="28"/>
          <w:lang w:val="en-US"/>
        </w:rPr>
      </w:pPr>
      <w:r w:rsidRPr="00FB3A2F">
        <w:rPr>
          <w:rFonts w:eastAsia="Calibri" w:cs="Arial"/>
          <w:sz w:val="28"/>
          <w:szCs w:val="28"/>
          <w:lang w:val="en-US"/>
        </w:rPr>
        <w:t>The outcome of the election was rather surprising</w:t>
      </w:r>
      <w:r w:rsidR="00884F54">
        <w:rPr>
          <w:rFonts w:eastAsia="Calibri" w:cs="Arial"/>
          <w:sz w:val="28"/>
          <w:szCs w:val="28"/>
          <w:lang w:val="en-US"/>
        </w:rPr>
        <w:t>:</w:t>
      </w:r>
      <w:r w:rsidRPr="00FB3A2F">
        <w:rPr>
          <w:rFonts w:eastAsia="Calibri" w:cs="Arial"/>
          <w:sz w:val="28"/>
          <w:szCs w:val="28"/>
          <w:lang w:val="en-US"/>
        </w:rPr>
        <w:t xml:space="preserve"> the mayor’s seat was won by the opposition candidate, Evgeniy Roizman</w:t>
      </w:r>
      <w:r w:rsidRPr="00FB3A2F">
        <w:rPr>
          <w:rFonts w:eastAsia="Calibri" w:cs="Arial"/>
          <w:sz w:val="28"/>
          <w:szCs w:val="28"/>
          <w:vertAlign w:val="superscript"/>
        </w:rPr>
        <w:footnoteReference w:id="40"/>
      </w:r>
      <w:r w:rsidRPr="00FB3A2F">
        <w:rPr>
          <w:rFonts w:eastAsia="Calibri" w:cs="Arial"/>
          <w:sz w:val="28"/>
          <w:szCs w:val="28"/>
          <w:lang w:val="en-US"/>
        </w:rPr>
        <w:t xml:space="preserve"> who represented the “Civil Platform” party</w:t>
      </w:r>
      <w:r w:rsidRPr="00FB3A2F">
        <w:rPr>
          <w:rFonts w:eastAsia="Calibri" w:cs="Arial"/>
          <w:sz w:val="28"/>
          <w:szCs w:val="28"/>
          <w:vertAlign w:val="superscript"/>
        </w:rPr>
        <w:footnoteReference w:id="41"/>
      </w:r>
      <w:r w:rsidRPr="00FB3A2F">
        <w:rPr>
          <w:rFonts w:eastAsia="Calibri" w:cs="Arial"/>
          <w:sz w:val="28"/>
          <w:szCs w:val="28"/>
          <w:lang w:val="en-US"/>
        </w:rPr>
        <w:t>. Recently victories of opposition candidates have been extremely rare in Russia</w:t>
      </w:r>
      <w:r w:rsidRPr="00FB3A2F">
        <w:rPr>
          <w:rFonts w:eastAsia="Calibri"/>
          <w:sz w:val="28"/>
          <w:szCs w:val="28"/>
        </w:rPr>
        <w:footnoteReference w:id="42"/>
      </w:r>
      <w:r w:rsidRPr="00FB3A2F">
        <w:rPr>
          <w:rFonts w:eastAsia="Calibri" w:cs="Arial"/>
          <w:sz w:val="28"/>
          <w:szCs w:val="28"/>
          <w:lang w:val="en-US"/>
        </w:rPr>
        <w:t>.</w:t>
      </w:r>
    </w:p>
    <w:p w:rsidR="007D67A9" w:rsidRPr="00FB3A2F" w:rsidRDefault="007D67A9" w:rsidP="007D67A9">
      <w:pPr>
        <w:spacing w:before="120" w:after="0"/>
        <w:jc w:val="both"/>
        <w:rPr>
          <w:rFonts w:eastAsia="Calibri" w:cs="Arial"/>
          <w:sz w:val="28"/>
          <w:szCs w:val="28"/>
          <w:lang w:val="en-US"/>
        </w:rPr>
      </w:pPr>
      <w:r w:rsidRPr="00FB3A2F">
        <w:rPr>
          <w:rFonts w:eastAsia="Calibri" w:cs="Arial"/>
          <w:sz w:val="28"/>
          <w:szCs w:val="28"/>
          <w:lang w:val="en-US"/>
        </w:rPr>
        <w:t xml:space="preserve">Roizman has a highly controversial and rich political biography, he is </w:t>
      </w:r>
      <w:r w:rsidR="00884F54">
        <w:rPr>
          <w:rFonts w:eastAsia="Calibri" w:cs="Arial"/>
          <w:sz w:val="28"/>
          <w:szCs w:val="28"/>
          <w:lang w:val="en-US"/>
        </w:rPr>
        <w:t>a</w:t>
      </w:r>
      <w:r w:rsidRPr="00FB3A2F">
        <w:rPr>
          <w:rFonts w:eastAsia="Calibri" w:cs="Arial"/>
          <w:sz w:val="28"/>
          <w:szCs w:val="28"/>
          <w:lang w:val="en-US"/>
        </w:rPr>
        <w:t xml:space="preserve"> notable figure</w:t>
      </w:r>
      <w:r w:rsidRPr="009660FD">
        <w:rPr>
          <w:rFonts w:eastAsia="Calibri" w:cs="Arial"/>
          <w:sz w:val="28"/>
          <w:szCs w:val="28"/>
          <w:lang w:val="en-US"/>
        </w:rPr>
        <w:t xml:space="preserve"> in the Urals’ political life. Between 200</w:t>
      </w:r>
      <w:r w:rsidR="00FB3A2F">
        <w:rPr>
          <w:rFonts w:eastAsia="Calibri" w:cs="Arial"/>
          <w:sz w:val="28"/>
          <w:szCs w:val="28"/>
          <w:lang w:val="en-US"/>
        </w:rPr>
        <w:t>3</w:t>
      </w:r>
      <w:r w:rsidRPr="00FB3A2F">
        <w:rPr>
          <w:rFonts w:eastAsia="Calibri" w:cs="Arial"/>
          <w:sz w:val="28"/>
          <w:szCs w:val="28"/>
          <w:lang w:val="en-US"/>
        </w:rPr>
        <w:t>-2007</w:t>
      </w:r>
      <w:r w:rsidR="00FB3A2F">
        <w:rPr>
          <w:rFonts w:eastAsia="Calibri" w:cs="Arial"/>
          <w:sz w:val="28"/>
          <w:szCs w:val="28"/>
          <w:lang w:val="en-US"/>
        </w:rPr>
        <w:t xml:space="preserve"> </w:t>
      </w:r>
      <w:r w:rsidRPr="00FB3A2F">
        <w:rPr>
          <w:rFonts w:eastAsia="Calibri" w:cs="Arial"/>
          <w:sz w:val="28"/>
          <w:szCs w:val="28"/>
          <w:lang w:val="en-US"/>
        </w:rPr>
        <w:t>Roizman served a term as an MP</w:t>
      </w:r>
      <w:r w:rsidRPr="00FB3A2F">
        <w:rPr>
          <w:rFonts w:eastAsia="Calibri" w:cs="Arial"/>
          <w:sz w:val="28"/>
          <w:szCs w:val="28"/>
          <w:vertAlign w:val="superscript"/>
        </w:rPr>
        <w:footnoteReference w:id="43"/>
      </w:r>
      <w:r w:rsidRPr="00FB3A2F">
        <w:rPr>
          <w:rFonts w:eastAsia="Calibri" w:cs="Arial"/>
          <w:sz w:val="28"/>
          <w:szCs w:val="28"/>
          <w:lang w:val="en-US"/>
        </w:rPr>
        <w:t xml:space="preserve"> in the Russian State Duma, or lower house of parliament. Since then he has been active in the Russian social and political scene as a founder of the “Gorod Bez Narkotikov” foundation (“A City Without Drugs”)</w:t>
      </w:r>
      <w:r w:rsidRPr="00FB3A2F">
        <w:rPr>
          <w:rFonts w:eastAsia="Calibri" w:cs="Arial"/>
          <w:sz w:val="28"/>
          <w:szCs w:val="28"/>
          <w:vertAlign w:val="superscript"/>
        </w:rPr>
        <w:footnoteReference w:id="44"/>
      </w:r>
      <w:r w:rsidRPr="00FB3A2F">
        <w:rPr>
          <w:rFonts w:eastAsia="Calibri" w:cs="Arial"/>
          <w:sz w:val="28"/>
          <w:szCs w:val="28"/>
          <w:lang w:val="en-US"/>
        </w:rPr>
        <w:t>, a group that ha</w:t>
      </w:r>
      <w:r w:rsidR="00884F54">
        <w:rPr>
          <w:rFonts w:eastAsia="Calibri" w:cs="Arial"/>
          <w:sz w:val="28"/>
          <w:szCs w:val="28"/>
          <w:lang w:val="en-US"/>
        </w:rPr>
        <w:t>s</w:t>
      </w:r>
      <w:r w:rsidRPr="00FB3A2F">
        <w:rPr>
          <w:rFonts w:eastAsia="Calibri" w:cs="Arial"/>
          <w:sz w:val="28"/>
          <w:szCs w:val="28"/>
          <w:lang w:val="en-US"/>
        </w:rPr>
        <w:t xml:space="preserve"> been using </w:t>
      </w:r>
      <w:r w:rsidR="00AB413D">
        <w:rPr>
          <w:rFonts w:eastAsia="Calibri" w:cs="Arial"/>
          <w:sz w:val="28"/>
          <w:szCs w:val="28"/>
          <w:lang w:val="en-US"/>
        </w:rPr>
        <w:t>dubious</w:t>
      </w:r>
      <w:r w:rsidR="00AB413D" w:rsidRPr="00FB3A2F">
        <w:rPr>
          <w:rFonts w:eastAsia="Calibri" w:cs="Arial"/>
          <w:sz w:val="28"/>
          <w:szCs w:val="28"/>
          <w:lang w:val="en-US"/>
        </w:rPr>
        <w:t xml:space="preserve"> </w:t>
      </w:r>
      <w:r w:rsidRPr="00FB3A2F">
        <w:rPr>
          <w:rFonts w:eastAsia="Calibri" w:cs="Arial"/>
          <w:sz w:val="28"/>
          <w:szCs w:val="28"/>
          <w:lang w:val="en-US"/>
        </w:rPr>
        <w:t>methods</w:t>
      </w:r>
      <w:r w:rsidR="00884F54">
        <w:rPr>
          <w:rFonts w:eastAsia="Calibri" w:cs="Arial"/>
          <w:sz w:val="28"/>
          <w:szCs w:val="28"/>
          <w:lang w:val="en-US"/>
        </w:rPr>
        <w:t xml:space="preserve"> to</w:t>
      </w:r>
      <w:r w:rsidRPr="00FB3A2F">
        <w:rPr>
          <w:rFonts w:eastAsia="Calibri" w:cs="Arial"/>
          <w:sz w:val="28"/>
          <w:szCs w:val="28"/>
          <w:lang w:val="en-US"/>
        </w:rPr>
        <w:t xml:space="preserve"> treat drug addicts, and lately as a blogger.</w:t>
      </w:r>
    </w:p>
    <w:p w:rsidR="007D67A9" w:rsidRPr="00FB3A2F" w:rsidRDefault="007D67A9" w:rsidP="007D67A9">
      <w:pPr>
        <w:spacing w:before="120" w:after="0"/>
        <w:jc w:val="both"/>
        <w:rPr>
          <w:rFonts w:eastAsia="Calibri" w:cs="Arial"/>
          <w:sz w:val="28"/>
          <w:szCs w:val="28"/>
          <w:lang w:val="en-US"/>
        </w:rPr>
      </w:pPr>
      <w:r w:rsidRPr="00FB3A2F">
        <w:rPr>
          <w:rFonts w:eastAsia="Calibri" w:cs="Arial"/>
          <w:sz w:val="28"/>
          <w:szCs w:val="28"/>
          <w:lang w:val="en-US"/>
        </w:rPr>
        <w:t xml:space="preserve">In 2013 Roizman’s name also regularly came up in </w:t>
      </w:r>
      <w:r w:rsidR="00884F54">
        <w:rPr>
          <w:rFonts w:eastAsia="Calibri" w:cs="Arial"/>
          <w:sz w:val="28"/>
          <w:szCs w:val="28"/>
          <w:lang w:val="en-US"/>
        </w:rPr>
        <w:t>connection with</w:t>
      </w:r>
      <w:r w:rsidRPr="00FB3A2F">
        <w:rPr>
          <w:rFonts w:eastAsia="Calibri" w:cs="Arial"/>
          <w:sz w:val="28"/>
          <w:szCs w:val="28"/>
          <w:lang w:val="en-US"/>
        </w:rPr>
        <w:t xml:space="preserve"> the case of Aksana Panova, an editor of the website</w:t>
      </w:r>
      <w:r w:rsidRPr="00FB3A2F">
        <w:rPr>
          <w:rFonts w:eastAsia="Calibri" w:cs="Arial"/>
          <w:sz w:val="28"/>
          <w:szCs w:val="28"/>
          <w:vertAlign w:val="superscript"/>
        </w:rPr>
        <w:footnoteReference w:id="45"/>
      </w:r>
      <w:r w:rsidRPr="00FB3A2F">
        <w:rPr>
          <w:rFonts w:eastAsia="Calibri" w:cs="Arial"/>
          <w:sz w:val="28"/>
          <w:szCs w:val="28"/>
          <w:lang w:val="en-US"/>
        </w:rPr>
        <w:t xml:space="preserve"> Znak.com and a head of Roizman’s election campaign. Panova currently faces 15 years in prison </w:t>
      </w:r>
      <w:r w:rsidR="00884F54">
        <w:rPr>
          <w:rFonts w:eastAsia="Calibri" w:cs="Arial"/>
          <w:sz w:val="28"/>
          <w:szCs w:val="28"/>
          <w:lang w:val="en-US"/>
        </w:rPr>
        <w:t>on</w:t>
      </w:r>
      <w:r w:rsidRPr="00FB3A2F">
        <w:rPr>
          <w:rFonts w:eastAsia="Calibri" w:cs="Arial"/>
          <w:sz w:val="28"/>
          <w:szCs w:val="28"/>
          <w:lang w:val="en-US"/>
        </w:rPr>
        <w:t xml:space="preserve"> economic charges. Many believe these are </w:t>
      </w:r>
      <w:r w:rsidR="00884F54">
        <w:rPr>
          <w:rFonts w:eastAsia="Calibri" w:cs="Arial"/>
          <w:sz w:val="28"/>
          <w:szCs w:val="28"/>
          <w:lang w:val="en-US"/>
        </w:rPr>
        <w:t xml:space="preserve">in </w:t>
      </w:r>
      <w:r w:rsidRPr="00FB3A2F">
        <w:rPr>
          <w:rFonts w:eastAsia="Calibri" w:cs="Arial"/>
          <w:sz w:val="28"/>
          <w:szCs w:val="28"/>
          <w:lang w:val="en-US"/>
        </w:rPr>
        <w:t>retaliation for Panova’s criticism of corruption under the current governor, Evgeniy Kuivashev.</w:t>
      </w:r>
    </w:p>
    <w:p w:rsidR="007D67A9" w:rsidRPr="00FB3A2F" w:rsidRDefault="007D67A9" w:rsidP="007D67A9">
      <w:pPr>
        <w:spacing w:before="120" w:after="0"/>
        <w:jc w:val="both"/>
        <w:rPr>
          <w:rFonts w:eastAsia="Calibri" w:cs="Arial"/>
          <w:sz w:val="28"/>
          <w:szCs w:val="28"/>
          <w:lang w:val="en-US"/>
        </w:rPr>
      </w:pPr>
      <w:r w:rsidRPr="00FB3A2F">
        <w:rPr>
          <w:rFonts w:eastAsia="Calibri" w:cs="Arial"/>
          <w:sz w:val="28"/>
          <w:szCs w:val="28"/>
          <w:lang w:val="en-US"/>
        </w:rPr>
        <w:t>According to the project’s regional monitor Nurzida Bensgiyer</w:t>
      </w:r>
      <w:r w:rsidRPr="00FB3A2F">
        <w:rPr>
          <w:rStyle w:val="FootnoteReference"/>
          <w:rFonts w:eastAsia="Calibri" w:cs="Arial"/>
          <w:sz w:val="28"/>
          <w:szCs w:val="28"/>
          <w:lang w:val="en-US"/>
        </w:rPr>
        <w:footnoteReference w:id="46"/>
      </w:r>
      <w:r w:rsidRPr="00FB3A2F">
        <w:rPr>
          <w:rFonts w:eastAsia="Calibri" w:cs="Arial"/>
          <w:sz w:val="28"/>
          <w:szCs w:val="28"/>
          <w:lang w:val="en-US"/>
        </w:rPr>
        <w:t xml:space="preserve">, there was almost no debate on the election’s political component, despite an unusual outcome. However, all the tensions seem to have been projected </w:t>
      </w:r>
      <w:r w:rsidR="00884F54">
        <w:rPr>
          <w:rFonts w:eastAsia="Calibri" w:cs="Arial"/>
          <w:sz w:val="28"/>
          <w:szCs w:val="28"/>
          <w:lang w:val="en-US"/>
        </w:rPr>
        <w:t>on</w:t>
      </w:r>
      <w:r w:rsidRPr="00FB3A2F">
        <w:rPr>
          <w:rFonts w:eastAsia="Calibri" w:cs="Arial"/>
          <w:sz w:val="28"/>
          <w:szCs w:val="28"/>
          <w:lang w:val="en-US"/>
        </w:rPr>
        <w:t>to migration-related issues (characteristic for this campaign nation-wide).</w:t>
      </w:r>
    </w:p>
    <w:p w:rsidR="007D67A9" w:rsidRPr="00FB3A2F" w:rsidRDefault="007D67A9" w:rsidP="007D67A9">
      <w:pPr>
        <w:shd w:val="clear" w:color="auto" w:fill="FFFFFF"/>
        <w:spacing w:before="120" w:after="0"/>
        <w:jc w:val="both"/>
        <w:rPr>
          <w:rFonts w:eastAsia="Calibri" w:cs="Arial"/>
          <w:sz w:val="28"/>
          <w:szCs w:val="28"/>
          <w:lang w:val="en-US"/>
        </w:rPr>
      </w:pPr>
      <w:r w:rsidRPr="00FB3A2F">
        <w:rPr>
          <w:rFonts w:eastAsia="Calibri" w:cs="Arial"/>
          <w:sz w:val="28"/>
          <w:szCs w:val="28"/>
          <w:lang w:val="en-US"/>
        </w:rPr>
        <w:t xml:space="preserve">The Urals region has traditionally been ethnically diverse (indigenous peoples, Turkic groups, etc.). In recent years, being an economically active area, it </w:t>
      </w:r>
      <w:r w:rsidR="00AB413D">
        <w:rPr>
          <w:rFonts w:eastAsia="Calibri" w:cs="Arial"/>
          <w:sz w:val="28"/>
          <w:szCs w:val="28"/>
          <w:lang w:val="en-US"/>
        </w:rPr>
        <w:t xml:space="preserve">has </w:t>
      </w:r>
      <w:r w:rsidRPr="00FB3A2F">
        <w:rPr>
          <w:rFonts w:eastAsia="Calibri" w:cs="Arial"/>
          <w:sz w:val="28"/>
          <w:szCs w:val="28"/>
          <w:lang w:val="en-US"/>
        </w:rPr>
        <w:t>experienced a lot of migration. Thus, issues of migration, migrants</w:t>
      </w:r>
      <w:r w:rsidR="00884F54">
        <w:rPr>
          <w:rFonts w:eastAsia="Calibri" w:cs="Arial"/>
          <w:sz w:val="28"/>
          <w:szCs w:val="28"/>
          <w:lang w:val="en-US"/>
        </w:rPr>
        <w:t>’</w:t>
      </w:r>
      <w:r w:rsidRPr="00FB3A2F">
        <w:rPr>
          <w:rFonts w:eastAsia="Calibri" w:cs="Arial"/>
          <w:sz w:val="28"/>
          <w:szCs w:val="28"/>
          <w:lang w:val="en-US"/>
        </w:rPr>
        <w:t xml:space="preserve"> adaptation (and – implicitly and explicitly) xenophobia towards migrants have become central </w:t>
      </w:r>
      <w:r w:rsidR="00884F54">
        <w:rPr>
          <w:rFonts w:eastAsia="Calibri" w:cs="Arial"/>
          <w:sz w:val="28"/>
          <w:szCs w:val="28"/>
          <w:lang w:val="en-US"/>
        </w:rPr>
        <w:t>to</w:t>
      </w:r>
      <w:r w:rsidR="00884F54" w:rsidRPr="00FB3A2F">
        <w:rPr>
          <w:rFonts w:eastAsia="Calibri" w:cs="Arial"/>
          <w:sz w:val="28"/>
          <w:szCs w:val="28"/>
          <w:lang w:val="en-US"/>
        </w:rPr>
        <w:t xml:space="preserve"> </w:t>
      </w:r>
      <w:r w:rsidRPr="00FB3A2F">
        <w:rPr>
          <w:rFonts w:eastAsia="Calibri" w:cs="Arial"/>
          <w:sz w:val="28"/>
          <w:szCs w:val="28"/>
          <w:lang w:val="en-US"/>
        </w:rPr>
        <w:t xml:space="preserve">the </w:t>
      </w:r>
      <w:r w:rsidR="00884F54">
        <w:rPr>
          <w:rFonts w:eastAsia="Calibri" w:cs="Arial"/>
          <w:sz w:val="28"/>
          <w:szCs w:val="28"/>
          <w:lang w:val="en-US"/>
        </w:rPr>
        <w:t xml:space="preserve">region’s </w:t>
      </w:r>
      <w:r w:rsidRPr="00FB3A2F">
        <w:rPr>
          <w:rFonts w:eastAsia="Calibri" w:cs="Arial"/>
          <w:sz w:val="28"/>
          <w:szCs w:val="28"/>
          <w:lang w:val="en-US"/>
        </w:rPr>
        <w:t>social and political agenda</w:t>
      </w:r>
      <w:r w:rsidRPr="00FB3A2F">
        <w:rPr>
          <w:rFonts w:eastAsia="Calibri" w:cs="Arial"/>
          <w:sz w:val="28"/>
          <w:szCs w:val="28"/>
          <w:vertAlign w:val="superscript"/>
        </w:rPr>
        <w:footnoteReference w:id="47"/>
      </w:r>
      <w:r w:rsidRPr="00FB3A2F">
        <w:rPr>
          <w:rFonts w:eastAsia="Calibri" w:cs="Arial"/>
          <w:sz w:val="28"/>
          <w:szCs w:val="28"/>
          <w:lang w:val="en-US"/>
        </w:rPr>
        <w:t xml:space="preserve">. </w:t>
      </w:r>
    </w:p>
    <w:p w:rsidR="007D67A9" w:rsidRPr="009660FD" w:rsidRDefault="007D67A9" w:rsidP="007D67A9">
      <w:pPr>
        <w:shd w:val="clear" w:color="auto" w:fill="FFFFFF"/>
        <w:spacing w:before="120" w:after="0"/>
        <w:jc w:val="both"/>
        <w:rPr>
          <w:sz w:val="28"/>
          <w:szCs w:val="28"/>
          <w:lang w:val="en-US"/>
        </w:rPr>
      </w:pPr>
      <w:r w:rsidRPr="00FB3A2F">
        <w:rPr>
          <w:rFonts w:eastAsia="Calibri" w:cs="Arial"/>
          <w:sz w:val="28"/>
          <w:szCs w:val="28"/>
          <w:lang w:val="en-US"/>
        </w:rPr>
        <w:t>Anti-migrant sentiment in the region is strong and common</w:t>
      </w:r>
      <w:r w:rsidRPr="00FB3A2F">
        <w:rPr>
          <w:rStyle w:val="FootnoteReference"/>
          <w:rFonts w:eastAsia="Calibri" w:cs="Arial"/>
          <w:sz w:val="28"/>
          <w:szCs w:val="28"/>
        </w:rPr>
        <w:footnoteReference w:id="48"/>
      </w:r>
      <w:r w:rsidRPr="00FB3A2F">
        <w:rPr>
          <w:rFonts w:eastAsia="Calibri" w:cs="Arial"/>
          <w:sz w:val="28"/>
          <w:szCs w:val="28"/>
          <w:lang w:val="en-US"/>
        </w:rPr>
        <w:t>. In 2011-2012 the region saw a few major conflicts that were generally viewed as inter</w:t>
      </w:r>
      <w:r w:rsidR="00884F54">
        <w:rPr>
          <w:rFonts w:eastAsia="Calibri" w:cs="Arial"/>
          <w:sz w:val="28"/>
          <w:szCs w:val="28"/>
          <w:lang w:val="en-US"/>
        </w:rPr>
        <w:t>-</w:t>
      </w:r>
      <w:r w:rsidRPr="00FB3A2F">
        <w:rPr>
          <w:rFonts w:eastAsia="Calibri" w:cs="Arial"/>
          <w:sz w:val="28"/>
          <w:szCs w:val="28"/>
          <w:lang w:val="en-US"/>
        </w:rPr>
        <w:t>ethnic and gained nation-wide attention (mass disturbances in the village of Sagra</w:t>
      </w:r>
      <w:r w:rsidRPr="00FB3A2F">
        <w:rPr>
          <w:rFonts w:eastAsia="Calibri" w:cs="Arial"/>
          <w:sz w:val="28"/>
          <w:szCs w:val="28"/>
          <w:vertAlign w:val="superscript"/>
        </w:rPr>
        <w:footnoteReference w:id="49"/>
      </w:r>
      <w:r w:rsidRPr="00FB3A2F">
        <w:rPr>
          <w:rFonts w:eastAsia="Calibri" w:cs="Arial"/>
          <w:sz w:val="28"/>
          <w:szCs w:val="28"/>
          <w:lang w:val="en-US"/>
        </w:rPr>
        <w:t>, fighting between a group of Azeris and local</w:t>
      </w:r>
      <w:r w:rsidR="00884F54">
        <w:rPr>
          <w:rFonts w:eastAsia="Calibri" w:cs="Arial"/>
          <w:sz w:val="28"/>
          <w:szCs w:val="28"/>
          <w:lang w:val="en-US"/>
        </w:rPr>
        <w:t xml:space="preserve">s </w:t>
      </w:r>
      <w:r w:rsidRPr="00FB3A2F">
        <w:rPr>
          <w:rFonts w:eastAsia="Calibri" w:cs="Arial"/>
          <w:sz w:val="28"/>
          <w:szCs w:val="28"/>
          <w:lang w:val="en-US"/>
        </w:rPr>
        <w:t xml:space="preserve">in the village of Makhnevo, </w:t>
      </w:r>
      <w:r w:rsidR="00884F54">
        <w:rPr>
          <w:rFonts w:eastAsia="Calibri" w:cs="Arial"/>
          <w:sz w:val="28"/>
          <w:szCs w:val="28"/>
          <w:lang w:val="en-US"/>
        </w:rPr>
        <w:t xml:space="preserve">the </w:t>
      </w:r>
      <w:r w:rsidRPr="00FB3A2F">
        <w:rPr>
          <w:rFonts w:eastAsia="Calibri" w:cs="Arial"/>
          <w:sz w:val="28"/>
          <w:szCs w:val="28"/>
          <w:lang w:val="en-US"/>
        </w:rPr>
        <w:t>severe beating of 16 people in “Khalva” café). Media coverage of those events in many instances was partial and imbalanced. Afterwards, the regional administration and NGOs initiated several training</w:t>
      </w:r>
      <w:r w:rsidR="00884F54">
        <w:rPr>
          <w:rFonts w:eastAsia="Calibri" w:cs="Arial"/>
          <w:sz w:val="28"/>
          <w:szCs w:val="28"/>
          <w:lang w:val="en-US"/>
        </w:rPr>
        <w:t xml:space="preserve"> courses</w:t>
      </w:r>
      <w:r w:rsidRPr="009660FD">
        <w:rPr>
          <w:rFonts w:eastAsia="Calibri" w:cs="Arial"/>
          <w:sz w:val="28"/>
          <w:szCs w:val="28"/>
          <w:lang w:val="en-US"/>
        </w:rPr>
        <w:t xml:space="preserve"> for journalists on ethnicity and conflict.</w:t>
      </w:r>
    </w:p>
    <w:p w:rsidR="00D34145" w:rsidRPr="001E6982" w:rsidRDefault="00D34145">
      <w:pPr>
        <w:spacing w:after="160" w:line="259" w:lineRule="auto"/>
        <w:rPr>
          <w:rFonts w:asciiTheme="minorHAnsi" w:eastAsiaTheme="minorHAnsi" w:hAnsiTheme="minorHAnsi" w:cstheme="minorBidi"/>
          <w:b/>
          <w:sz w:val="28"/>
          <w:szCs w:val="28"/>
          <w:lang w:val="en-US" w:eastAsia="en-US"/>
        </w:rPr>
      </w:pPr>
    </w:p>
    <w:p w:rsidR="008E0BAB" w:rsidRPr="0034296B" w:rsidRDefault="008E0BAB" w:rsidP="008E0BAB">
      <w:pPr>
        <w:pStyle w:val="ListParagraph"/>
        <w:numPr>
          <w:ilvl w:val="0"/>
          <w:numId w:val="17"/>
        </w:numPr>
        <w:rPr>
          <w:b/>
          <w:sz w:val="28"/>
          <w:szCs w:val="28"/>
        </w:rPr>
      </w:pPr>
      <w:r w:rsidRPr="00F27037">
        <w:rPr>
          <w:b/>
          <w:sz w:val="28"/>
          <w:szCs w:val="28"/>
        </w:rPr>
        <w:t>MEDIA MONITORED IN FOUR REGIONS</w:t>
      </w:r>
      <w:r w:rsidR="009C5335" w:rsidRPr="008C4FEA">
        <w:rPr>
          <w:b/>
          <w:sz w:val="28"/>
          <w:szCs w:val="28"/>
        </w:rPr>
        <w:t xml:space="preserve"> </w:t>
      </w:r>
    </w:p>
    <w:p w:rsidR="00D34145" w:rsidRPr="00FB3A2F" w:rsidRDefault="00546D44" w:rsidP="00B44105">
      <w:pPr>
        <w:spacing w:before="120" w:after="0"/>
        <w:rPr>
          <w:sz w:val="28"/>
          <w:szCs w:val="28"/>
          <w:lang w:val="en-US"/>
        </w:rPr>
      </w:pPr>
      <w:r w:rsidRPr="009660FD">
        <w:rPr>
          <w:noProof/>
          <w:sz w:val="28"/>
          <w:szCs w:val="28"/>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70485</wp:posOffset>
            </wp:positionV>
            <wp:extent cx="3219450" cy="203835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D34145" w:rsidRPr="009660FD">
        <w:rPr>
          <w:sz w:val="28"/>
          <w:szCs w:val="28"/>
          <w:lang w:val="en-US"/>
        </w:rPr>
        <w:t xml:space="preserve">Over the course of the monitoring </w:t>
      </w:r>
      <w:r w:rsidR="00E430B9" w:rsidRPr="009660FD">
        <w:rPr>
          <w:sz w:val="28"/>
          <w:szCs w:val="28"/>
          <w:lang w:val="en-US"/>
        </w:rPr>
        <w:t>29</w:t>
      </w:r>
      <w:r w:rsidR="00D34145" w:rsidRPr="009660FD">
        <w:rPr>
          <w:sz w:val="28"/>
          <w:szCs w:val="28"/>
          <w:lang w:val="en-US"/>
        </w:rPr>
        <w:t xml:space="preserve"> regional newspapers</w:t>
      </w:r>
      <w:r w:rsidR="00E430B9" w:rsidRPr="009660FD">
        <w:rPr>
          <w:sz w:val="28"/>
          <w:szCs w:val="28"/>
          <w:lang w:val="en-US"/>
        </w:rPr>
        <w:t xml:space="preserve">, </w:t>
      </w:r>
      <w:r w:rsidR="00D34145" w:rsidRPr="009660FD">
        <w:rPr>
          <w:sz w:val="28"/>
          <w:szCs w:val="28"/>
          <w:lang w:val="en-US"/>
        </w:rPr>
        <w:t xml:space="preserve">10 websites </w:t>
      </w:r>
      <w:r w:rsidR="00E430B9" w:rsidRPr="009660FD">
        <w:rPr>
          <w:sz w:val="28"/>
          <w:szCs w:val="28"/>
          <w:lang w:val="en-US"/>
        </w:rPr>
        <w:t xml:space="preserve">(news agencies, online media sources) and 4 TV prime time daily news programmes </w:t>
      </w:r>
      <w:r w:rsidR="00D34145" w:rsidRPr="009660FD">
        <w:rPr>
          <w:sz w:val="28"/>
          <w:szCs w:val="28"/>
          <w:lang w:val="en-US"/>
        </w:rPr>
        <w:t>were studied</w:t>
      </w:r>
      <w:r w:rsidR="00E430B9" w:rsidRPr="009660FD">
        <w:rPr>
          <w:sz w:val="28"/>
          <w:szCs w:val="28"/>
          <w:lang w:val="en-US"/>
        </w:rPr>
        <w:t xml:space="preserve">. Altogether 19 out of 39 newspapers and websites are </w:t>
      </w:r>
      <w:r w:rsidR="00E430B9" w:rsidRPr="00FB3A2F">
        <w:rPr>
          <w:sz w:val="28"/>
          <w:szCs w:val="28"/>
          <w:lang w:val="en-US"/>
        </w:rPr>
        <w:t xml:space="preserve">daily, 17 are weeklies, 4 follow a different cycle (bi-weekly, 4 times a week, etc). </w:t>
      </w:r>
      <w:r w:rsidR="00B44105" w:rsidRPr="00FB3A2F">
        <w:rPr>
          <w:sz w:val="28"/>
          <w:szCs w:val="28"/>
          <w:lang w:val="en-US"/>
        </w:rPr>
        <w:t xml:space="preserve">Ten out of 39 media outlets work under </w:t>
      </w:r>
      <w:r w:rsidR="00884F54">
        <w:rPr>
          <w:sz w:val="28"/>
          <w:szCs w:val="28"/>
          <w:lang w:val="en-US"/>
        </w:rPr>
        <w:t xml:space="preserve">the </w:t>
      </w:r>
      <w:r w:rsidR="00B44105" w:rsidRPr="00FB3A2F">
        <w:rPr>
          <w:sz w:val="28"/>
          <w:szCs w:val="28"/>
          <w:lang w:val="en-US"/>
        </w:rPr>
        <w:t xml:space="preserve">supervision of the regional or municipal authorities, 21 are independent, 8 are regional supplements of the national newspapers (these can be also affiliated with the state-run holdings).The newspapers’ circulation varies from 2,501 to 70,000 copies (with a mean circulation of 14,175 and total one-time circulation of 411,805 copies). All the TV news programmes observed were produced </w:t>
      </w:r>
      <w:r w:rsidR="00884F54">
        <w:rPr>
          <w:sz w:val="28"/>
          <w:szCs w:val="28"/>
          <w:lang w:val="en-US"/>
        </w:rPr>
        <w:t xml:space="preserve">by </w:t>
      </w:r>
      <w:r w:rsidR="00B44105" w:rsidRPr="00FB3A2F">
        <w:rPr>
          <w:sz w:val="28"/>
          <w:szCs w:val="28"/>
          <w:lang w:val="en-US"/>
        </w:rPr>
        <w:t xml:space="preserve">regional TV channels that are part of state-run TV corporations. </w:t>
      </w:r>
    </w:p>
    <w:p w:rsidR="00B44105" w:rsidRPr="009660FD" w:rsidRDefault="00B44105" w:rsidP="00B44105">
      <w:pPr>
        <w:spacing w:before="120" w:after="0"/>
        <w:rPr>
          <w:rFonts w:asciiTheme="minorHAnsi" w:hAnsiTheme="minorHAnsi"/>
          <w:sz w:val="28"/>
          <w:szCs w:val="28"/>
          <w:lang w:val="en-US"/>
        </w:rPr>
      </w:pPr>
      <w:r w:rsidRPr="00FB3A2F">
        <w:rPr>
          <w:sz w:val="28"/>
          <w:szCs w:val="28"/>
          <w:lang w:val="en-US"/>
        </w:rPr>
        <w:t xml:space="preserve">Total number of entries analyzed </w:t>
      </w:r>
      <w:r w:rsidR="008A0AF3">
        <w:rPr>
          <w:sz w:val="28"/>
          <w:szCs w:val="28"/>
          <w:lang w:val="en-US"/>
        </w:rPr>
        <w:t>during</w:t>
      </w:r>
      <w:r w:rsidR="00884F54">
        <w:rPr>
          <w:sz w:val="28"/>
          <w:szCs w:val="28"/>
          <w:lang w:val="en-US"/>
        </w:rPr>
        <w:t xml:space="preserve"> the</w:t>
      </w:r>
      <w:r w:rsidR="00884F54" w:rsidRPr="00FB3A2F">
        <w:rPr>
          <w:sz w:val="28"/>
          <w:szCs w:val="28"/>
          <w:lang w:val="en-US"/>
        </w:rPr>
        <w:t xml:space="preserve"> </w:t>
      </w:r>
      <w:r w:rsidRPr="00FB3A2F">
        <w:rPr>
          <w:sz w:val="28"/>
          <w:szCs w:val="28"/>
          <w:lang w:val="en-US"/>
        </w:rPr>
        <w:t>monitoring</w:t>
      </w:r>
      <w:r w:rsidR="008A0AF3">
        <w:rPr>
          <w:sz w:val="28"/>
          <w:szCs w:val="28"/>
          <w:lang w:val="en-US"/>
        </w:rPr>
        <w:t>:</w:t>
      </w:r>
      <w:r w:rsidRPr="009660FD">
        <w:rPr>
          <w:sz w:val="28"/>
          <w:szCs w:val="28"/>
          <w:lang w:val="en-US"/>
        </w:rPr>
        <w:t xml:space="preserve"> </w:t>
      </w:r>
      <w:r w:rsidR="00CE388C" w:rsidRPr="009660FD">
        <w:rPr>
          <w:sz w:val="28"/>
          <w:szCs w:val="28"/>
          <w:lang w:val="en-US"/>
        </w:rPr>
        <w:t>300 per four regions</w:t>
      </w:r>
      <w:r w:rsidRPr="009660FD">
        <w:rPr>
          <w:sz w:val="28"/>
          <w:szCs w:val="28"/>
          <w:lang w:val="en-US"/>
        </w:rPr>
        <w:t>.</w:t>
      </w:r>
    </w:p>
    <w:p w:rsidR="005F2807" w:rsidRPr="009660FD" w:rsidRDefault="008E0BAB" w:rsidP="007B5021">
      <w:pPr>
        <w:spacing w:before="120" w:after="0"/>
        <w:jc w:val="both"/>
        <w:rPr>
          <w:rFonts w:asciiTheme="minorHAnsi" w:hAnsiTheme="minorHAnsi"/>
          <w:b/>
          <w:sz w:val="28"/>
          <w:szCs w:val="28"/>
          <w:lang w:val="en-US"/>
        </w:rPr>
      </w:pPr>
      <w:r w:rsidRPr="009660FD">
        <w:rPr>
          <w:rFonts w:asciiTheme="minorHAnsi" w:hAnsiTheme="minorHAnsi"/>
          <w:b/>
          <w:sz w:val="28"/>
          <w:szCs w:val="28"/>
          <w:lang w:val="en-US"/>
        </w:rPr>
        <w:t>Dagestan</w:t>
      </w:r>
      <w:r w:rsidR="004840F4" w:rsidRPr="009660FD">
        <w:rPr>
          <w:rFonts w:asciiTheme="minorHAnsi" w:hAnsiTheme="minorHAnsi"/>
          <w:b/>
          <w:sz w:val="28"/>
          <w:szCs w:val="28"/>
          <w:lang w:val="en-US"/>
        </w:rPr>
        <w:t xml:space="preserve"> </w:t>
      </w:r>
    </w:p>
    <w:p w:rsidR="008E0BAB" w:rsidRPr="009660FD" w:rsidRDefault="008E0BAB" w:rsidP="007B5021">
      <w:pPr>
        <w:spacing w:before="120" w:after="0"/>
        <w:jc w:val="both"/>
        <w:rPr>
          <w:rFonts w:asciiTheme="minorHAnsi" w:hAnsiTheme="minorHAnsi"/>
          <w:sz w:val="28"/>
          <w:szCs w:val="28"/>
          <w:lang w:val="en-US"/>
        </w:rPr>
      </w:pPr>
      <w:r w:rsidRPr="009660FD">
        <w:rPr>
          <w:rFonts w:asciiTheme="minorHAnsi" w:hAnsiTheme="minorHAnsi"/>
          <w:sz w:val="28"/>
          <w:szCs w:val="28"/>
          <w:lang w:val="en-US"/>
        </w:rPr>
        <w:t>In Dagestan the sample of media monitored included 8 newspapers, 2 websites</w:t>
      </w:r>
      <w:r w:rsidR="004840F4" w:rsidRPr="009660FD">
        <w:rPr>
          <w:rFonts w:asciiTheme="minorHAnsi" w:hAnsiTheme="minorHAnsi"/>
          <w:sz w:val="28"/>
          <w:szCs w:val="28"/>
          <w:lang w:val="en-US"/>
        </w:rPr>
        <w:t xml:space="preserve">, </w:t>
      </w:r>
      <w:r w:rsidRPr="009660FD">
        <w:rPr>
          <w:rFonts w:asciiTheme="minorHAnsi" w:hAnsiTheme="minorHAnsi"/>
          <w:sz w:val="28"/>
          <w:szCs w:val="28"/>
          <w:lang w:val="en-US"/>
        </w:rPr>
        <w:t>1 TV programme:</w:t>
      </w:r>
    </w:p>
    <w:p w:rsidR="008E0BAB" w:rsidRPr="009660FD" w:rsidRDefault="008E0BAB" w:rsidP="007B5021">
      <w:pPr>
        <w:pStyle w:val="ListParagraph"/>
        <w:numPr>
          <w:ilvl w:val="0"/>
          <w:numId w:val="4"/>
        </w:numPr>
        <w:spacing w:before="120" w:after="0" w:line="276" w:lineRule="auto"/>
        <w:contextualSpacing w:val="0"/>
        <w:jc w:val="both"/>
        <w:rPr>
          <w:sz w:val="28"/>
          <w:szCs w:val="28"/>
        </w:rPr>
      </w:pPr>
      <w:r w:rsidRPr="009660FD">
        <w:rPr>
          <w:sz w:val="28"/>
          <w:szCs w:val="28"/>
        </w:rPr>
        <w:t>“Chernovik” newspaper</w:t>
      </w:r>
      <w:r w:rsidRPr="009660FD">
        <w:rPr>
          <w:rStyle w:val="FootnoteReference"/>
          <w:sz w:val="28"/>
          <w:szCs w:val="28"/>
        </w:rPr>
        <w:footnoteReference w:id="50"/>
      </w:r>
      <w:r w:rsidRPr="009660FD">
        <w:rPr>
          <w:sz w:val="28"/>
          <w:szCs w:val="28"/>
        </w:rPr>
        <w:t xml:space="preserve"> / «Черновик» (weekly, independent outlet, circ. 13,423), </w:t>
      </w:r>
    </w:p>
    <w:p w:rsidR="008E0BAB" w:rsidRPr="009660FD" w:rsidRDefault="008E0BAB" w:rsidP="007B5021">
      <w:pPr>
        <w:pStyle w:val="ListParagraph"/>
        <w:numPr>
          <w:ilvl w:val="0"/>
          <w:numId w:val="4"/>
        </w:numPr>
        <w:spacing w:before="120" w:after="0" w:line="276" w:lineRule="auto"/>
        <w:contextualSpacing w:val="0"/>
        <w:jc w:val="both"/>
        <w:rPr>
          <w:sz w:val="28"/>
          <w:szCs w:val="28"/>
        </w:rPr>
      </w:pPr>
      <w:r w:rsidRPr="009660FD">
        <w:rPr>
          <w:sz w:val="28"/>
          <w:szCs w:val="28"/>
        </w:rPr>
        <w:t xml:space="preserve">“Novoe delo” newspaper / «Новое дело» (weekly, independent, circ. 20,202), </w:t>
      </w:r>
    </w:p>
    <w:p w:rsidR="008E0BAB" w:rsidRPr="00FB3A2F" w:rsidRDefault="008E0BAB" w:rsidP="007B5021">
      <w:pPr>
        <w:pStyle w:val="ListParagraph"/>
        <w:numPr>
          <w:ilvl w:val="0"/>
          <w:numId w:val="4"/>
        </w:numPr>
        <w:spacing w:before="120" w:after="0" w:line="276" w:lineRule="auto"/>
        <w:contextualSpacing w:val="0"/>
        <w:jc w:val="both"/>
        <w:rPr>
          <w:sz w:val="28"/>
          <w:szCs w:val="28"/>
        </w:rPr>
      </w:pPr>
      <w:r w:rsidRPr="009660FD">
        <w:rPr>
          <w:sz w:val="28"/>
          <w:szCs w:val="28"/>
        </w:rPr>
        <w:t>“</w:t>
      </w:r>
      <w:r w:rsidRPr="009660FD">
        <w:rPr>
          <w:sz w:val="28"/>
          <w:szCs w:val="28"/>
          <w:lang w:val="ru-RU"/>
        </w:rPr>
        <w:t>М</w:t>
      </w:r>
      <w:r w:rsidRPr="009660FD">
        <w:rPr>
          <w:sz w:val="28"/>
          <w:szCs w:val="28"/>
        </w:rPr>
        <w:t xml:space="preserve">olodezh Dagestana” newspaper /«Молодёжь Дагестана» (weekly, </w:t>
      </w:r>
      <w:r w:rsidRPr="00FB3A2F">
        <w:rPr>
          <w:sz w:val="28"/>
          <w:szCs w:val="28"/>
        </w:rPr>
        <w:t>government fund</w:t>
      </w:r>
      <w:r w:rsidR="00FB3A2F">
        <w:rPr>
          <w:sz w:val="28"/>
          <w:szCs w:val="28"/>
        </w:rPr>
        <w:t>ed</w:t>
      </w:r>
      <w:r w:rsidRPr="00FB3A2F">
        <w:rPr>
          <w:sz w:val="28"/>
          <w:szCs w:val="28"/>
        </w:rPr>
        <w:t xml:space="preserve">, circ. 3,516), </w:t>
      </w:r>
    </w:p>
    <w:p w:rsidR="008E0BAB" w:rsidRPr="00FB3A2F" w:rsidRDefault="008E0BAB" w:rsidP="007B5021">
      <w:pPr>
        <w:pStyle w:val="ListParagraph"/>
        <w:numPr>
          <w:ilvl w:val="0"/>
          <w:numId w:val="4"/>
        </w:numPr>
        <w:spacing w:before="120" w:after="0" w:line="276" w:lineRule="auto"/>
        <w:contextualSpacing w:val="0"/>
        <w:jc w:val="both"/>
        <w:rPr>
          <w:sz w:val="28"/>
          <w:szCs w:val="28"/>
        </w:rPr>
      </w:pPr>
      <w:r w:rsidRPr="00FB3A2F">
        <w:rPr>
          <w:sz w:val="28"/>
          <w:szCs w:val="28"/>
        </w:rPr>
        <w:t xml:space="preserve">“Nastoyastchee vremya” newspaper / Настоящее время» (weekly, independent, circ. 4,590), </w:t>
      </w:r>
    </w:p>
    <w:p w:rsidR="008E0BAB" w:rsidRPr="00FB3A2F" w:rsidRDefault="008E0BAB" w:rsidP="007B5021">
      <w:pPr>
        <w:pStyle w:val="ListParagraph"/>
        <w:numPr>
          <w:ilvl w:val="0"/>
          <w:numId w:val="4"/>
        </w:numPr>
        <w:spacing w:before="120" w:after="0" w:line="276" w:lineRule="auto"/>
        <w:contextualSpacing w:val="0"/>
        <w:jc w:val="both"/>
        <w:rPr>
          <w:sz w:val="28"/>
          <w:szCs w:val="28"/>
        </w:rPr>
      </w:pPr>
      <w:r w:rsidRPr="00FB3A2F">
        <w:rPr>
          <w:sz w:val="28"/>
          <w:szCs w:val="28"/>
        </w:rPr>
        <w:t>“Svobodnaya respublika” newspaper / «Свободная республика», (weekly, independent, circ. 2,501)</w:t>
      </w:r>
    </w:p>
    <w:p w:rsidR="008E0BAB" w:rsidRPr="009660FD" w:rsidRDefault="008E0BAB" w:rsidP="007B5021">
      <w:pPr>
        <w:pStyle w:val="ListParagraph"/>
        <w:numPr>
          <w:ilvl w:val="0"/>
          <w:numId w:val="4"/>
        </w:numPr>
        <w:spacing w:before="120" w:after="0" w:line="276" w:lineRule="auto"/>
        <w:contextualSpacing w:val="0"/>
        <w:jc w:val="both"/>
        <w:rPr>
          <w:sz w:val="28"/>
          <w:szCs w:val="28"/>
        </w:rPr>
      </w:pPr>
      <w:r w:rsidRPr="00FB3A2F">
        <w:rPr>
          <w:sz w:val="28"/>
          <w:szCs w:val="28"/>
        </w:rPr>
        <w:t>“Dagestanskaya Pravda” /«Дагестанская правда» (daily on weekdays, government</w:t>
      </w:r>
      <w:r w:rsidRPr="009660FD">
        <w:rPr>
          <w:sz w:val="28"/>
          <w:szCs w:val="28"/>
        </w:rPr>
        <w:t xml:space="preserve"> funded, circ.7,384), </w:t>
      </w:r>
    </w:p>
    <w:p w:rsidR="008E0BAB" w:rsidRPr="009660FD" w:rsidRDefault="008E0BAB" w:rsidP="007B5021">
      <w:pPr>
        <w:pStyle w:val="ListParagraph"/>
        <w:numPr>
          <w:ilvl w:val="0"/>
          <w:numId w:val="4"/>
        </w:numPr>
        <w:spacing w:before="120" w:after="0" w:line="276" w:lineRule="auto"/>
        <w:contextualSpacing w:val="0"/>
        <w:jc w:val="both"/>
        <w:rPr>
          <w:sz w:val="28"/>
          <w:szCs w:val="28"/>
        </w:rPr>
      </w:pPr>
      <w:r w:rsidRPr="009660FD">
        <w:rPr>
          <w:sz w:val="28"/>
          <w:szCs w:val="28"/>
        </w:rPr>
        <w:t xml:space="preserve">“Moskovsky Komsomolets v Dagestane”, also known as MK / «Московский комсомолец в Дагестане» (weekly, regional supplement to a national tabloid, circ. 8,200), </w:t>
      </w:r>
    </w:p>
    <w:p w:rsidR="008E0BAB" w:rsidRPr="009660FD" w:rsidRDefault="008E0BAB" w:rsidP="007B5021">
      <w:pPr>
        <w:pStyle w:val="ListParagraph"/>
        <w:numPr>
          <w:ilvl w:val="0"/>
          <w:numId w:val="4"/>
        </w:numPr>
        <w:spacing w:before="120" w:after="0" w:line="276" w:lineRule="auto"/>
        <w:contextualSpacing w:val="0"/>
        <w:jc w:val="both"/>
        <w:rPr>
          <w:sz w:val="28"/>
          <w:szCs w:val="28"/>
        </w:rPr>
      </w:pPr>
      <w:r w:rsidRPr="009660FD">
        <w:rPr>
          <w:sz w:val="28"/>
          <w:szCs w:val="28"/>
        </w:rPr>
        <w:t>“Delovoi Kizlyar” newspaper / «</w:t>
      </w:r>
      <w:r w:rsidRPr="009660FD">
        <w:rPr>
          <w:sz w:val="28"/>
          <w:szCs w:val="28"/>
          <w:lang w:val="ru-RU"/>
        </w:rPr>
        <w:t>Деловой</w:t>
      </w:r>
      <w:r w:rsidRPr="009660FD">
        <w:rPr>
          <w:sz w:val="28"/>
          <w:szCs w:val="28"/>
        </w:rPr>
        <w:t xml:space="preserve"> </w:t>
      </w:r>
      <w:r w:rsidRPr="009660FD">
        <w:rPr>
          <w:sz w:val="28"/>
          <w:szCs w:val="28"/>
          <w:lang w:val="ru-RU"/>
        </w:rPr>
        <w:t>Кизляр</w:t>
      </w:r>
      <w:r w:rsidRPr="009660FD">
        <w:rPr>
          <w:sz w:val="28"/>
          <w:szCs w:val="28"/>
        </w:rPr>
        <w:t>»  (weekly, independent, circ. 4,217)</w:t>
      </w:r>
    </w:p>
    <w:p w:rsidR="008E0BAB" w:rsidRPr="009660FD" w:rsidRDefault="008E0BAB" w:rsidP="007B5021">
      <w:pPr>
        <w:pStyle w:val="ListParagraph"/>
        <w:numPr>
          <w:ilvl w:val="0"/>
          <w:numId w:val="4"/>
        </w:numPr>
        <w:spacing w:before="120" w:after="0" w:line="276" w:lineRule="auto"/>
        <w:contextualSpacing w:val="0"/>
        <w:jc w:val="both"/>
        <w:rPr>
          <w:sz w:val="28"/>
          <w:szCs w:val="28"/>
        </w:rPr>
      </w:pPr>
      <w:r w:rsidRPr="009660FD">
        <w:rPr>
          <w:sz w:val="28"/>
          <w:szCs w:val="28"/>
        </w:rPr>
        <w:t xml:space="preserve">“Caucasian Knot” website / «Кавказский Узел» (independent resource with a strong human rights agenda), </w:t>
      </w:r>
    </w:p>
    <w:p w:rsidR="008E0BAB" w:rsidRPr="009660FD" w:rsidRDefault="008E0BAB" w:rsidP="007B5021">
      <w:pPr>
        <w:pStyle w:val="ListParagraph"/>
        <w:numPr>
          <w:ilvl w:val="0"/>
          <w:numId w:val="4"/>
        </w:numPr>
        <w:spacing w:before="120" w:after="0" w:line="276" w:lineRule="auto"/>
        <w:contextualSpacing w:val="0"/>
        <w:jc w:val="both"/>
        <w:rPr>
          <w:sz w:val="28"/>
          <w:szCs w:val="28"/>
        </w:rPr>
      </w:pPr>
      <w:r w:rsidRPr="009660FD">
        <w:rPr>
          <w:sz w:val="28"/>
          <w:szCs w:val="28"/>
        </w:rPr>
        <w:t xml:space="preserve">“AiF in Dagestan” website/ «АИФ в Дагестане» (regional section of national daily tabloid), </w:t>
      </w:r>
    </w:p>
    <w:p w:rsidR="008E0BAB" w:rsidRPr="009660FD" w:rsidRDefault="008E0BAB" w:rsidP="007B5021">
      <w:pPr>
        <w:pStyle w:val="ListParagraph"/>
        <w:numPr>
          <w:ilvl w:val="0"/>
          <w:numId w:val="4"/>
        </w:numPr>
        <w:spacing w:before="120" w:after="0" w:line="276" w:lineRule="auto"/>
        <w:contextualSpacing w:val="0"/>
        <w:jc w:val="both"/>
        <w:rPr>
          <w:sz w:val="28"/>
          <w:szCs w:val="28"/>
        </w:rPr>
      </w:pPr>
      <w:r w:rsidRPr="009660FD">
        <w:rPr>
          <w:sz w:val="28"/>
          <w:szCs w:val="28"/>
        </w:rPr>
        <w:t>RGVK television news / телеканал РГВК (government funded).</w:t>
      </w:r>
    </w:p>
    <w:p w:rsidR="008E0BAB" w:rsidRPr="009660FD" w:rsidRDefault="008E0BAB" w:rsidP="007B5021">
      <w:pPr>
        <w:spacing w:before="120" w:after="0"/>
        <w:jc w:val="both"/>
        <w:rPr>
          <w:rFonts w:asciiTheme="minorHAnsi" w:hAnsiTheme="minorHAnsi"/>
          <w:b/>
          <w:sz w:val="28"/>
          <w:szCs w:val="28"/>
          <w:lang w:val="en-US"/>
        </w:rPr>
      </w:pPr>
      <w:r w:rsidRPr="009660FD">
        <w:rPr>
          <w:rFonts w:asciiTheme="minorHAnsi" w:hAnsiTheme="minorHAnsi"/>
          <w:b/>
          <w:sz w:val="28"/>
          <w:szCs w:val="28"/>
          <w:lang w:val="en-US"/>
        </w:rPr>
        <w:t>Stavropol</w:t>
      </w:r>
    </w:p>
    <w:p w:rsidR="008E0BAB" w:rsidRPr="009660FD" w:rsidRDefault="008E0BAB" w:rsidP="007B5021">
      <w:pPr>
        <w:spacing w:before="120" w:after="0"/>
        <w:rPr>
          <w:rFonts w:asciiTheme="minorHAnsi" w:hAnsiTheme="minorHAnsi"/>
          <w:sz w:val="28"/>
          <w:szCs w:val="28"/>
          <w:lang w:val="en-US"/>
        </w:rPr>
      </w:pPr>
      <w:r w:rsidRPr="009660FD">
        <w:rPr>
          <w:rFonts w:asciiTheme="minorHAnsi" w:hAnsiTheme="minorHAnsi"/>
          <w:sz w:val="28"/>
          <w:szCs w:val="28"/>
          <w:lang w:val="en-US"/>
        </w:rPr>
        <w:t>The media outlets monitored within the framework of this project:</w:t>
      </w:r>
    </w:p>
    <w:p w:rsidR="008E0BAB" w:rsidRPr="009660FD" w:rsidRDefault="008E0BAB" w:rsidP="007B5021">
      <w:pPr>
        <w:pStyle w:val="ListParagraph"/>
        <w:numPr>
          <w:ilvl w:val="0"/>
          <w:numId w:val="3"/>
        </w:numPr>
        <w:spacing w:before="120" w:after="0" w:line="276" w:lineRule="auto"/>
        <w:contextualSpacing w:val="0"/>
        <w:rPr>
          <w:sz w:val="28"/>
          <w:szCs w:val="28"/>
        </w:rPr>
      </w:pPr>
      <w:r w:rsidRPr="009660FD">
        <w:rPr>
          <w:sz w:val="28"/>
          <w:szCs w:val="28"/>
        </w:rPr>
        <w:t>“Stavropolskaya Pravda” («</w:t>
      </w:r>
      <w:r w:rsidRPr="009660FD">
        <w:rPr>
          <w:sz w:val="28"/>
          <w:szCs w:val="28"/>
          <w:lang w:val="ru-RU"/>
        </w:rPr>
        <w:t>Ставропольская</w:t>
      </w:r>
      <w:r w:rsidRPr="009660FD">
        <w:rPr>
          <w:sz w:val="28"/>
          <w:szCs w:val="28"/>
        </w:rPr>
        <w:t xml:space="preserve"> </w:t>
      </w:r>
      <w:r w:rsidRPr="009660FD">
        <w:rPr>
          <w:sz w:val="28"/>
          <w:szCs w:val="28"/>
          <w:lang w:val="ru-RU"/>
        </w:rPr>
        <w:t>правда</w:t>
      </w:r>
      <w:r w:rsidRPr="009660FD">
        <w:rPr>
          <w:sz w:val="28"/>
          <w:szCs w:val="28"/>
        </w:rPr>
        <w:t>», regional government’s weekly; circ. 10, 094).</w:t>
      </w:r>
    </w:p>
    <w:p w:rsidR="008E0BAB" w:rsidRPr="009660FD" w:rsidRDefault="008E0BAB" w:rsidP="007B5021">
      <w:pPr>
        <w:pStyle w:val="ListParagraph"/>
        <w:numPr>
          <w:ilvl w:val="0"/>
          <w:numId w:val="3"/>
        </w:numPr>
        <w:spacing w:before="120" w:after="0" w:line="276" w:lineRule="auto"/>
        <w:contextualSpacing w:val="0"/>
        <w:rPr>
          <w:sz w:val="28"/>
          <w:szCs w:val="28"/>
        </w:rPr>
      </w:pPr>
      <w:r w:rsidRPr="009660FD">
        <w:rPr>
          <w:sz w:val="28"/>
          <w:szCs w:val="28"/>
        </w:rPr>
        <w:t>“Stavropolskie Gubernskie Vedomosti” («</w:t>
      </w:r>
      <w:r w:rsidRPr="009660FD">
        <w:rPr>
          <w:sz w:val="28"/>
          <w:szCs w:val="28"/>
          <w:lang w:val="ru-RU"/>
        </w:rPr>
        <w:t>Ставропольские</w:t>
      </w:r>
      <w:r w:rsidRPr="009660FD">
        <w:rPr>
          <w:sz w:val="28"/>
          <w:szCs w:val="28"/>
        </w:rPr>
        <w:t xml:space="preserve"> </w:t>
      </w:r>
      <w:r w:rsidRPr="009660FD">
        <w:rPr>
          <w:sz w:val="28"/>
          <w:szCs w:val="28"/>
          <w:lang w:val="ru-RU"/>
        </w:rPr>
        <w:t>губернские</w:t>
      </w:r>
      <w:r w:rsidRPr="009660FD">
        <w:rPr>
          <w:sz w:val="28"/>
          <w:szCs w:val="28"/>
        </w:rPr>
        <w:t xml:space="preserve"> </w:t>
      </w:r>
      <w:r w:rsidRPr="009660FD">
        <w:rPr>
          <w:sz w:val="28"/>
          <w:szCs w:val="28"/>
          <w:lang w:val="ru-RU"/>
        </w:rPr>
        <w:t>ведомости</w:t>
      </w:r>
      <w:r w:rsidRPr="009660FD">
        <w:rPr>
          <w:sz w:val="28"/>
          <w:szCs w:val="28"/>
        </w:rPr>
        <w:t>», regional weekly; circ. 10,000).</w:t>
      </w:r>
    </w:p>
    <w:p w:rsidR="008E0BAB" w:rsidRPr="009660FD" w:rsidRDefault="008E0BAB" w:rsidP="007B5021">
      <w:pPr>
        <w:pStyle w:val="ListParagraph"/>
        <w:numPr>
          <w:ilvl w:val="0"/>
          <w:numId w:val="3"/>
        </w:numPr>
        <w:spacing w:before="120" w:after="0" w:line="276" w:lineRule="auto"/>
        <w:contextualSpacing w:val="0"/>
        <w:rPr>
          <w:sz w:val="28"/>
          <w:szCs w:val="28"/>
        </w:rPr>
      </w:pPr>
      <w:r w:rsidRPr="009660FD">
        <w:rPr>
          <w:sz w:val="28"/>
          <w:szCs w:val="28"/>
        </w:rPr>
        <w:t>“Vecherniy Stavropol” («</w:t>
      </w:r>
      <w:r w:rsidRPr="009660FD">
        <w:rPr>
          <w:sz w:val="28"/>
          <w:szCs w:val="28"/>
          <w:lang w:val="ru-RU"/>
        </w:rPr>
        <w:t>Вечерний</w:t>
      </w:r>
      <w:r w:rsidRPr="009660FD">
        <w:rPr>
          <w:sz w:val="28"/>
          <w:szCs w:val="28"/>
        </w:rPr>
        <w:t xml:space="preserve"> </w:t>
      </w:r>
      <w:r w:rsidRPr="009660FD">
        <w:rPr>
          <w:sz w:val="28"/>
          <w:szCs w:val="28"/>
          <w:lang w:val="ru-RU"/>
        </w:rPr>
        <w:t>Ставропроль</w:t>
      </w:r>
      <w:r w:rsidRPr="009660FD">
        <w:rPr>
          <w:sz w:val="28"/>
          <w:szCs w:val="28"/>
        </w:rPr>
        <w:t>», regional daily; circ. 11,385).</w:t>
      </w:r>
    </w:p>
    <w:p w:rsidR="008E0BAB" w:rsidRPr="009660FD" w:rsidRDefault="008E0BAB" w:rsidP="007B5021">
      <w:pPr>
        <w:pStyle w:val="ListParagraph"/>
        <w:numPr>
          <w:ilvl w:val="0"/>
          <w:numId w:val="3"/>
        </w:numPr>
        <w:spacing w:before="120" w:after="0" w:line="276" w:lineRule="auto"/>
        <w:contextualSpacing w:val="0"/>
        <w:rPr>
          <w:sz w:val="28"/>
          <w:szCs w:val="28"/>
        </w:rPr>
      </w:pPr>
      <w:r w:rsidRPr="009660FD">
        <w:rPr>
          <w:sz w:val="28"/>
          <w:szCs w:val="28"/>
        </w:rPr>
        <w:t>“Otkrytaya. Dlya vsekh I kazhdogo” («</w:t>
      </w:r>
      <w:r w:rsidRPr="009660FD">
        <w:rPr>
          <w:sz w:val="28"/>
          <w:szCs w:val="28"/>
          <w:lang w:val="ru-RU"/>
        </w:rPr>
        <w:t>Открытая</w:t>
      </w:r>
      <w:r w:rsidRPr="009660FD">
        <w:rPr>
          <w:sz w:val="28"/>
          <w:szCs w:val="28"/>
        </w:rPr>
        <w:t xml:space="preserve">. </w:t>
      </w:r>
      <w:r w:rsidRPr="009660FD">
        <w:rPr>
          <w:sz w:val="28"/>
          <w:szCs w:val="28"/>
          <w:lang w:val="ru-RU"/>
        </w:rPr>
        <w:t>Для</w:t>
      </w:r>
      <w:r w:rsidRPr="009660FD">
        <w:rPr>
          <w:sz w:val="28"/>
          <w:szCs w:val="28"/>
        </w:rPr>
        <w:t xml:space="preserve"> </w:t>
      </w:r>
      <w:r w:rsidRPr="009660FD">
        <w:rPr>
          <w:sz w:val="28"/>
          <w:szCs w:val="28"/>
          <w:lang w:val="ru-RU"/>
        </w:rPr>
        <w:t>всех</w:t>
      </w:r>
      <w:r w:rsidRPr="009660FD">
        <w:rPr>
          <w:sz w:val="28"/>
          <w:szCs w:val="28"/>
        </w:rPr>
        <w:t xml:space="preserve"> </w:t>
      </w:r>
      <w:r w:rsidRPr="009660FD">
        <w:rPr>
          <w:sz w:val="28"/>
          <w:szCs w:val="28"/>
          <w:lang w:val="ru-RU"/>
        </w:rPr>
        <w:t>и</w:t>
      </w:r>
      <w:r w:rsidRPr="009660FD">
        <w:rPr>
          <w:sz w:val="28"/>
          <w:szCs w:val="28"/>
        </w:rPr>
        <w:t xml:space="preserve"> </w:t>
      </w:r>
      <w:r w:rsidRPr="009660FD">
        <w:rPr>
          <w:sz w:val="28"/>
          <w:szCs w:val="28"/>
          <w:lang w:val="ru-RU"/>
        </w:rPr>
        <w:t>каждого</w:t>
      </w:r>
      <w:r w:rsidRPr="009660FD">
        <w:rPr>
          <w:sz w:val="28"/>
          <w:szCs w:val="28"/>
        </w:rPr>
        <w:t>», “Otkrytaya”, an independent local weekly; circ. 13,000).</w:t>
      </w:r>
    </w:p>
    <w:p w:rsidR="008E0BAB" w:rsidRPr="009660FD" w:rsidRDefault="008E0BAB" w:rsidP="007B5021">
      <w:pPr>
        <w:pStyle w:val="ListParagraph"/>
        <w:numPr>
          <w:ilvl w:val="0"/>
          <w:numId w:val="3"/>
        </w:numPr>
        <w:spacing w:before="120" w:after="0" w:line="276" w:lineRule="auto"/>
        <w:contextualSpacing w:val="0"/>
        <w:rPr>
          <w:sz w:val="28"/>
          <w:szCs w:val="28"/>
        </w:rPr>
      </w:pPr>
      <w:r w:rsidRPr="009660FD">
        <w:rPr>
          <w:sz w:val="28"/>
          <w:szCs w:val="28"/>
        </w:rPr>
        <w:t>“Stavropolskiy Reporter” («</w:t>
      </w:r>
      <w:r w:rsidRPr="009660FD">
        <w:rPr>
          <w:sz w:val="28"/>
          <w:szCs w:val="28"/>
          <w:lang w:val="ru-RU"/>
        </w:rPr>
        <w:t>Ставропольские</w:t>
      </w:r>
      <w:r w:rsidRPr="009660FD">
        <w:rPr>
          <w:sz w:val="28"/>
          <w:szCs w:val="28"/>
        </w:rPr>
        <w:t xml:space="preserve"> </w:t>
      </w:r>
      <w:r w:rsidRPr="009660FD">
        <w:rPr>
          <w:sz w:val="28"/>
          <w:szCs w:val="28"/>
          <w:lang w:val="ru-RU"/>
        </w:rPr>
        <w:t>репортер</w:t>
      </w:r>
      <w:r w:rsidRPr="009660FD">
        <w:rPr>
          <w:sz w:val="28"/>
          <w:szCs w:val="28"/>
        </w:rPr>
        <w:t>», independent local weekly; circ. 4,000).</w:t>
      </w:r>
    </w:p>
    <w:p w:rsidR="008E0BAB" w:rsidRPr="009660FD" w:rsidRDefault="008E0BAB" w:rsidP="007B5021">
      <w:pPr>
        <w:pStyle w:val="ListParagraph"/>
        <w:numPr>
          <w:ilvl w:val="0"/>
          <w:numId w:val="3"/>
        </w:numPr>
        <w:spacing w:before="120" w:after="0" w:line="276" w:lineRule="auto"/>
        <w:contextualSpacing w:val="0"/>
        <w:rPr>
          <w:sz w:val="28"/>
          <w:szCs w:val="28"/>
        </w:rPr>
      </w:pPr>
      <w:r w:rsidRPr="009660FD">
        <w:rPr>
          <w:sz w:val="28"/>
          <w:szCs w:val="28"/>
        </w:rPr>
        <w:t>“Pyatigorskaya Pravda” («</w:t>
      </w:r>
      <w:r w:rsidRPr="009660FD">
        <w:rPr>
          <w:sz w:val="28"/>
          <w:szCs w:val="28"/>
          <w:lang w:val="ru-RU"/>
        </w:rPr>
        <w:t>Пятигорская</w:t>
      </w:r>
      <w:r w:rsidRPr="009660FD">
        <w:rPr>
          <w:sz w:val="28"/>
          <w:szCs w:val="28"/>
        </w:rPr>
        <w:t xml:space="preserve"> </w:t>
      </w:r>
      <w:r w:rsidRPr="009660FD">
        <w:rPr>
          <w:sz w:val="28"/>
          <w:szCs w:val="28"/>
          <w:lang w:val="ru-RU"/>
        </w:rPr>
        <w:t>правда</w:t>
      </w:r>
      <w:r w:rsidRPr="009660FD">
        <w:rPr>
          <w:sz w:val="28"/>
          <w:szCs w:val="28"/>
        </w:rPr>
        <w:t>», owned by the city government of Pyatigorsk; circ. 10,000).</w:t>
      </w:r>
    </w:p>
    <w:p w:rsidR="008E0BAB" w:rsidRPr="009660FD" w:rsidRDefault="008E0BAB" w:rsidP="007B5021">
      <w:pPr>
        <w:pStyle w:val="ListParagraph"/>
        <w:numPr>
          <w:ilvl w:val="0"/>
          <w:numId w:val="3"/>
        </w:numPr>
        <w:spacing w:before="120" w:after="0" w:line="276" w:lineRule="auto"/>
        <w:contextualSpacing w:val="0"/>
        <w:rPr>
          <w:sz w:val="28"/>
          <w:szCs w:val="28"/>
        </w:rPr>
      </w:pPr>
      <w:r w:rsidRPr="009660FD">
        <w:rPr>
          <w:sz w:val="28"/>
          <w:szCs w:val="28"/>
        </w:rPr>
        <w:t>“Moskovskyi Komsomolets –Kavkaz” («</w:t>
      </w:r>
      <w:r w:rsidRPr="009660FD">
        <w:rPr>
          <w:sz w:val="28"/>
          <w:szCs w:val="28"/>
          <w:lang w:val="ru-RU"/>
        </w:rPr>
        <w:t>Московский</w:t>
      </w:r>
      <w:r w:rsidRPr="009660FD">
        <w:rPr>
          <w:sz w:val="28"/>
          <w:szCs w:val="28"/>
        </w:rPr>
        <w:t xml:space="preserve"> </w:t>
      </w:r>
      <w:r w:rsidRPr="009660FD">
        <w:rPr>
          <w:sz w:val="28"/>
          <w:szCs w:val="28"/>
          <w:lang w:val="ru-RU"/>
        </w:rPr>
        <w:t>комсомолец</w:t>
      </w:r>
      <w:r w:rsidRPr="009660FD">
        <w:rPr>
          <w:sz w:val="28"/>
          <w:szCs w:val="28"/>
        </w:rPr>
        <w:t xml:space="preserve"> – </w:t>
      </w:r>
      <w:r w:rsidRPr="009660FD">
        <w:rPr>
          <w:sz w:val="28"/>
          <w:szCs w:val="28"/>
          <w:lang w:val="ru-RU"/>
        </w:rPr>
        <w:t>Кавказ</w:t>
      </w:r>
      <w:r w:rsidRPr="009660FD">
        <w:rPr>
          <w:sz w:val="28"/>
          <w:szCs w:val="28"/>
        </w:rPr>
        <w:t>», or MK, national daily issued with regional supplement / weekly; circ. 15,000).</w:t>
      </w:r>
    </w:p>
    <w:p w:rsidR="008E0BAB" w:rsidRPr="009660FD" w:rsidRDefault="008E0BAB" w:rsidP="007B5021">
      <w:pPr>
        <w:pStyle w:val="ListParagraph"/>
        <w:numPr>
          <w:ilvl w:val="0"/>
          <w:numId w:val="3"/>
        </w:numPr>
        <w:spacing w:before="120" w:after="0" w:line="276" w:lineRule="auto"/>
        <w:contextualSpacing w:val="0"/>
        <w:rPr>
          <w:sz w:val="28"/>
          <w:szCs w:val="28"/>
        </w:rPr>
      </w:pPr>
      <w:r w:rsidRPr="009660FD">
        <w:rPr>
          <w:sz w:val="28"/>
          <w:szCs w:val="28"/>
        </w:rPr>
        <w:t>“Argumenty I Fakty – North Caucasus” («</w:t>
      </w:r>
      <w:r w:rsidRPr="009660FD">
        <w:rPr>
          <w:sz w:val="28"/>
          <w:szCs w:val="28"/>
          <w:lang w:val="ru-RU"/>
        </w:rPr>
        <w:t>Аргументы</w:t>
      </w:r>
      <w:r w:rsidRPr="009660FD">
        <w:rPr>
          <w:sz w:val="28"/>
          <w:szCs w:val="28"/>
        </w:rPr>
        <w:t xml:space="preserve"> </w:t>
      </w:r>
      <w:r w:rsidRPr="009660FD">
        <w:rPr>
          <w:sz w:val="28"/>
          <w:szCs w:val="28"/>
          <w:lang w:val="ru-RU"/>
        </w:rPr>
        <w:t>и</w:t>
      </w:r>
      <w:r w:rsidRPr="009660FD">
        <w:rPr>
          <w:sz w:val="28"/>
          <w:szCs w:val="28"/>
        </w:rPr>
        <w:t xml:space="preserve"> </w:t>
      </w:r>
      <w:r w:rsidRPr="009660FD">
        <w:rPr>
          <w:sz w:val="28"/>
          <w:szCs w:val="28"/>
          <w:lang w:val="ru-RU"/>
        </w:rPr>
        <w:t>факты</w:t>
      </w:r>
      <w:r w:rsidRPr="009660FD">
        <w:rPr>
          <w:sz w:val="28"/>
          <w:szCs w:val="28"/>
        </w:rPr>
        <w:t xml:space="preserve"> - </w:t>
      </w:r>
      <w:r w:rsidRPr="009660FD">
        <w:rPr>
          <w:sz w:val="28"/>
          <w:szCs w:val="28"/>
          <w:lang w:val="ru-RU"/>
        </w:rPr>
        <w:t>Северный</w:t>
      </w:r>
      <w:r w:rsidRPr="009660FD">
        <w:rPr>
          <w:sz w:val="28"/>
          <w:szCs w:val="28"/>
        </w:rPr>
        <w:t xml:space="preserve"> </w:t>
      </w:r>
      <w:r w:rsidRPr="009660FD">
        <w:rPr>
          <w:sz w:val="28"/>
          <w:szCs w:val="28"/>
          <w:lang w:val="ru-RU"/>
        </w:rPr>
        <w:t>Кавказ</w:t>
      </w:r>
      <w:r w:rsidRPr="009660FD">
        <w:rPr>
          <w:sz w:val="28"/>
          <w:szCs w:val="28"/>
        </w:rPr>
        <w:t>», or AiF, national daily issued with regional supplement / weekly; circ. 46,179).</w:t>
      </w:r>
    </w:p>
    <w:p w:rsidR="008E0BAB" w:rsidRPr="009660FD" w:rsidRDefault="008E0BAB" w:rsidP="007B5021">
      <w:pPr>
        <w:pStyle w:val="ListParagraph"/>
        <w:numPr>
          <w:ilvl w:val="0"/>
          <w:numId w:val="3"/>
        </w:numPr>
        <w:spacing w:before="120" w:after="0" w:line="276" w:lineRule="auto"/>
        <w:contextualSpacing w:val="0"/>
        <w:rPr>
          <w:sz w:val="28"/>
          <w:szCs w:val="28"/>
        </w:rPr>
      </w:pPr>
      <w:r w:rsidRPr="009660FD">
        <w:rPr>
          <w:sz w:val="28"/>
          <w:szCs w:val="28"/>
        </w:rPr>
        <w:t>“Komsomolskaya Pravda – North Caucasus” («</w:t>
      </w:r>
      <w:r w:rsidRPr="009660FD">
        <w:rPr>
          <w:sz w:val="28"/>
          <w:szCs w:val="28"/>
          <w:lang w:val="ru-RU"/>
        </w:rPr>
        <w:t>Комсомольская</w:t>
      </w:r>
      <w:r w:rsidRPr="009660FD">
        <w:rPr>
          <w:sz w:val="28"/>
          <w:szCs w:val="28"/>
        </w:rPr>
        <w:t xml:space="preserve"> </w:t>
      </w:r>
      <w:r w:rsidRPr="009660FD">
        <w:rPr>
          <w:sz w:val="28"/>
          <w:szCs w:val="28"/>
          <w:lang w:val="ru-RU"/>
        </w:rPr>
        <w:t>правда</w:t>
      </w:r>
      <w:r w:rsidRPr="009660FD">
        <w:rPr>
          <w:sz w:val="28"/>
          <w:szCs w:val="28"/>
        </w:rPr>
        <w:t xml:space="preserve"> – </w:t>
      </w:r>
      <w:r w:rsidRPr="009660FD">
        <w:rPr>
          <w:sz w:val="28"/>
          <w:szCs w:val="28"/>
          <w:lang w:val="ru-RU"/>
        </w:rPr>
        <w:t>Северный</w:t>
      </w:r>
      <w:r w:rsidRPr="009660FD">
        <w:rPr>
          <w:sz w:val="28"/>
          <w:szCs w:val="28"/>
        </w:rPr>
        <w:t xml:space="preserve"> </w:t>
      </w:r>
      <w:r w:rsidRPr="009660FD">
        <w:rPr>
          <w:sz w:val="28"/>
          <w:szCs w:val="28"/>
          <w:lang w:val="ru-RU"/>
        </w:rPr>
        <w:t>Кавказ</w:t>
      </w:r>
      <w:r w:rsidRPr="009660FD">
        <w:rPr>
          <w:sz w:val="28"/>
          <w:szCs w:val="28"/>
        </w:rPr>
        <w:t>», or KP, national daily issued with regional supplement / weekly; circ. 7,682).</w:t>
      </w:r>
    </w:p>
    <w:p w:rsidR="008E0BAB" w:rsidRPr="009660FD" w:rsidRDefault="008E0BAB" w:rsidP="007B5021">
      <w:pPr>
        <w:pStyle w:val="ListParagraph"/>
        <w:numPr>
          <w:ilvl w:val="0"/>
          <w:numId w:val="3"/>
        </w:numPr>
        <w:spacing w:before="120" w:after="0" w:line="276" w:lineRule="auto"/>
        <w:contextualSpacing w:val="0"/>
        <w:rPr>
          <w:sz w:val="28"/>
          <w:szCs w:val="28"/>
        </w:rPr>
      </w:pPr>
      <w:r w:rsidRPr="009660FD">
        <w:rPr>
          <w:sz w:val="28"/>
          <w:szCs w:val="28"/>
        </w:rPr>
        <w:t>News website “1777”.</w:t>
      </w:r>
    </w:p>
    <w:p w:rsidR="008E0BAB" w:rsidRPr="009660FD" w:rsidRDefault="008E0BAB" w:rsidP="007B5021">
      <w:pPr>
        <w:pStyle w:val="ListParagraph"/>
        <w:numPr>
          <w:ilvl w:val="0"/>
          <w:numId w:val="3"/>
        </w:numPr>
        <w:spacing w:before="120" w:after="0" w:line="276" w:lineRule="auto"/>
        <w:contextualSpacing w:val="0"/>
        <w:rPr>
          <w:sz w:val="28"/>
          <w:szCs w:val="28"/>
        </w:rPr>
      </w:pPr>
      <w:r w:rsidRPr="009660FD">
        <w:rPr>
          <w:sz w:val="28"/>
          <w:szCs w:val="28"/>
        </w:rPr>
        <w:t>TV: GTRK “Stavropolye” (</w:t>
      </w:r>
      <w:r w:rsidRPr="009660FD">
        <w:rPr>
          <w:sz w:val="28"/>
          <w:szCs w:val="28"/>
          <w:lang w:val="ru-RU"/>
        </w:rPr>
        <w:t>ГТРК</w:t>
      </w:r>
      <w:r w:rsidRPr="009660FD">
        <w:rPr>
          <w:sz w:val="28"/>
          <w:szCs w:val="28"/>
        </w:rPr>
        <w:t xml:space="preserve"> «</w:t>
      </w:r>
      <w:r w:rsidRPr="009660FD">
        <w:rPr>
          <w:sz w:val="28"/>
          <w:szCs w:val="28"/>
          <w:lang w:val="ru-RU"/>
        </w:rPr>
        <w:t>Ставрополье</w:t>
      </w:r>
      <w:r w:rsidRPr="009660FD">
        <w:rPr>
          <w:sz w:val="28"/>
          <w:szCs w:val="28"/>
        </w:rPr>
        <w:t>», state owned TV channel).</w:t>
      </w:r>
    </w:p>
    <w:p w:rsidR="008E0BAB" w:rsidRPr="009660FD" w:rsidRDefault="008E0BAB" w:rsidP="007B5021">
      <w:pPr>
        <w:spacing w:before="120" w:after="0"/>
        <w:jc w:val="both"/>
        <w:rPr>
          <w:rFonts w:asciiTheme="minorHAnsi" w:hAnsiTheme="minorHAnsi"/>
          <w:b/>
          <w:sz w:val="28"/>
          <w:szCs w:val="28"/>
          <w:lang w:val="en-US"/>
        </w:rPr>
      </w:pPr>
      <w:r w:rsidRPr="009660FD">
        <w:rPr>
          <w:rFonts w:asciiTheme="minorHAnsi" w:hAnsiTheme="minorHAnsi"/>
          <w:b/>
          <w:sz w:val="28"/>
          <w:szCs w:val="28"/>
          <w:lang w:val="en-US"/>
        </w:rPr>
        <w:t>Saratov region</w:t>
      </w:r>
    </w:p>
    <w:p w:rsidR="00ED2DE7" w:rsidRPr="009660FD" w:rsidRDefault="00ED2DE7" w:rsidP="00ED2DE7">
      <w:pPr>
        <w:spacing w:before="120" w:after="0"/>
        <w:jc w:val="both"/>
        <w:rPr>
          <w:sz w:val="28"/>
          <w:szCs w:val="28"/>
          <w:lang w:val="en-US"/>
        </w:rPr>
      </w:pPr>
      <w:r w:rsidRPr="009660FD">
        <w:rPr>
          <w:sz w:val="28"/>
          <w:szCs w:val="28"/>
          <w:lang w:val="en-US"/>
        </w:rPr>
        <w:t>Media outlets monitored in the region within the project:</w:t>
      </w:r>
    </w:p>
    <w:p w:rsidR="008E0BAB" w:rsidRPr="009660FD" w:rsidRDefault="008E0BAB" w:rsidP="007B5021">
      <w:pPr>
        <w:pStyle w:val="ListParagraph"/>
        <w:numPr>
          <w:ilvl w:val="0"/>
          <w:numId w:val="15"/>
        </w:numPr>
        <w:spacing w:before="120" w:after="0" w:line="276" w:lineRule="auto"/>
        <w:jc w:val="both"/>
        <w:rPr>
          <w:sz w:val="28"/>
          <w:szCs w:val="28"/>
        </w:rPr>
      </w:pPr>
      <w:r w:rsidRPr="009660FD">
        <w:rPr>
          <w:color w:val="000000"/>
          <w:sz w:val="28"/>
          <w:szCs w:val="28"/>
        </w:rPr>
        <w:t xml:space="preserve">Newspaper “Komsomolskaya Pravda – Saratov” («КП в Саратове», or KP, daily supplement to national tabloid, circ. 30,085, available at </w:t>
      </w:r>
      <w:hyperlink r:id="rId10" w:tgtFrame="_blank" w:history="1">
        <w:r w:rsidRPr="009660FD">
          <w:rPr>
            <w:rStyle w:val="Hyperlink"/>
            <w:color w:val="0857A6"/>
            <w:sz w:val="28"/>
            <w:szCs w:val="28"/>
          </w:rPr>
          <w:t>http://saratov.kp.ru/gazeta/</w:t>
        </w:r>
      </w:hyperlink>
      <w:r w:rsidRPr="009660FD">
        <w:rPr>
          <w:color w:val="000000"/>
          <w:sz w:val="28"/>
          <w:szCs w:val="28"/>
        </w:rPr>
        <w:t>).</w:t>
      </w:r>
    </w:p>
    <w:p w:rsidR="008E0BAB" w:rsidRPr="009660FD" w:rsidRDefault="008E0BAB" w:rsidP="007B5021">
      <w:pPr>
        <w:pStyle w:val="NormalWeb"/>
        <w:numPr>
          <w:ilvl w:val="0"/>
          <w:numId w:val="15"/>
        </w:numPr>
        <w:shd w:val="clear" w:color="auto" w:fill="FFFFFF"/>
        <w:spacing w:before="120" w:beforeAutospacing="0" w:after="0" w:afterAutospacing="0" w:line="276" w:lineRule="auto"/>
        <w:jc w:val="both"/>
        <w:rPr>
          <w:rFonts w:asciiTheme="minorHAnsi" w:hAnsiTheme="minorHAnsi"/>
          <w:color w:val="000000"/>
          <w:sz w:val="28"/>
          <w:szCs w:val="28"/>
          <w:lang w:val="en-US"/>
        </w:rPr>
      </w:pPr>
      <w:r w:rsidRPr="009660FD">
        <w:rPr>
          <w:rFonts w:asciiTheme="minorHAnsi" w:hAnsiTheme="minorHAnsi"/>
          <w:color w:val="000000"/>
          <w:sz w:val="28"/>
          <w:szCs w:val="28"/>
          <w:lang w:val="en-US"/>
        </w:rPr>
        <w:t>Newspaper “Reporter” («</w:t>
      </w:r>
      <w:r w:rsidRPr="009660FD">
        <w:rPr>
          <w:rFonts w:asciiTheme="minorHAnsi" w:hAnsiTheme="minorHAnsi"/>
          <w:color w:val="000000"/>
          <w:sz w:val="28"/>
          <w:szCs w:val="28"/>
        </w:rPr>
        <w:t>Репортер</w:t>
      </w:r>
      <w:r w:rsidRPr="009660FD">
        <w:rPr>
          <w:rFonts w:asciiTheme="minorHAnsi" w:hAnsiTheme="minorHAnsi"/>
          <w:color w:val="000000"/>
          <w:sz w:val="28"/>
          <w:szCs w:val="28"/>
          <w:lang w:val="en-US"/>
        </w:rPr>
        <w:t>», independent weekly, circ. 10,000)</w:t>
      </w:r>
      <w:r w:rsidRPr="009660FD">
        <w:rPr>
          <w:rFonts w:asciiTheme="minorHAnsi" w:hAnsiTheme="minorHAnsi"/>
          <w:sz w:val="28"/>
          <w:szCs w:val="28"/>
          <w:lang w:val="en-US"/>
        </w:rPr>
        <w:t>.</w:t>
      </w:r>
    </w:p>
    <w:p w:rsidR="008E0BAB" w:rsidRPr="009660FD" w:rsidRDefault="008E0BAB" w:rsidP="007B5021">
      <w:pPr>
        <w:pStyle w:val="NormalWeb"/>
        <w:numPr>
          <w:ilvl w:val="0"/>
          <w:numId w:val="15"/>
        </w:numPr>
        <w:shd w:val="clear" w:color="auto" w:fill="FFFFFF"/>
        <w:spacing w:before="120" w:beforeAutospacing="0" w:after="0" w:afterAutospacing="0" w:line="276" w:lineRule="auto"/>
        <w:jc w:val="both"/>
        <w:rPr>
          <w:rFonts w:asciiTheme="minorHAnsi" w:hAnsiTheme="minorHAnsi"/>
          <w:color w:val="000000"/>
          <w:sz w:val="28"/>
          <w:szCs w:val="28"/>
          <w:lang w:val="en-US"/>
        </w:rPr>
      </w:pPr>
      <w:r w:rsidRPr="009660FD">
        <w:rPr>
          <w:rFonts w:asciiTheme="minorHAnsi" w:hAnsiTheme="minorHAnsi"/>
          <w:color w:val="000000"/>
          <w:sz w:val="28"/>
          <w:szCs w:val="28"/>
          <w:lang w:val="en-US"/>
        </w:rPr>
        <w:t>Newspaper “Saratovskaya oblastnaya gazeta” («</w:t>
      </w:r>
      <w:r w:rsidRPr="009660FD">
        <w:rPr>
          <w:rFonts w:asciiTheme="minorHAnsi" w:hAnsiTheme="minorHAnsi"/>
          <w:color w:val="000000"/>
          <w:sz w:val="28"/>
          <w:szCs w:val="28"/>
        </w:rPr>
        <w:t>Саратовская</w:t>
      </w:r>
      <w:r w:rsidRPr="009660FD">
        <w:rPr>
          <w:rFonts w:asciiTheme="minorHAnsi" w:hAnsiTheme="minorHAnsi"/>
          <w:color w:val="000000"/>
          <w:sz w:val="28"/>
          <w:szCs w:val="28"/>
          <w:lang w:val="en-US"/>
        </w:rPr>
        <w:t xml:space="preserve"> </w:t>
      </w:r>
      <w:r w:rsidRPr="009660FD">
        <w:rPr>
          <w:rFonts w:asciiTheme="minorHAnsi" w:hAnsiTheme="minorHAnsi"/>
          <w:color w:val="000000"/>
          <w:sz w:val="28"/>
          <w:szCs w:val="28"/>
        </w:rPr>
        <w:t>областная</w:t>
      </w:r>
      <w:r w:rsidRPr="009660FD">
        <w:rPr>
          <w:rFonts w:asciiTheme="minorHAnsi" w:hAnsiTheme="minorHAnsi"/>
          <w:color w:val="000000"/>
          <w:sz w:val="28"/>
          <w:szCs w:val="28"/>
          <w:lang w:val="en-US"/>
        </w:rPr>
        <w:t xml:space="preserve"> </w:t>
      </w:r>
      <w:r w:rsidRPr="009660FD">
        <w:rPr>
          <w:rFonts w:asciiTheme="minorHAnsi" w:hAnsiTheme="minorHAnsi"/>
          <w:color w:val="000000"/>
          <w:sz w:val="28"/>
          <w:szCs w:val="28"/>
        </w:rPr>
        <w:t>газета</w:t>
      </w:r>
      <w:r w:rsidRPr="009660FD">
        <w:rPr>
          <w:rFonts w:asciiTheme="minorHAnsi" w:hAnsiTheme="minorHAnsi"/>
          <w:color w:val="000000"/>
          <w:sz w:val="28"/>
          <w:szCs w:val="28"/>
          <w:lang w:val="en-US"/>
        </w:rPr>
        <w:t xml:space="preserve">», a weekly, founded by the regional authorities, circ. 22,000, available online </w:t>
      </w:r>
      <w:hyperlink r:id="rId11" w:tgtFrame="_blank" w:history="1">
        <w:r w:rsidRPr="009660FD">
          <w:rPr>
            <w:rStyle w:val="Hyperlink"/>
            <w:rFonts w:asciiTheme="minorHAnsi" w:hAnsiTheme="minorHAnsi"/>
            <w:color w:val="0857A6"/>
            <w:sz w:val="28"/>
            <w:szCs w:val="28"/>
            <w:lang w:val="en-US"/>
          </w:rPr>
          <w:t>http://www.gazeta64.ru/</w:t>
        </w:r>
      </w:hyperlink>
      <w:r w:rsidRPr="009660FD">
        <w:rPr>
          <w:rFonts w:asciiTheme="minorHAnsi" w:hAnsiTheme="minorHAnsi"/>
          <w:color w:val="000000"/>
          <w:sz w:val="28"/>
          <w:szCs w:val="28"/>
          <w:lang w:val="en-US"/>
        </w:rPr>
        <w:t>).</w:t>
      </w:r>
    </w:p>
    <w:p w:rsidR="008E0BAB" w:rsidRPr="009660FD" w:rsidRDefault="008E0BAB" w:rsidP="007B5021">
      <w:pPr>
        <w:pStyle w:val="NormalWeb"/>
        <w:numPr>
          <w:ilvl w:val="0"/>
          <w:numId w:val="15"/>
        </w:numPr>
        <w:shd w:val="clear" w:color="auto" w:fill="FFFFFF"/>
        <w:spacing w:before="120" w:beforeAutospacing="0" w:after="0" w:afterAutospacing="0" w:line="276" w:lineRule="auto"/>
        <w:jc w:val="both"/>
        <w:rPr>
          <w:rFonts w:asciiTheme="minorHAnsi" w:hAnsiTheme="minorHAnsi"/>
          <w:sz w:val="28"/>
          <w:szCs w:val="28"/>
          <w:lang w:val="en-US"/>
        </w:rPr>
      </w:pPr>
      <w:r w:rsidRPr="009660FD">
        <w:rPr>
          <w:rFonts w:asciiTheme="minorHAnsi" w:hAnsiTheme="minorHAnsi"/>
          <w:color w:val="000000"/>
          <w:sz w:val="28"/>
          <w:szCs w:val="28"/>
          <w:lang w:val="en-US"/>
        </w:rPr>
        <w:t>Newspaper “Gazeta nedeli”(«</w:t>
      </w:r>
      <w:r w:rsidRPr="009660FD">
        <w:rPr>
          <w:rFonts w:asciiTheme="minorHAnsi" w:hAnsiTheme="minorHAnsi"/>
          <w:color w:val="000000"/>
          <w:sz w:val="28"/>
          <w:szCs w:val="28"/>
        </w:rPr>
        <w:t>Газета</w:t>
      </w:r>
      <w:r w:rsidRPr="009660FD">
        <w:rPr>
          <w:rFonts w:asciiTheme="minorHAnsi" w:hAnsiTheme="minorHAnsi"/>
          <w:color w:val="000000"/>
          <w:sz w:val="28"/>
          <w:szCs w:val="28"/>
          <w:lang w:val="en-US"/>
        </w:rPr>
        <w:t xml:space="preserve"> </w:t>
      </w:r>
      <w:r w:rsidRPr="009660FD">
        <w:rPr>
          <w:rFonts w:asciiTheme="minorHAnsi" w:hAnsiTheme="minorHAnsi"/>
          <w:color w:val="000000"/>
          <w:sz w:val="28"/>
          <w:szCs w:val="28"/>
        </w:rPr>
        <w:t>недели</w:t>
      </w:r>
      <w:r w:rsidRPr="009660FD">
        <w:rPr>
          <w:rFonts w:asciiTheme="minorHAnsi" w:hAnsiTheme="minorHAnsi"/>
          <w:color w:val="000000"/>
          <w:sz w:val="28"/>
          <w:szCs w:val="28"/>
          <w:lang w:val="en-US"/>
        </w:rPr>
        <w:t xml:space="preserve">», oppositional independent weekly, circ. 5,030 </w:t>
      </w:r>
      <w:r w:rsidRPr="009660FD">
        <w:rPr>
          <w:rFonts w:asciiTheme="minorHAnsi" w:hAnsiTheme="minorHAnsi"/>
          <w:color w:val="000000"/>
          <w:sz w:val="28"/>
          <w:szCs w:val="28"/>
        </w:rPr>
        <w:t>экземпляров</w:t>
      </w:r>
      <w:r w:rsidRPr="009660FD">
        <w:rPr>
          <w:rFonts w:asciiTheme="minorHAnsi" w:hAnsiTheme="minorHAnsi"/>
          <w:color w:val="000000"/>
          <w:sz w:val="28"/>
          <w:szCs w:val="28"/>
          <w:lang w:val="en-US"/>
        </w:rPr>
        <w:t xml:space="preserve">, available online </w:t>
      </w:r>
      <w:hyperlink r:id="rId12" w:tgtFrame="_blank" w:history="1">
        <w:r w:rsidRPr="009660FD">
          <w:rPr>
            <w:rStyle w:val="Hyperlink"/>
            <w:rFonts w:asciiTheme="minorHAnsi" w:hAnsiTheme="minorHAnsi"/>
            <w:color w:val="0857A6"/>
            <w:sz w:val="28"/>
            <w:szCs w:val="28"/>
            <w:lang w:val="en-US"/>
          </w:rPr>
          <w:t>http://fn-volga.ru/</w:t>
        </w:r>
      </w:hyperlink>
      <w:r w:rsidRPr="009660FD">
        <w:rPr>
          <w:rFonts w:asciiTheme="minorHAnsi" w:hAnsiTheme="minorHAnsi"/>
          <w:color w:val="000000"/>
          <w:sz w:val="28"/>
          <w:szCs w:val="28"/>
          <w:lang w:val="en-US"/>
        </w:rPr>
        <w:t>).</w:t>
      </w:r>
    </w:p>
    <w:p w:rsidR="008E0BAB" w:rsidRPr="009660FD" w:rsidRDefault="008E0BAB" w:rsidP="007B5021">
      <w:pPr>
        <w:pStyle w:val="NormalWeb"/>
        <w:numPr>
          <w:ilvl w:val="0"/>
          <w:numId w:val="15"/>
        </w:numPr>
        <w:shd w:val="clear" w:color="auto" w:fill="FFFFFF"/>
        <w:spacing w:before="120" w:beforeAutospacing="0" w:after="0" w:afterAutospacing="0" w:line="276" w:lineRule="auto"/>
        <w:jc w:val="both"/>
        <w:rPr>
          <w:rFonts w:asciiTheme="minorHAnsi" w:hAnsiTheme="minorHAnsi"/>
          <w:sz w:val="28"/>
          <w:szCs w:val="28"/>
          <w:lang w:val="en-US"/>
        </w:rPr>
      </w:pPr>
      <w:r w:rsidRPr="009660FD">
        <w:rPr>
          <w:rFonts w:asciiTheme="minorHAnsi" w:hAnsiTheme="minorHAnsi"/>
          <w:color w:val="000000"/>
          <w:sz w:val="28"/>
          <w:szCs w:val="28"/>
          <w:lang w:val="en-US"/>
        </w:rPr>
        <w:t>Newspaper “Gazeta nasha versiya” («</w:t>
      </w:r>
      <w:r w:rsidRPr="009660FD">
        <w:rPr>
          <w:rFonts w:asciiTheme="minorHAnsi" w:hAnsiTheme="minorHAnsi"/>
          <w:color w:val="000000"/>
          <w:sz w:val="28"/>
          <w:szCs w:val="28"/>
        </w:rPr>
        <w:t>Газета</w:t>
      </w:r>
      <w:r w:rsidRPr="009660FD">
        <w:rPr>
          <w:rFonts w:asciiTheme="minorHAnsi" w:hAnsiTheme="minorHAnsi"/>
          <w:color w:val="000000"/>
          <w:sz w:val="28"/>
          <w:szCs w:val="28"/>
          <w:lang w:val="en-US"/>
        </w:rPr>
        <w:t xml:space="preserve"> </w:t>
      </w:r>
      <w:r w:rsidRPr="009660FD">
        <w:rPr>
          <w:rFonts w:asciiTheme="minorHAnsi" w:hAnsiTheme="minorHAnsi"/>
          <w:color w:val="000000"/>
          <w:sz w:val="28"/>
          <w:szCs w:val="28"/>
        </w:rPr>
        <w:t>наша</w:t>
      </w:r>
      <w:r w:rsidRPr="009660FD">
        <w:rPr>
          <w:rFonts w:asciiTheme="minorHAnsi" w:hAnsiTheme="minorHAnsi"/>
          <w:color w:val="000000"/>
          <w:sz w:val="28"/>
          <w:szCs w:val="28"/>
          <w:lang w:val="en-US"/>
        </w:rPr>
        <w:t xml:space="preserve"> </w:t>
      </w:r>
      <w:r w:rsidRPr="009660FD">
        <w:rPr>
          <w:rFonts w:asciiTheme="minorHAnsi" w:hAnsiTheme="minorHAnsi"/>
          <w:color w:val="000000"/>
          <w:sz w:val="28"/>
          <w:szCs w:val="28"/>
        </w:rPr>
        <w:t>версия</w:t>
      </w:r>
      <w:r w:rsidRPr="009660FD">
        <w:rPr>
          <w:rFonts w:asciiTheme="minorHAnsi" w:hAnsiTheme="minorHAnsi"/>
          <w:color w:val="000000"/>
          <w:sz w:val="28"/>
          <w:szCs w:val="28"/>
          <w:lang w:val="en-US"/>
        </w:rPr>
        <w:t xml:space="preserve">», oppositional independent weekly, circ. 7,000 </w:t>
      </w:r>
      <w:r w:rsidRPr="009660FD">
        <w:rPr>
          <w:rFonts w:asciiTheme="minorHAnsi" w:hAnsiTheme="minorHAnsi"/>
          <w:color w:val="000000"/>
          <w:sz w:val="28"/>
          <w:szCs w:val="28"/>
        </w:rPr>
        <w:t>экземпляров</w:t>
      </w:r>
      <w:r w:rsidRPr="009660FD">
        <w:rPr>
          <w:rFonts w:asciiTheme="minorHAnsi" w:hAnsiTheme="minorHAnsi"/>
          <w:color w:val="000000"/>
          <w:sz w:val="28"/>
          <w:szCs w:val="28"/>
          <w:lang w:val="en-US"/>
        </w:rPr>
        <w:t xml:space="preserve">, available online </w:t>
      </w:r>
      <w:hyperlink r:id="rId13" w:tgtFrame="_blank" w:history="1">
        <w:r w:rsidRPr="009660FD">
          <w:rPr>
            <w:rStyle w:val="Hyperlink"/>
            <w:rFonts w:asciiTheme="minorHAnsi" w:hAnsiTheme="minorHAnsi"/>
            <w:color w:val="0857A6"/>
            <w:sz w:val="28"/>
            <w:szCs w:val="28"/>
            <w:lang w:val="en-US"/>
          </w:rPr>
          <w:t>http://nversia.ru/article</w:t>
        </w:r>
      </w:hyperlink>
      <w:r w:rsidRPr="009660FD">
        <w:rPr>
          <w:rFonts w:asciiTheme="minorHAnsi" w:hAnsiTheme="minorHAnsi"/>
          <w:color w:val="000000"/>
          <w:sz w:val="28"/>
          <w:szCs w:val="28"/>
          <w:lang w:val="en-US"/>
        </w:rPr>
        <w:t>).</w:t>
      </w:r>
    </w:p>
    <w:p w:rsidR="008E0BAB" w:rsidRPr="009660FD" w:rsidRDefault="008E0BAB" w:rsidP="007B5021">
      <w:pPr>
        <w:pStyle w:val="NormalWeb"/>
        <w:numPr>
          <w:ilvl w:val="0"/>
          <w:numId w:val="15"/>
        </w:numPr>
        <w:shd w:val="clear" w:color="auto" w:fill="FFFFFF"/>
        <w:spacing w:before="120" w:beforeAutospacing="0" w:after="0" w:afterAutospacing="0" w:line="276" w:lineRule="auto"/>
        <w:jc w:val="both"/>
        <w:rPr>
          <w:rFonts w:asciiTheme="minorHAnsi" w:hAnsiTheme="minorHAnsi"/>
          <w:sz w:val="28"/>
          <w:szCs w:val="28"/>
          <w:lang w:val="en-US"/>
        </w:rPr>
      </w:pPr>
      <w:r w:rsidRPr="009660FD">
        <w:rPr>
          <w:rFonts w:asciiTheme="minorHAnsi" w:hAnsiTheme="minorHAnsi"/>
          <w:color w:val="000000"/>
          <w:sz w:val="28"/>
          <w:szCs w:val="28"/>
          <w:lang w:val="en-US"/>
        </w:rPr>
        <w:t>Newspaper ”Glas naroda” («</w:t>
      </w:r>
      <w:r w:rsidRPr="009660FD">
        <w:rPr>
          <w:rFonts w:asciiTheme="minorHAnsi" w:hAnsiTheme="minorHAnsi"/>
          <w:color w:val="000000"/>
          <w:sz w:val="28"/>
          <w:szCs w:val="28"/>
        </w:rPr>
        <w:t>Глас</w:t>
      </w:r>
      <w:r w:rsidRPr="009660FD">
        <w:rPr>
          <w:rFonts w:asciiTheme="minorHAnsi" w:hAnsiTheme="minorHAnsi"/>
          <w:color w:val="000000"/>
          <w:sz w:val="28"/>
          <w:szCs w:val="28"/>
          <w:lang w:val="en-US"/>
        </w:rPr>
        <w:t xml:space="preserve"> </w:t>
      </w:r>
      <w:r w:rsidRPr="009660FD">
        <w:rPr>
          <w:rFonts w:asciiTheme="minorHAnsi" w:hAnsiTheme="minorHAnsi"/>
          <w:color w:val="000000"/>
          <w:sz w:val="28"/>
          <w:szCs w:val="28"/>
        </w:rPr>
        <w:t>народа</w:t>
      </w:r>
      <w:r w:rsidRPr="009660FD">
        <w:rPr>
          <w:rFonts w:asciiTheme="minorHAnsi" w:hAnsiTheme="minorHAnsi"/>
          <w:color w:val="000000"/>
          <w:sz w:val="28"/>
          <w:szCs w:val="28"/>
          <w:lang w:val="en-US"/>
        </w:rPr>
        <w:t xml:space="preserve">», the regional Public Chamber’s paper, circ. 4,600 </w:t>
      </w:r>
      <w:r w:rsidRPr="009660FD">
        <w:rPr>
          <w:rFonts w:asciiTheme="minorHAnsi" w:hAnsiTheme="minorHAnsi"/>
          <w:color w:val="000000"/>
          <w:sz w:val="28"/>
          <w:szCs w:val="28"/>
        </w:rPr>
        <w:t>экземпляров</w:t>
      </w:r>
      <w:r w:rsidRPr="009660FD">
        <w:rPr>
          <w:rFonts w:asciiTheme="minorHAnsi" w:hAnsiTheme="minorHAnsi"/>
          <w:color w:val="000000"/>
          <w:sz w:val="28"/>
          <w:szCs w:val="28"/>
          <w:lang w:val="en-US"/>
        </w:rPr>
        <w:t xml:space="preserve">, available online </w:t>
      </w:r>
      <w:hyperlink r:id="rId14" w:tgtFrame="_blank" w:history="1">
        <w:r w:rsidRPr="009660FD">
          <w:rPr>
            <w:rStyle w:val="Hyperlink"/>
            <w:rFonts w:asciiTheme="minorHAnsi" w:hAnsiTheme="minorHAnsi"/>
            <w:color w:val="0857A6"/>
            <w:sz w:val="28"/>
            <w:szCs w:val="28"/>
            <w:lang w:val="en-US"/>
          </w:rPr>
          <w:t>http://glasnarod.ru/</w:t>
        </w:r>
      </w:hyperlink>
      <w:r w:rsidRPr="009660FD">
        <w:rPr>
          <w:rFonts w:asciiTheme="minorHAnsi" w:hAnsiTheme="minorHAnsi"/>
          <w:color w:val="000000"/>
          <w:sz w:val="28"/>
          <w:szCs w:val="28"/>
          <w:lang w:val="en-US"/>
        </w:rPr>
        <w:t>).</w:t>
      </w:r>
    </w:p>
    <w:p w:rsidR="008E0BAB" w:rsidRPr="009660FD" w:rsidRDefault="008E0BAB" w:rsidP="007B5021">
      <w:pPr>
        <w:pStyle w:val="NormalWeb"/>
        <w:numPr>
          <w:ilvl w:val="0"/>
          <w:numId w:val="15"/>
        </w:numPr>
        <w:shd w:val="clear" w:color="auto" w:fill="FFFFFF"/>
        <w:spacing w:before="120" w:beforeAutospacing="0" w:after="0" w:afterAutospacing="0" w:line="276" w:lineRule="auto"/>
        <w:jc w:val="both"/>
        <w:rPr>
          <w:rFonts w:asciiTheme="minorHAnsi" w:hAnsiTheme="minorHAnsi"/>
          <w:sz w:val="28"/>
          <w:szCs w:val="28"/>
          <w:lang w:val="en-US"/>
        </w:rPr>
      </w:pPr>
      <w:r w:rsidRPr="009660FD">
        <w:rPr>
          <w:rFonts w:asciiTheme="minorHAnsi" w:hAnsiTheme="minorHAnsi"/>
          <w:color w:val="000000"/>
          <w:sz w:val="28"/>
          <w:szCs w:val="28"/>
          <w:lang w:val="en-US"/>
        </w:rPr>
        <w:t>Online news agency “Vzglyad-info” («</w:t>
      </w:r>
      <w:r w:rsidRPr="009660FD">
        <w:rPr>
          <w:rFonts w:asciiTheme="minorHAnsi" w:hAnsiTheme="minorHAnsi"/>
          <w:color w:val="000000"/>
          <w:sz w:val="28"/>
          <w:szCs w:val="28"/>
        </w:rPr>
        <w:t>Взгляд</w:t>
      </w:r>
      <w:r w:rsidRPr="009660FD">
        <w:rPr>
          <w:rFonts w:asciiTheme="minorHAnsi" w:hAnsiTheme="minorHAnsi"/>
          <w:color w:val="000000"/>
          <w:sz w:val="28"/>
          <w:szCs w:val="28"/>
          <w:lang w:val="en-US"/>
        </w:rPr>
        <w:t>-</w:t>
      </w:r>
      <w:r w:rsidRPr="009660FD">
        <w:rPr>
          <w:rFonts w:asciiTheme="minorHAnsi" w:hAnsiTheme="minorHAnsi"/>
          <w:color w:val="000000"/>
          <w:sz w:val="28"/>
          <w:szCs w:val="28"/>
        </w:rPr>
        <w:t>инфо</w:t>
      </w:r>
      <w:r w:rsidRPr="009660FD">
        <w:rPr>
          <w:rFonts w:asciiTheme="minorHAnsi" w:hAnsiTheme="minorHAnsi"/>
          <w:color w:val="000000"/>
          <w:sz w:val="28"/>
          <w:szCs w:val="28"/>
          <w:lang w:val="en-US"/>
        </w:rPr>
        <w:t>», weekly number of unique visitors 88,211, URL</w:t>
      </w:r>
      <w:r w:rsidR="00D45B75">
        <w:rPr>
          <w:rFonts w:asciiTheme="minorHAnsi" w:hAnsiTheme="minorHAnsi"/>
          <w:color w:val="000000"/>
          <w:sz w:val="28"/>
          <w:szCs w:val="28"/>
          <w:lang w:val="en-US"/>
        </w:rPr>
        <w:t xml:space="preserve"> http://www.vzsar.ru</w:t>
      </w:r>
      <w:r w:rsidRPr="009660FD">
        <w:rPr>
          <w:rFonts w:asciiTheme="minorHAnsi" w:hAnsiTheme="minorHAnsi"/>
          <w:color w:val="000000"/>
          <w:sz w:val="28"/>
          <w:szCs w:val="28"/>
          <w:lang w:val="en-US"/>
        </w:rPr>
        <w:t>)</w:t>
      </w:r>
      <w:r w:rsidRPr="009660FD">
        <w:rPr>
          <w:rFonts w:asciiTheme="minorHAnsi" w:hAnsiTheme="minorHAnsi"/>
          <w:sz w:val="28"/>
          <w:szCs w:val="28"/>
          <w:lang w:val="en-US"/>
        </w:rPr>
        <w:t>.</w:t>
      </w:r>
    </w:p>
    <w:p w:rsidR="008E0BAB" w:rsidRPr="009660FD" w:rsidRDefault="008E0BAB" w:rsidP="007B5021">
      <w:pPr>
        <w:pStyle w:val="NormalWeb"/>
        <w:numPr>
          <w:ilvl w:val="0"/>
          <w:numId w:val="15"/>
        </w:numPr>
        <w:shd w:val="clear" w:color="auto" w:fill="FFFFFF"/>
        <w:spacing w:before="120" w:beforeAutospacing="0" w:after="0" w:afterAutospacing="0" w:line="276" w:lineRule="auto"/>
        <w:jc w:val="both"/>
        <w:rPr>
          <w:rFonts w:asciiTheme="minorHAnsi" w:hAnsiTheme="minorHAnsi"/>
          <w:sz w:val="28"/>
          <w:szCs w:val="28"/>
          <w:lang w:val="en-US"/>
        </w:rPr>
      </w:pPr>
      <w:r w:rsidRPr="009660FD">
        <w:rPr>
          <w:rFonts w:asciiTheme="minorHAnsi" w:hAnsiTheme="minorHAnsi"/>
          <w:color w:val="000000"/>
          <w:sz w:val="28"/>
          <w:szCs w:val="28"/>
          <w:lang w:val="en-US"/>
        </w:rPr>
        <w:t>Online news agency ”The fourth estate” («</w:t>
      </w:r>
      <w:r w:rsidRPr="009660FD">
        <w:rPr>
          <w:rFonts w:asciiTheme="minorHAnsi" w:hAnsiTheme="minorHAnsi"/>
          <w:color w:val="000000"/>
          <w:sz w:val="28"/>
          <w:szCs w:val="28"/>
        </w:rPr>
        <w:t>Четвертая</w:t>
      </w:r>
      <w:r w:rsidRPr="009660FD">
        <w:rPr>
          <w:rFonts w:asciiTheme="minorHAnsi" w:hAnsiTheme="minorHAnsi"/>
          <w:color w:val="000000"/>
          <w:sz w:val="28"/>
          <w:szCs w:val="28"/>
          <w:lang w:val="en-US"/>
        </w:rPr>
        <w:t xml:space="preserve"> </w:t>
      </w:r>
      <w:r w:rsidRPr="009660FD">
        <w:rPr>
          <w:rFonts w:asciiTheme="minorHAnsi" w:hAnsiTheme="minorHAnsi"/>
          <w:color w:val="000000"/>
          <w:sz w:val="28"/>
          <w:szCs w:val="28"/>
        </w:rPr>
        <w:t>власть</w:t>
      </w:r>
      <w:r w:rsidRPr="009660FD">
        <w:rPr>
          <w:rFonts w:asciiTheme="minorHAnsi" w:hAnsiTheme="minorHAnsi"/>
          <w:color w:val="000000"/>
          <w:sz w:val="28"/>
          <w:szCs w:val="28"/>
          <w:lang w:val="en-US"/>
        </w:rPr>
        <w:t>», 246,948 weekly unique visits,</w:t>
      </w:r>
      <w:r w:rsidR="00D45B75" w:rsidRPr="00D45B75">
        <w:rPr>
          <w:rFonts w:asciiTheme="minorHAnsi" w:hAnsiTheme="minorHAnsi"/>
          <w:color w:val="000000"/>
          <w:sz w:val="28"/>
          <w:szCs w:val="28"/>
          <w:lang w:val="en-US"/>
        </w:rPr>
        <w:t xml:space="preserve"> </w:t>
      </w:r>
      <w:r w:rsidR="00D45B75">
        <w:rPr>
          <w:rFonts w:asciiTheme="minorHAnsi" w:hAnsiTheme="minorHAnsi"/>
          <w:color w:val="000000"/>
          <w:sz w:val="28"/>
          <w:szCs w:val="28"/>
          <w:lang w:val="en-US"/>
        </w:rPr>
        <w:t>http://www.vzsar.r</w:t>
      </w:r>
      <w:r w:rsidRPr="009660FD">
        <w:rPr>
          <w:rStyle w:val="Hyperlink"/>
          <w:rFonts w:asciiTheme="minorHAnsi" w:hAnsiTheme="minorHAnsi"/>
          <w:color w:val="0857A6"/>
          <w:sz w:val="28"/>
          <w:szCs w:val="28"/>
          <w:lang w:val="en-US"/>
        </w:rPr>
        <w:t>)</w:t>
      </w:r>
      <w:r w:rsidRPr="009660FD">
        <w:rPr>
          <w:rFonts w:asciiTheme="minorHAnsi" w:hAnsiTheme="minorHAnsi"/>
          <w:color w:val="000000"/>
          <w:sz w:val="28"/>
          <w:szCs w:val="28"/>
          <w:lang w:val="en-US"/>
        </w:rPr>
        <w:t>.</w:t>
      </w:r>
    </w:p>
    <w:p w:rsidR="008E0BAB" w:rsidRPr="009660FD" w:rsidRDefault="008E0BAB" w:rsidP="007B5021">
      <w:pPr>
        <w:pStyle w:val="NormalWeb"/>
        <w:numPr>
          <w:ilvl w:val="0"/>
          <w:numId w:val="15"/>
        </w:numPr>
        <w:shd w:val="clear" w:color="auto" w:fill="FFFFFF"/>
        <w:spacing w:before="120" w:beforeAutospacing="0" w:after="0" w:afterAutospacing="0" w:line="276" w:lineRule="auto"/>
        <w:jc w:val="both"/>
        <w:rPr>
          <w:rFonts w:asciiTheme="minorHAnsi" w:hAnsiTheme="minorHAnsi"/>
          <w:sz w:val="28"/>
          <w:szCs w:val="28"/>
          <w:lang w:val="en-US"/>
        </w:rPr>
      </w:pPr>
      <w:r w:rsidRPr="009660FD">
        <w:rPr>
          <w:rFonts w:asciiTheme="minorHAnsi" w:hAnsiTheme="minorHAnsi"/>
          <w:color w:val="000000"/>
          <w:sz w:val="28"/>
          <w:szCs w:val="28"/>
          <w:lang w:val="en-US"/>
        </w:rPr>
        <w:t>Online news agency “Obstchestvennoe mnenie” («</w:t>
      </w:r>
      <w:r w:rsidRPr="009660FD">
        <w:rPr>
          <w:rFonts w:asciiTheme="minorHAnsi" w:hAnsiTheme="minorHAnsi"/>
          <w:color w:val="000000"/>
          <w:sz w:val="28"/>
          <w:szCs w:val="28"/>
        </w:rPr>
        <w:t>Общественное</w:t>
      </w:r>
      <w:r w:rsidRPr="009660FD">
        <w:rPr>
          <w:rFonts w:asciiTheme="minorHAnsi" w:hAnsiTheme="minorHAnsi"/>
          <w:color w:val="000000"/>
          <w:sz w:val="28"/>
          <w:szCs w:val="28"/>
          <w:lang w:val="en-US"/>
        </w:rPr>
        <w:t xml:space="preserve"> </w:t>
      </w:r>
      <w:r w:rsidRPr="009660FD">
        <w:rPr>
          <w:rFonts w:asciiTheme="minorHAnsi" w:hAnsiTheme="minorHAnsi"/>
          <w:color w:val="000000"/>
          <w:sz w:val="28"/>
          <w:szCs w:val="28"/>
        </w:rPr>
        <w:t>мнение</w:t>
      </w:r>
      <w:r w:rsidRPr="009660FD">
        <w:rPr>
          <w:rFonts w:asciiTheme="minorHAnsi" w:hAnsiTheme="minorHAnsi"/>
          <w:color w:val="000000"/>
          <w:sz w:val="28"/>
          <w:szCs w:val="28"/>
          <w:lang w:val="en-US"/>
        </w:rPr>
        <w:t>»</w:t>
      </w:r>
      <w:r w:rsidRPr="009660FD">
        <w:rPr>
          <w:rStyle w:val="apple-converted-space"/>
          <w:rFonts w:asciiTheme="minorHAnsi" w:hAnsiTheme="minorHAnsi"/>
          <w:color w:val="000000"/>
          <w:sz w:val="28"/>
          <w:szCs w:val="28"/>
          <w:lang w:val="en-US"/>
        </w:rPr>
        <w:t xml:space="preserve"> </w:t>
      </w:r>
      <w:hyperlink r:id="rId15" w:history="1">
        <w:r w:rsidRPr="009660FD">
          <w:rPr>
            <w:rStyle w:val="Hyperlink"/>
            <w:rFonts w:asciiTheme="minorHAnsi" w:hAnsiTheme="minorHAnsi"/>
            <w:sz w:val="28"/>
            <w:szCs w:val="28"/>
            <w:lang w:val="en-US"/>
          </w:rPr>
          <w:t>http://www.om-saratov.ru/</w:t>
        </w:r>
      </w:hyperlink>
      <w:r w:rsidRPr="009660FD">
        <w:rPr>
          <w:rFonts w:asciiTheme="minorHAnsi" w:hAnsiTheme="minorHAnsi"/>
          <w:sz w:val="28"/>
          <w:szCs w:val="28"/>
          <w:lang w:val="en-US"/>
        </w:rPr>
        <w:t>, 35,000 unique weekly visits</w:t>
      </w:r>
      <w:r w:rsidRPr="009660FD">
        <w:rPr>
          <w:rFonts w:asciiTheme="minorHAnsi" w:hAnsiTheme="minorHAnsi"/>
          <w:color w:val="000000"/>
          <w:sz w:val="28"/>
          <w:szCs w:val="28"/>
          <w:lang w:val="en-US"/>
        </w:rPr>
        <w:t>)</w:t>
      </w:r>
      <w:r w:rsidRPr="009660FD">
        <w:rPr>
          <w:rFonts w:asciiTheme="minorHAnsi" w:hAnsiTheme="minorHAnsi"/>
          <w:sz w:val="28"/>
          <w:szCs w:val="28"/>
          <w:lang w:val="en-US"/>
        </w:rPr>
        <w:t>.</w:t>
      </w:r>
    </w:p>
    <w:p w:rsidR="008E0BAB" w:rsidRPr="009660FD" w:rsidRDefault="008E0BAB" w:rsidP="007B5021">
      <w:pPr>
        <w:pStyle w:val="NormalWeb"/>
        <w:numPr>
          <w:ilvl w:val="0"/>
          <w:numId w:val="15"/>
        </w:numPr>
        <w:shd w:val="clear" w:color="auto" w:fill="FFFFFF"/>
        <w:spacing w:before="120" w:beforeAutospacing="0" w:after="0" w:afterAutospacing="0" w:line="276" w:lineRule="auto"/>
        <w:jc w:val="both"/>
        <w:rPr>
          <w:rFonts w:asciiTheme="minorHAnsi" w:hAnsiTheme="minorHAnsi"/>
          <w:sz w:val="28"/>
          <w:szCs w:val="28"/>
          <w:lang w:val="en-US"/>
        </w:rPr>
      </w:pPr>
      <w:r w:rsidRPr="009660FD">
        <w:rPr>
          <w:rFonts w:asciiTheme="minorHAnsi" w:hAnsiTheme="minorHAnsi"/>
          <w:color w:val="000000"/>
          <w:sz w:val="28"/>
          <w:szCs w:val="28"/>
          <w:lang w:val="en-US"/>
        </w:rPr>
        <w:t>Newspaper «Novoe Zavolzhye” (“</w:t>
      </w:r>
      <w:r w:rsidRPr="009660FD">
        <w:rPr>
          <w:rFonts w:asciiTheme="minorHAnsi" w:hAnsiTheme="minorHAnsi"/>
          <w:color w:val="000000"/>
          <w:sz w:val="28"/>
          <w:szCs w:val="28"/>
        </w:rPr>
        <w:t>Новое</w:t>
      </w:r>
      <w:r w:rsidRPr="009660FD">
        <w:rPr>
          <w:rFonts w:asciiTheme="minorHAnsi" w:hAnsiTheme="minorHAnsi"/>
          <w:color w:val="000000"/>
          <w:sz w:val="28"/>
          <w:szCs w:val="28"/>
          <w:lang w:val="en-US"/>
        </w:rPr>
        <w:t xml:space="preserve"> </w:t>
      </w:r>
      <w:r w:rsidRPr="009660FD">
        <w:rPr>
          <w:rFonts w:asciiTheme="minorHAnsi" w:hAnsiTheme="minorHAnsi"/>
          <w:color w:val="000000"/>
          <w:sz w:val="28"/>
          <w:szCs w:val="28"/>
        </w:rPr>
        <w:t>Заволжье</w:t>
      </w:r>
      <w:r w:rsidRPr="009660FD">
        <w:rPr>
          <w:rFonts w:asciiTheme="minorHAnsi" w:hAnsiTheme="minorHAnsi"/>
          <w:color w:val="000000"/>
          <w:sz w:val="28"/>
          <w:szCs w:val="28"/>
          <w:lang w:val="en-US"/>
        </w:rPr>
        <w:t xml:space="preserve">”, municipal bi-weekly paper, circ. 7,140, available online </w:t>
      </w:r>
      <w:hyperlink r:id="rId16" w:tgtFrame="_blank" w:history="1">
        <w:r w:rsidRPr="009660FD">
          <w:rPr>
            <w:rStyle w:val="Hyperlink"/>
            <w:rFonts w:asciiTheme="minorHAnsi" w:hAnsiTheme="minorHAnsi"/>
            <w:color w:val="0857A6"/>
            <w:sz w:val="28"/>
            <w:szCs w:val="28"/>
            <w:lang w:val="en-US"/>
          </w:rPr>
          <w:t>http://www.novoezavolzhe.ru/</w:t>
        </w:r>
      </w:hyperlink>
      <w:r w:rsidRPr="009660FD">
        <w:rPr>
          <w:rFonts w:asciiTheme="minorHAnsi" w:hAnsiTheme="minorHAnsi"/>
          <w:color w:val="000000"/>
          <w:sz w:val="28"/>
          <w:szCs w:val="28"/>
          <w:lang w:val="en-US"/>
        </w:rPr>
        <w:t>).</w:t>
      </w:r>
      <w:r w:rsidRPr="009660FD">
        <w:rPr>
          <w:rFonts w:asciiTheme="minorHAnsi" w:hAnsiTheme="minorHAnsi"/>
          <w:sz w:val="28"/>
          <w:szCs w:val="28"/>
          <w:lang w:val="en-US"/>
        </w:rPr>
        <w:t xml:space="preserve"> </w:t>
      </w:r>
    </w:p>
    <w:p w:rsidR="008E0BAB" w:rsidRPr="009660FD" w:rsidRDefault="008E0BAB" w:rsidP="007B5021">
      <w:pPr>
        <w:pStyle w:val="NormalWeb"/>
        <w:numPr>
          <w:ilvl w:val="0"/>
          <w:numId w:val="15"/>
        </w:numPr>
        <w:shd w:val="clear" w:color="auto" w:fill="FFFFFF"/>
        <w:spacing w:before="120" w:beforeAutospacing="0" w:after="0" w:afterAutospacing="0" w:line="276" w:lineRule="auto"/>
        <w:jc w:val="both"/>
        <w:rPr>
          <w:rFonts w:asciiTheme="minorHAnsi" w:hAnsiTheme="minorHAnsi"/>
          <w:sz w:val="28"/>
          <w:szCs w:val="28"/>
          <w:lang w:val="en-US"/>
        </w:rPr>
      </w:pPr>
      <w:r w:rsidRPr="009660FD">
        <w:rPr>
          <w:rFonts w:asciiTheme="minorHAnsi" w:hAnsiTheme="minorHAnsi"/>
          <w:color w:val="000000"/>
          <w:sz w:val="28"/>
          <w:szCs w:val="28"/>
          <w:lang w:val="en-US"/>
        </w:rPr>
        <w:t>“Teleob’yektiv” news on TNT television («</w:t>
      </w:r>
      <w:r w:rsidRPr="009660FD">
        <w:rPr>
          <w:rFonts w:asciiTheme="minorHAnsi" w:hAnsiTheme="minorHAnsi"/>
          <w:color w:val="000000"/>
          <w:sz w:val="28"/>
          <w:szCs w:val="28"/>
        </w:rPr>
        <w:t>Телеобъектив</w:t>
      </w:r>
      <w:r w:rsidRPr="009660FD">
        <w:rPr>
          <w:rFonts w:asciiTheme="minorHAnsi" w:hAnsiTheme="minorHAnsi"/>
          <w:color w:val="000000"/>
          <w:sz w:val="28"/>
          <w:szCs w:val="28"/>
          <w:lang w:val="en-US"/>
        </w:rPr>
        <w:t xml:space="preserve">», regional news bulletin, available online </w:t>
      </w:r>
      <w:hyperlink r:id="rId17" w:tgtFrame="_blank" w:history="1">
        <w:r w:rsidRPr="009660FD">
          <w:rPr>
            <w:rStyle w:val="Hyperlink"/>
            <w:rFonts w:asciiTheme="minorHAnsi" w:hAnsiTheme="minorHAnsi"/>
            <w:color w:val="0857A6"/>
            <w:sz w:val="28"/>
            <w:szCs w:val="28"/>
            <w:lang w:val="en-US"/>
          </w:rPr>
          <w:t>http://www.teleobektiv.tv/</w:t>
        </w:r>
      </w:hyperlink>
      <w:r w:rsidRPr="009660FD">
        <w:rPr>
          <w:rStyle w:val="Hyperlink"/>
          <w:rFonts w:asciiTheme="minorHAnsi" w:hAnsiTheme="minorHAnsi"/>
          <w:color w:val="0857A6"/>
          <w:sz w:val="28"/>
          <w:szCs w:val="28"/>
          <w:lang w:val="en-US"/>
        </w:rPr>
        <w:t>)</w:t>
      </w:r>
      <w:r w:rsidRPr="009660FD">
        <w:rPr>
          <w:rFonts w:asciiTheme="minorHAnsi" w:hAnsiTheme="minorHAnsi"/>
          <w:color w:val="000000"/>
          <w:sz w:val="28"/>
          <w:szCs w:val="28"/>
          <w:lang w:val="en-US"/>
        </w:rPr>
        <w:t xml:space="preserve">. </w:t>
      </w:r>
    </w:p>
    <w:p w:rsidR="008E0BAB" w:rsidRPr="009660FD" w:rsidRDefault="008E0BAB" w:rsidP="007B5021">
      <w:pPr>
        <w:spacing w:before="120" w:after="0"/>
        <w:jc w:val="both"/>
        <w:rPr>
          <w:rFonts w:asciiTheme="minorHAnsi" w:eastAsia="Calibri" w:hAnsiTheme="minorHAnsi"/>
          <w:sz w:val="28"/>
          <w:szCs w:val="28"/>
          <w:lang w:val="en-US"/>
        </w:rPr>
      </w:pPr>
      <w:r w:rsidRPr="009660FD">
        <w:rPr>
          <w:rFonts w:asciiTheme="minorHAnsi" w:eastAsia="Calibri" w:hAnsiTheme="minorHAnsi"/>
          <w:b/>
          <w:sz w:val="28"/>
          <w:szCs w:val="28"/>
          <w:lang w:val="en-US"/>
        </w:rPr>
        <w:t>Sve</w:t>
      </w:r>
      <w:r w:rsidR="00943E92" w:rsidRPr="009660FD">
        <w:rPr>
          <w:rFonts w:asciiTheme="minorHAnsi" w:eastAsia="Calibri" w:hAnsiTheme="minorHAnsi"/>
          <w:b/>
          <w:sz w:val="28"/>
          <w:szCs w:val="28"/>
          <w:lang w:val="en-US"/>
        </w:rPr>
        <w:t>rdlovsk region and Yekaterinburg</w:t>
      </w:r>
    </w:p>
    <w:p w:rsidR="008F1428" w:rsidRPr="009660FD" w:rsidRDefault="008F1428" w:rsidP="008F1428">
      <w:pPr>
        <w:spacing w:before="120" w:after="0"/>
        <w:rPr>
          <w:rFonts w:asciiTheme="minorHAnsi" w:hAnsiTheme="minorHAnsi"/>
          <w:sz w:val="28"/>
          <w:szCs w:val="28"/>
          <w:lang w:val="en-US"/>
        </w:rPr>
      </w:pPr>
      <w:r w:rsidRPr="009660FD">
        <w:rPr>
          <w:rFonts w:asciiTheme="minorHAnsi" w:hAnsiTheme="minorHAnsi"/>
          <w:sz w:val="28"/>
          <w:szCs w:val="28"/>
          <w:lang w:val="en-US"/>
        </w:rPr>
        <w:t>The media outlets monitored within the framework of this project:</w:t>
      </w:r>
    </w:p>
    <w:p w:rsidR="008E0BAB" w:rsidRPr="009660FD" w:rsidRDefault="008E0BAB" w:rsidP="007B5021">
      <w:pPr>
        <w:numPr>
          <w:ilvl w:val="0"/>
          <w:numId w:val="16"/>
        </w:numPr>
        <w:spacing w:before="120" w:after="0"/>
        <w:jc w:val="both"/>
        <w:rPr>
          <w:rFonts w:asciiTheme="minorHAnsi" w:eastAsia="Calibri" w:hAnsiTheme="minorHAnsi" w:cs="Arial"/>
          <w:sz w:val="28"/>
          <w:szCs w:val="28"/>
          <w:lang w:val="en-US"/>
        </w:rPr>
      </w:pPr>
      <w:r w:rsidRPr="009660FD">
        <w:rPr>
          <w:rFonts w:asciiTheme="minorHAnsi" w:eastAsia="Calibri" w:hAnsiTheme="minorHAnsi" w:cs="Arial"/>
          <w:sz w:val="28"/>
          <w:szCs w:val="28"/>
          <w:lang w:val="en-US"/>
        </w:rPr>
        <w:t>”Vecherniy Yekaterinburg” (</w:t>
      </w:r>
      <w:r w:rsidRPr="009660FD">
        <w:rPr>
          <w:rFonts w:asciiTheme="minorHAnsi" w:eastAsia="Calibri" w:hAnsiTheme="minorHAnsi" w:cs="Arial"/>
          <w:sz w:val="28"/>
          <w:szCs w:val="28"/>
        </w:rPr>
        <w:t>газета</w:t>
      </w:r>
      <w:r w:rsidRPr="009660FD">
        <w:rPr>
          <w:rFonts w:asciiTheme="minorHAnsi" w:eastAsia="Calibri" w:hAnsiTheme="minorHAnsi" w:cs="Arial"/>
          <w:sz w:val="28"/>
          <w:szCs w:val="28"/>
          <w:lang w:val="en-US"/>
        </w:rPr>
        <w:t xml:space="preserve"> «</w:t>
      </w:r>
      <w:r w:rsidRPr="009660FD">
        <w:rPr>
          <w:rFonts w:asciiTheme="minorHAnsi" w:eastAsia="Calibri" w:hAnsiTheme="minorHAnsi" w:cs="Arial"/>
          <w:sz w:val="28"/>
          <w:szCs w:val="28"/>
        </w:rPr>
        <w:t>Вечерний</w:t>
      </w:r>
      <w:r w:rsidRPr="009660FD">
        <w:rPr>
          <w:rFonts w:asciiTheme="minorHAnsi" w:eastAsia="Calibri" w:hAnsiTheme="minorHAnsi" w:cs="Arial"/>
          <w:sz w:val="28"/>
          <w:szCs w:val="28"/>
          <w:lang w:val="en-US"/>
        </w:rPr>
        <w:t xml:space="preserve"> </w:t>
      </w:r>
      <w:r w:rsidRPr="009660FD">
        <w:rPr>
          <w:rFonts w:asciiTheme="minorHAnsi" w:eastAsia="Calibri" w:hAnsiTheme="minorHAnsi" w:cs="Arial"/>
          <w:sz w:val="28"/>
          <w:szCs w:val="28"/>
        </w:rPr>
        <w:t>Екатеринбург</w:t>
      </w:r>
      <w:r w:rsidRPr="009660FD">
        <w:rPr>
          <w:rFonts w:asciiTheme="minorHAnsi" w:eastAsia="Calibri" w:hAnsiTheme="minorHAnsi" w:cs="Arial"/>
          <w:sz w:val="28"/>
          <w:szCs w:val="28"/>
          <w:lang w:val="en-US"/>
        </w:rPr>
        <w:t>», private, the only city daily since 1957, distributed within Yekaterinburg, circ. 20,000).</w:t>
      </w:r>
    </w:p>
    <w:p w:rsidR="008E0BAB" w:rsidRPr="009660FD" w:rsidRDefault="008E0BAB" w:rsidP="007B5021">
      <w:pPr>
        <w:numPr>
          <w:ilvl w:val="0"/>
          <w:numId w:val="16"/>
        </w:numPr>
        <w:spacing w:before="120" w:after="0"/>
        <w:jc w:val="both"/>
        <w:rPr>
          <w:rFonts w:asciiTheme="minorHAnsi" w:eastAsia="Calibri" w:hAnsiTheme="minorHAnsi" w:cs="Arial"/>
          <w:sz w:val="28"/>
          <w:szCs w:val="28"/>
        </w:rPr>
      </w:pPr>
      <w:r w:rsidRPr="009660FD">
        <w:rPr>
          <w:rFonts w:asciiTheme="minorHAnsi" w:eastAsia="Calibri" w:hAnsiTheme="minorHAnsi" w:cs="Arial"/>
          <w:sz w:val="28"/>
          <w:szCs w:val="28"/>
          <w:lang w:val="en-US"/>
        </w:rPr>
        <w:t>“Uralskiy Rabochiy” (</w:t>
      </w:r>
      <w:r w:rsidRPr="009660FD">
        <w:rPr>
          <w:rFonts w:asciiTheme="minorHAnsi" w:eastAsia="Calibri" w:hAnsiTheme="minorHAnsi" w:cs="Arial"/>
          <w:sz w:val="28"/>
          <w:szCs w:val="28"/>
        </w:rPr>
        <w:t>газета</w:t>
      </w:r>
      <w:r w:rsidRPr="009660FD">
        <w:rPr>
          <w:rFonts w:asciiTheme="minorHAnsi" w:eastAsia="Calibri" w:hAnsiTheme="minorHAnsi" w:cs="Arial"/>
          <w:sz w:val="28"/>
          <w:szCs w:val="28"/>
          <w:lang w:val="en-US"/>
        </w:rPr>
        <w:t xml:space="preserve"> «</w:t>
      </w:r>
      <w:r w:rsidRPr="009660FD">
        <w:rPr>
          <w:rFonts w:asciiTheme="minorHAnsi" w:eastAsia="Calibri" w:hAnsiTheme="minorHAnsi" w:cs="Arial"/>
          <w:sz w:val="28"/>
          <w:szCs w:val="28"/>
        </w:rPr>
        <w:t>Уральский</w:t>
      </w:r>
      <w:r w:rsidRPr="009660FD">
        <w:rPr>
          <w:rFonts w:asciiTheme="minorHAnsi" w:eastAsia="Calibri" w:hAnsiTheme="minorHAnsi" w:cs="Arial"/>
          <w:sz w:val="28"/>
          <w:szCs w:val="28"/>
          <w:lang w:val="en-US"/>
        </w:rPr>
        <w:t xml:space="preserve"> </w:t>
      </w:r>
      <w:r w:rsidRPr="009660FD">
        <w:rPr>
          <w:rFonts w:asciiTheme="minorHAnsi" w:eastAsia="Calibri" w:hAnsiTheme="minorHAnsi" w:cs="Arial"/>
          <w:sz w:val="28"/>
          <w:szCs w:val="28"/>
        </w:rPr>
        <w:t>рабочий</w:t>
      </w:r>
      <w:r w:rsidRPr="009660FD">
        <w:rPr>
          <w:rFonts w:asciiTheme="minorHAnsi" w:eastAsia="Calibri" w:hAnsiTheme="minorHAnsi" w:cs="Arial"/>
          <w:sz w:val="28"/>
          <w:szCs w:val="28"/>
          <w:lang w:val="en-US"/>
        </w:rPr>
        <w:t xml:space="preserve">», private, daily, distributed within the region, circ. </w:t>
      </w:r>
      <w:r w:rsidRPr="009660FD">
        <w:rPr>
          <w:rFonts w:asciiTheme="minorHAnsi" w:eastAsia="Calibri" w:hAnsiTheme="minorHAnsi" w:cs="Arial"/>
          <w:sz w:val="28"/>
          <w:szCs w:val="28"/>
        </w:rPr>
        <w:t>20,000).</w:t>
      </w:r>
    </w:p>
    <w:p w:rsidR="008E0BAB" w:rsidRPr="009660FD" w:rsidRDefault="008E0BAB" w:rsidP="007B5021">
      <w:pPr>
        <w:numPr>
          <w:ilvl w:val="0"/>
          <w:numId w:val="16"/>
        </w:numPr>
        <w:spacing w:before="120" w:after="0"/>
        <w:jc w:val="both"/>
        <w:rPr>
          <w:rFonts w:asciiTheme="minorHAnsi" w:hAnsiTheme="minorHAnsi" w:cs="Arial"/>
          <w:sz w:val="28"/>
          <w:szCs w:val="28"/>
        </w:rPr>
      </w:pPr>
      <w:r w:rsidRPr="009660FD">
        <w:rPr>
          <w:rFonts w:asciiTheme="minorHAnsi" w:eastAsia="Calibri" w:hAnsiTheme="minorHAnsi" w:cs="Arial"/>
          <w:sz w:val="28"/>
          <w:szCs w:val="28"/>
        </w:rPr>
        <w:t>“Oblastnaya Gazeta” (газета «Областная газета», state-owned, circ. 70,000 – the biggest circulation within the region)</w:t>
      </w:r>
      <w:r w:rsidRPr="009660FD">
        <w:rPr>
          <w:rFonts w:asciiTheme="minorHAnsi" w:hAnsiTheme="minorHAnsi" w:cs="Arial"/>
          <w:sz w:val="28"/>
          <w:szCs w:val="28"/>
        </w:rPr>
        <w:t>.</w:t>
      </w:r>
    </w:p>
    <w:p w:rsidR="008E0BAB" w:rsidRPr="009660FD" w:rsidRDefault="008E0BAB" w:rsidP="007B5021">
      <w:pPr>
        <w:numPr>
          <w:ilvl w:val="0"/>
          <w:numId w:val="16"/>
        </w:numPr>
        <w:spacing w:before="120" w:after="0"/>
        <w:jc w:val="both"/>
        <w:rPr>
          <w:rFonts w:asciiTheme="minorHAnsi" w:eastAsia="Calibri" w:hAnsiTheme="minorHAnsi" w:cs="Arial"/>
          <w:sz w:val="28"/>
          <w:szCs w:val="28"/>
        </w:rPr>
      </w:pPr>
      <w:r w:rsidRPr="009660FD">
        <w:rPr>
          <w:rFonts w:asciiTheme="minorHAnsi" w:eastAsia="Calibri" w:hAnsiTheme="minorHAnsi" w:cs="Arial"/>
          <w:sz w:val="28"/>
          <w:szCs w:val="28"/>
          <w:lang w:val="en-US"/>
        </w:rPr>
        <w:t>“Komsomolskaya Pravda – Urals” (</w:t>
      </w:r>
      <w:r w:rsidRPr="009660FD">
        <w:rPr>
          <w:rFonts w:asciiTheme="minorHAnsi" w:eastAsia="Calibri" w:hAnsiTheme="minorHAnsi" w:cs="Arial"/>
          <w:sz w:val="28"/>
          <w:szCs w:val="28"/>
        </w:rPr>
        <w:t>газета</w:t>
      </w:r>
      <w:r w:rsidRPr="009660FD">
        <w:rPr>
          <w:rFonts w:asciiTheme="minorHAnsi" w:eastAsia="Calibri" w:hAnsiTheme="minorHAnsi" w:cs="Arial"/>
          <w:sz w:val="28"/>
          <w:szCs w:val="28"/>
          <w:lang w:val="en-US"/>
        </w:rPr>
        <w:t xml:space="preserve"> «</w:t>
      </w:r>
      <w:r w:rsidRPr="009660FD">
        <w:rPr>
          <w:rFonts w:asciiTheme="minorHAnsi" w:eastAsia="Calibri" w:hAnsiTheme="minorHAnsi" w:cs="Arial"/>
          <w:sz w:val="28"/>
          <w:szCs w:val="28"/>
        </w:rPr>
        <w:t>Комсомольская</w:t>
      </w:r>
      <w:r w:rsidRPr="009660FD">
        <w:rPr>
          <w:rFonts w:asciiTheme="minorHAnsi" w:eastAsia="Calibri" w:hAnsiTheme="minorHAnsi" w:cs="Arial"/>
          <w:sz w:val="28"/>
          <w:szCs w:val="28"/>
          <w:lang w:val="en-US"/>
        </w:rPr>
        <w:t xml:space="preserve"> </w:t>
      </w:r>
      <w:r w:rsidRPr="009660FD">
        <w:rPr>
          <w:rFonts w:asciiTheme="minorHAnsi" w:eastAsia="Calibri" w:hAnsiTheme="minorHAnsi" w:cs="Arial"/>
          <w:sz w:val="28"/>
          <w:szCs w:val="28"/>
        </w:rPr>
        <w:t>правда</w:t>
      </w:r>
      <w:r w:rsidRPr="009660FD">
        <w:rPr>
          <w:rFonts w:asciiTheme="minorHAnsi" w:eastAsia="Calibri" w:hAnsiTheme="minorHAnsi" w:cs="Arial"/>
          <w:sz w:val="28"/>
          <w:szCs w:val="28"/>
          <w:lang w:val="en-US"/>
        </w:rPr>
        <w:t xml:space="preserve"> - </w:t>
      </w:r>
      <w:r w:rsidRPr="009660FD">
        <w:rPr>
          <w:rFonts w:asciiTheme="minorHAnsi" w:eastAsia="Calibri" w:hAnsiTheme="minorHAnsi" w:cs="Arial"/>
          <w:sz w:val="28"/>
          <w:szCs w:val="28"/>
        </w:rPr>
        <w:t>Урал</w:t>
      </w:r>
      <w:r w:rsidRPr="009660FD">
        <w:rPr>
          <w:rFonts w:asciiTheme="minorHAnsi" w:eastAsia="Calibri" w:hAnsiTheme="minorHAnsi" w:cs="Arial"/>
          <w:sz w:val="28"/>
          <w:szCs w:val="28"/>
          <w:lang w:val="en-US"/>
        </w:rPr>
        <w:t xml:space="preserve">», private, regional edition of the federal daily tabloid, circ. </w:t>
      </w:r>
      <w:r w:rsidRPr="009660FD">
        <w:rPr>
          <w:rFonts w:asciiTheme="minorHAnsi" w:eastAsia="Calibri" w:hAnsiTheme="minorHAnsi" w:cs="Arial"/>
          <w:sz w:val="28"/>
          <w:szCs w:val="28"/>
        </w:rPr>
        <w:t>23,000, Friday’s issue – 41,500)</w:t>
      </w:r>
    </w:p>
    <w:p w:rsidR="008E0BAB" w:rsidRPr="009660FD" w:rsidRDefault="008E0BAB" w:rsidP="007B5021">
      <w:pPr>
        <w:numPr>
          <w:ilvl w:val="0"/>
          <w:numId w:val="16"/>
        </w:numPr>
        <w:shd w:val="clear" w:color="auto" w:fill="FFFFFF"/>
        <w:spacing w:before="120" w:after="0"/>
        <w:jc w:val="both"/>
        <w:rPr>
          <w:rFonts w:asciiTheme="minorHAnsi" w:eastAsia="Calibri" w:hAnsiTheme="minorHAnsi" w:cs="Arial"/>
          <w:sz w:val="28"/>
          <w:szCs w:val="28"/>
        </w:rPr>
      </w:pPr>
      <w:r w:rsidRPr="009660FD">
        <w:rPr>
          <w:rFonts w:asciiTheme="minorHAnsi" w:eastAsia="Calibri" w:hAnsiTheme="minorHAnsi" w:cs="Arial"/>
          <w:sz w:val="28"/>
          <w:szCs w:val="28"/>
          <w:lang w:val="en-US"/>
        </w:rPr>
        <w:t>“Kommersant – Urals” (</w:t>
      </w:r>
      <w:r w:rsidRPr="009660FD">
        <w:rPr>
          <w:rFonts w:asciiTheme="minorHAnsi" w:eastAsia="Calibri" w:hAnsiTheme="minorHAnsi" w:cs="Arial"/>
          <w:sz w:val="28"/>
          <w:szCs w:val="28"/>
        </w:rPr>
        <w:t>газета</w:t>
      </w:r>
      <w:r w:rsidRPr="009660FD">
        <w:rPr>
          <w:rFonts w:asciiTheme="minorHAnsi" w:eastAsia="Calibri" w:hAnsiTheme="minorHAnsi" w:cs="Arial"/>
          <w:sz w:val="28"/>
          <w:szCs w:val="28"/>
          <w:lang w:val="en-US"/>
        </w:rPr>
        <w:t xml:space="preserve"> «</w:t>
      </w:r>
      <w:r w:rsidRPr="009660FD">
        <w:rPr>
          <w:rFonts w:asciiTheme="minorHAnsi" w:eastAsia="Calibri" w:hAnsiTheme="minorHAnsi" w:cs="Arial"/>
          <w:sz w:val="28"/>
          <w:szCs w:val="28"/>
        </w:rPr>
        <w:t>Коммерсант</w:t>
      </w:r>
      <w:r w:rsidRPr="009660FD">
        <w:rPr>
          <w:rFonts w:asciiTheme="minorHAnsi" w:eastAsia="Calibri" w:hAnsiTheme="minorHAnsi" w:cs="Arial"/>
          <w:sz w:val="28"/>
          <w:szCs w:val="28"/>
          <w:lang w:val="en-US"/>
        </w:rPr>
        <w:t xml:space="preserve">- </w:t>
      </w:r>
      <w:r w:rsidRPr="009660FD">
        <w:rPr>
          <w:rFonts w:asciiTheme="minorHAnsi" w:eastAsia="Calibri" w:hAnsiTheme="minorHAnsi" w:cs="Arial"/>
          <w:sz w:val="28"/>
          <w:szCs w:val="28"/>
        </w:rPr>
        <w:t>Урал</w:t>
      </w:r>
      <w:r w:rsidRPr="009660FD">
        <w:rPr>
          <w:rFonts w:asciiTheme="minorHAnsi" w:eastAsia="Calibri" w:hAnsiTheme="minorHAnsi" w:cs="Arial"/>
          <w:sz w:val="28"/>
          <w:szCs w:val="28"/>
          <w:lang w:val="en-US"/>
        </w:rPr>
        <w:t xml:space="preserve">», private, regional edition of the federal daily broadsheet, circ. </w:t>
      </w:r>
      <w:r w:rsidRPr="009660FD">
        <w:rPr>
          <w:rFonts w:asciiTheme="minorHAnsi" w:eastAsia="Calibri" w:hAnsiTheme="minorHAnsi" w:cs="Arial"/>
          <w:sz w:val="28"/>
          <w:szCs w:val="28"/>
        </w:rPr>
        <w:t>6,000).</w:t>
      </w:r>
    </w:p>
    <w:p w:rsidR="008E0BAB" w:rsidRPr="009660FD" w:rsidRDefault="008E0BAB" w:rsidP="007B5021">
      <w:pPr>
        <w:numPr>
          <w:ilvl w:val="0"/>
          <w:numId w:val="16"/>
        </w:numPr>
        <w:shd w:val="clear" w:color="auto" w:fill="FFFFFF"/>
        <w:spacing w:before="120" w:after="0"/>
        <w:jc w:val="both"/>
        <w:textAlignment w:val="baseline"/>
        <w:rPr>
          <w:rFonts w:asciiTheme="minorHAnsi" w:eastAsia="Calibri" w:hAnsiTheme="minorHAnsi" w:cs="Arial"/>
          <w:sz w:val="28"/>
          <w:szCs w:val="28"/>
          <w:shd w:val="clear" w:color="auto" w:fill="FAFAFF"/>
        </w:rPr>
      </w:pPr>
      <w:r w:rsidRPr="009660FD">
        <w:rPr>
          <w:rFonts w:asciiTheme="minorHAnsi" w:eastAsia="Calibri" w:hAnsiTheme="minorHAnsi" w:cs="Arial"/>
          <w:sz w:val="28"/>
          <w:szCs w:val="28"/>
        </w:rPr>
        <w:t>“Vecherniy Krasnoturyinsk” (га</w:t>
      </w:r>
      <w:r w:rsidR="00D21ACD" w:rsidRPr="009660FD">
        <w:rPr>
          <w:rFonts w:asciiTheme="minorHAnsi" w:eastAsia="Calibri" w:hAnsiTheme="minorHAnsi" w:cs="Arial"/>
          <w:sz w:val="28"/>
          <w:szCs w:val="28"/>
        </w:rPr>
        <w:t xml:space="preserve">зета «Вечерний Краснотурьинск», </w:t>
      </w:r>
      <w:r w:rsidR="00D21ACD" w:rsidRPr="009660FD">
        <w:rPr>
          <w:rFonts w:asciiTheme="minorHAnsi" w:eastAsia="Calibri" w:hAnsiTheme="minorHAnsi" w:cs="Arial"/>
          <w:sz w:val="28"/>
          <w:szCs w:val="28"/>
          <w:lang w:val="en-US"/>
        </w:rPr>
        <w:t>local</w:t>
      </w:r>
      <w:r w:rsidR="00D21ACD" w:rsidRPr="009660FD">
        <w:rPr>
          <w:rFonts w:asciiTheme="minorHAnsi" w:eastAsia="Calibri" w:hAnsiTheme="minorHAnsi" w:cs="Arial"/>
          <w:sz w:val="28"/>
          <w:szCs w:val="28"/>
        </w:rPr>
        <w:t xml:space="preserve"> </w:t>
      </w:r>
      <w:r w:rsidRPr="009660FD">
        <w:rPr>
          <w:rFonts w:asciiTheme="minorHAnsi" w:eastAsia="Calibri" w:hAnsiTheme="minorHAnsi" w:cs="Arial"/>
          <w:sz w:val="28"/>
          <w:szCs w:val="28"/>
        </w:rPr>
        <w:t>private weekly, circ. 9,000).</w:t>
      </w:r>
    </w:p>
    <w:p w:rsidR="008E0BAB" w:rsidRPr="009660FD" w:rsidRDefault="008E0BAB" w:rsidP="007B5021">
      <w:pPr>
        <w:numPr>
          <w:ilvl w:val="0"/>
          <w:numId w:val="16"/>
        </w:numPr>
        <w:spacing w:before="120" w:after="0"/>
        <w:jc w:val="both"/>
        <w:rPr>
          <w:rFonts w:asciiTheme="minorHAnsi" w:eastAsia="Calibri" w:hAnsiTheme="minorHAnsi" w:cs="Arial"/>
          <w:b/>
          <w:sz w:val="28"/>
          <w:szCs w:val="28"/>
          <w:shd w:val="clear" w:color="auto" w:fill="FFFFFF"/>
          <w:lang w:val="en-US"/>
        </w:rPr>
      </w:pPr>
      <w:r w:rsidRPr="009660FD">
        <w:rPr>
          <w:rFonts w:asciiTheme="minorHAnsi" w:eastAsia="Calibri" w:hAnsiTheme="minorHAnsi" w:cs="Arial"/>
          <w:sz w:val="28"/>
          <w:szCs w:val="28"/>
          <w:lang w:val="en-US"/>
        </w:rPr>
        <w:t>News agency “URA.ru” (</w:t>
      </w:r>
      <w:r w:rsidRPr="009660FD">
        <w:rPr>
          <w:rFonts w:asciiTheme="minorHAnsi" w:eastAsia="Calibri" w:hAnsiTheme="minorHAnsi" w:cs="Arial"/>
          <w:sz w:val="28"/>
          <w:szCs w:val="28"/>
        </w:rPr>
        <w:t>агентство</w:t>
      </w:r>
      <w:r w:rsidRPr="009660FD">
        <w:rPr>
          <w:rFonts w:asciiTheme="minorHAnsi" w:eastAsia="Calibri" w:hAnsiTheme="minorHAnsi" w:cs="Arial"/>
          <w:sz w:val="28"/>
          <w:szCs w:val="28"/>
          <w:lang w:val="en-US"/>
        </w:rPr>
        <w:t xml:space="preserve"> «</w:t>
      </w:r>
      <w:r w:rsidRPr="009660FD">
        <w:rPr>
          <w:rFonts w:asciiTheme="minorHAnsi" w:eastAsia="Calibri" w:hAnsiTheme="minorHAnsi" w:cs="Arial"/>
          <w:sz w:val="28"/>
          <w:szCs w:val="28"/>
        </w:rPr>
        <w:t>УРА</w:t>
      </w:r>
      <w:r w:rsidRPr="009660FD">
        <w:rPr>
          <w:rFonts w:asciiTheme="minorHAnsi" w:eastAsia="Calibri" w:hAnsiTheme="minorHAnsi" w:cs="Arial"/>
          <w:sz w:val="28"/>
          <w:szCs w:val="28"/>
          <w:lang w:val="en-US"/>
        </w:rPr>
        <w:t>.</w:t>
      </w:r>
      <w:r w:rsidRPr="009660FD">
        <w:rPr>
          <w:rFonts w:asciiTheme="minorHAnsi" w:eastAsia="Calibri" w:hAnsiTheme="minorHAnsi" w:cs="Arial"/>
          <w:sz w:val="28"/>
          <w:szCs w:val="28"/>
        </w:rPr>
        <w:t>ру</w:t>
      </w:r>
      <w:r w:rsidRPr="009660FD">
        <w:rPr>
          <w:rFonts w:asciiTheme="minorHAnsi" w:eastAsia="Calibri" w:hAnsiTheme="minorHAnsi" w:cs="Arial"/>
          <w:sz w:val="28"/>
          <w:szCs w:val="28"/>
          <w:lang w:val="en-US"/>
        </w:rPr>
        <w:t xml:space="preserve">», private, specializes </w:t>
      </w:r>
      <w:r w:rsidR="008A0AF3">
        <w:rPr>
          <w:rFonts w:asciiTheme="minorHAnsi" w:eastAsia="Calibri" w:hAnsiTheme="minorHAnsi" w:cs="Arial"/>
          <w:sz w:val="28"/>
          <w:szCs w:val="28"/>
          <w:lang w:val="en-US"/>
        </w:rPr>
        <w:t>i</w:t>
      </w:r>
      <w:r w:rsidRPr="009660FD">
        <w:rPr>
          <w:rFonts w:asciiTheme="minorHAnsi" w:eastAsia="Calibri" w:hAnsiTheme="minorHAnsi" w:cs="Arial"/>
          <w:sz w:val="28"/>
          <w:szCs w:val="28"/>
          <w:lang w:val="en-US"/>
        </w:rPr>
        <w:t>n the Urals region, 93,777 unique users per day).</w:t>
      </w:r>
    </w:p>
    <w:p w:rsidR="008E0BAB" w:rsidRPr="009660FD" w:rsidRDefault="008E0BAB" w:rsidP="007B5021">
      <w:pPr>
        <w:numPr>
          <w:ilvl w:val="0"/>
          <w:numId w:val="16"/>
        </w:numPr>
        <w:spacing w:before="120" w:after="0"/>
        <w:jc w:val="both"/>
        <w:rPr>
          <w:rFonts w:asciiTheme="minorHAnsi" w:eastAsia="Calibri" w:hAnsiTheme="minorHAnsi" w:cs="Arial"/>
          <w:sz w:val="28"/>
          <w:szCs w:val="28"/>
          <w:lang w:val="en-US"/>
        </w:rPr>
      </w:pPr>
      <w:r w:rsidRPr="009660FD">
        <w:rPr>
          <w:rFonts w:asciiTheme="minorHAnsi" w:eastAsia="Calibri" w:hAnsiTheme="minorHAnsi" w:cs="Arial"/>
          <w:sz w:val="28"/>
          <w:szCs w:val="28"/>
          <w:lang w:val="en-US"/>
        </w:rPr>
        <w:t>News agency “Novyi region – Urals” (</w:t>
      </w:r>
      <w:r w:rsidRPr="009660FD">
        <w:rPr>
          <w:rFonts w:asciiTheme="minorHAnsi" w:eastAsia="Calibri" w:hAnsiTheme="minorHAnsi" w:cs="Arial"/>
          <w:sz w:val="28"/>
          <w:szCs w:val="28"/>
        </w:rPr>
        <w:t>агентство</w:t>
      </w:r>
      <w:r w:rsidRPr="009660FD">
        <w:rPr>
          <w:rFonts w:asciiTheme="minorHAnsi" w:eastAsia="Calibri" w:hAnsiTheme="minorHAnsi" w:cs="Arial"/>
          <w:sz w:val="28"/>
          <w:szCs w:val="28"/>
          <w:lang w:val="en-US"/>
        </w:rPr>
        <w:t xml:space="preserve"> «</w:t>
      </w:r>
      <w:r w:rsidRPr="009660FD">
        <w:rPr>
          <w:rFonts w:asciiTheme="minorHAnsi" w:eastAsia="Calibri" w:hAnsiTheme="minorHAnsi" w:cs="Arial"/>
          <w:sz w:val="28"/>
          <w:szCs w:val="28"/>
        </w:rPr>
        <w:t>Новый</w:t>
      </w:r>
      <w:r w:rsidRPr="009660FD">
        <w:rPr>
          <w:rFonts w:asciiTheme="minorHAnsi" w:eastAsia="Calibri" w:hAnsiTheme="minorHAnsi" w:cs="Arial"/>
          <w:sz w:val="28"/>
          <w:szCs w:val="28"/>
          <w:lang w:val="en-US"/>
        </w:rPr>
        <w:t xml:space="preserve"> </w:t>
      </w:r>
      <w:r w:rsidRPr="009660FD">
        <w:rPr>
          <w:rFonts w:asciiTheme="minorHAnsi" w:eastAsia="Calibri" w:hAnsiTheme="minorHAnsi" w:cs="Arial"/>
          <w:sz w:val="28"/>
          <w:szCs w:val="28"/>
        </w:rPr>
        <w:t>регион</w:t>
      </w:r>
      <w:r w:rsidRPr="009660FD">
        <w:rPr>
          <w:rFonts w:asciiTheme="minorHAnsi" w:eastAsia="Calibri" w:hAnsiTheme="minorHAnsi" w:cs="Arial"/>
          <w:sz w:val="28"/>
          <w:szCs w:val="28"/>
          <w:lang w:val="en-US"/>
        </w:rPr>
        <w:t xml:space="preserve"> – </w:t>
      </w:r>
      <w:r w:rsidRPr="009660FD">
        <w:rPr>
          <w:rFonts w:asciiTheme="minorHAnsi" w:eastAsia="Calibri" w:hAnsiTheme="minorHAnsi" w:cs="Arial"/>
          <w:sz w:val="28"/>
          <w:szCs w:val="28"/>
        </w:rPr>
        <w:t>Урал</w:t>
      </w:r>
      <w:r w:rsidRPr="009660FD">
        <w:rPr>
          <w:rFonts w:asciiTheme="minorHAnsi" w:eastAsia="Calibri" w:hAnsiTheme="minorHAnsi" w:cs="Arial"/>
          <w:sz w:val="28"/>
          <w:szCs w:val="28"/>
          <w:lang w:val="en-US"/>
        </w:rPr>
        <w:t>», private, 87,000 unique users per day).</w:t>
      </w:r>
    </w:p>
    <w:p w:rsidR="008E0BAB" w:rsidRPr="009660FD" w:rsidRDefault="008E0BAB" w:rsidP="007B5021">
      <w:pPr>
        <w:numPr>
          <w:ilvl w:val="0"/>
          <w:numId w:val="16"/>
        </w:numPr>
        <w:spacing w:before="120" w:after="0"/>
        <w:jc w:val="both"/>
        <w:rPr>
          <w:rFonts w:asciiTheme="minorHAnsi" w:eastAsia="Calibri" w:hAnsiTheme="minorHAnsi" w:cs="Arial"/>
          <w:sz w:val="28"/>
          <w:szCs w:val="28"/>
          <w:lang w:val="en-US"/>
        </w:rPr>
      </w:pPr>
      <w:r w:rsidRPr="009660FD">
        <w:rPr>
          <w:rFonts w:asciiTheme="minorHAnsi" w:eastAsia="Calibri" w:hAnsiTheme="minorHAnsi" w:cs="Arial"/>
          <w:sz w:val="28"/>
          <w:szCs w:val="28"/>
          <w:lang w:val="en-US"/>
        </w:rPr>
        <w:t>News agency “Just Media” (</w:t>
      </w:r>
      <w:r w:rsidRPr="009660FD">
        <w:rPr>
          <w:rFonts w:asciiTheme="minorHAnsi" w:eastAsia="Calibri" w:hAnsiTheme="minorHAnsi" w:cs="Arial"/>
          <w:sz w:val="28"/>
          <w:szCs w:val="28"/>
        </w:rPr>
        <w:t>агентство</w:t>
      </w:r>
      <w:r w:rsidRPr="009660FD">
        <w:rPr>
          <w:rFonts w:asciiTheme="minorHAnsi" w:eastAsia="Calibri" w:hAnsiTheme="minorHAnsi" w:cs="Arial"/>
          <w:sz w:val="28"/>
          <w:szCs w:val="28"/>
          <w:lang w:val="en-US"/>
        </w:rPr>
        <w:t xml:space="preserve"> «</w:t>
      </w:r>
      <w:r w:rsidRPr="009660FD">
        <w:rPr>
          <w:rFonts w:asciiTheme="minorHAnsi" w:eastAsia="Calibri" w:hAnsiTheme="minorHAnsi" w:cs="Arial"/>
          <w:sz w:val="28"/>
          <w:szCs w:val="28"/>
        </w:rPr>
        <w:t>Джаст</w:t>
      </w:r>
      <w:r w:rsidRPr="009660FD">
        <w:rPr>
          <w:rFonts w:asciiTheme="minorHAnsi" w:eastAsia="Calibri" w:hAnsiTheme="minorHAnsi" w:cs="Arial"/>
          <w:sz w:val="28"/>
          <w:szCs w:val="28"/>
          <w:lang w:val="en-US"/>
        </w:rPr>
        <w:t xml:space="preserve"> </w:t>
      </w:r>
      <w:r w:rsidRPr="009660FD">
        <w:rPr>
          <w:rFonts w:asciiTheme="minorHAnsi" w:eastAsia="Calibri" w:hAnsiTheme="minorHAnsi" w:cs="Arial"/>
          <w:sz w:val="28"/>
          <w:szCs w:val="28"/>
        </w:rPr>
        <w:t>медиа</w:t>
      </w:r>
      <w:r w:rsidRPr="009660FD">
        <w:rPr>
          <w:rFonts w:asciiTheme="minorHAnsi" w:eastAsia="Calibri" w:hAnsiTheme="minorHAnsi" w:cs="Arial"/>
          <w:sz w:val="28"/>
          <w:szCs w:val="28"/>
          <w:lang w:val="en-US"/>
        </w:rPr>
        <w:t>», private city news portal, 6,300 unique users per day).</w:t>
      </w:r>
    </w:p>
    <w:p w:rsidR="008E0BAB" w:rsidRPr="009660FD" w:rsidRDefault="008E0BAB" w:rsidP="007B5021">
      <w:pPr>
        <w:numPr>
          <w:ilvl w:val="0"/>
          <w:numId w:val="16"/>
        </w:numPr>
        <w:spacing w:before="120" w:after="0"/>
        <w:jc w:val="both"/>
        <w:rPr>
          <w:rFonts w:asciiTheme="minorHAnsi" w:eastAsia="Calibri" w:hAnsiTheme="minorHAnsi" w:cs="Arial"/>
          <w:sz w:val="28"/>
          <w:szCs w:val="28"/>
          <w:lang w:val="en-US"/>
        </w:rPr>
      </w:pPr>
      <w:r w:rsidRPr="009660FD">
        <w:rPr>
          <w:rFonts w:asciiTheme="minorHAnsi" w:eastAsia="Calibri" w:hAnsiTheme="minorHAnsi" w:cs="Arial"/>
          <w:sz w:val="28"/>
          <w:szCs w:val="28"/>
          <w:lang w:val="en-US"/>
        </w:rPr>
        <w:t>News agency API – Yekaterinburg News (</w:t>
      </w:r>
      <w:r w:rsidRPr="009660FD">
        <w:rPr>
          <w:rFonts w:asciiTheme="minorHAnsi" w:eastAsia="Calibri" w:hAnsiTheme="minorHAnsi" w:cs="Arial"/>
          <w:sz w:val="28"/>
          <w:szCs w:val="28"/>
        </w:rPr>
        <w:t>агентство</w:t>
      </w:r>
      <w:r w:rsidRPr="009660FD">
        <w:rPr>
          <w:rFonts w:asciiTheme="minorHAnsi" w:eastAsia="Calibri" w:hAnsiTheme="minorHAnsi" w:cs="Arial"/>
          <w:sz w:val="28"/>
          <w:szCs w:val="28"/>
          <w:lang w:val="en-US"/>
        </w:rPr>
        <w:t xml:space="preserve"> API - </w:t>
      </w:r>
      <w:r w:rsidRPr="009660FD">
        <w:rPr>
          <w:rFonts w:asciiTheme="minorHAnsi" w:eastAsia="Calibri" w:hAnsiTheme="minorHAnsi" w:cs="Arial"/>
          <w:sz w:val="28"/>
          <w:szCs w:val="28"/>
        </w:rPr>
        <w:t>Екатеринбург</w:t>
      </w:r>
      <w:r w:rsidRPr="009660FD">
        <w:rPr>
          <w:rFonts w:asciiTheme="minorHAnsi" w:eastAsia="Calibri" w:hAnsiTheme="minorHAnsi" w:cs="Arial"/>
          <w:sz w:val="28"/>
          <w:szCs w:val="28"/>
          <w:lang w:val="en-US"/>
        </w:rPr>
        <w:t>, private, 6,284 unique users per day).</w:t>
      </w:r>
    </w:p>
    <w:p w:rsidR="00D34145" w:rsidRPr="00F27037" w:rsidRDefault="008E0BAB" w:rsidP="00D74D3C">
      <w:pPr>
        <w:numPr>
          <w:ilvl w:val="0"/>
          <w:numId w:val="16"/>
        </w:numPr>
        <w:spacing w:before="120" w:after="160" w:line="259" w:lineRule="auto"/>
        <w:jc w:val="both"/>
        <w:rPr>
          <w:rFonts w:asciiTheme="minorHAnsi" w:eastAsiaTheme="minorHAnsi" w:hAnsiTheme="minorHAnsi" w:cstheme="minorBidi"/>
          <w:b/>
          <w:sz w:val="28"/>
          <w:szCs w:val="28"/>
          <w:lang w:val="en-US" w:eastAsia="en-US"/>
        </w:rPr>
      </w:pPr>
      <w:r w:rsidRPr="009660FD">
        <w:rPr>
          <w:rFonts w:asciiTheme="minorHAnsi" w:eastAsia="Calibri" w:hAnsiTheme="minorHAnsi" w:cs="Arial"/>
          <w:sz w:val="28"/>
          <w:szCs w:val="28"/>
          <w:lang w:val="en-US"/>
        </w:rPr>
        <w:t>News TV show “VESTI – Urals” (</w:t>
      </w:r>
      <w:r w:rsidRPr="009660FD">
        <w:rPr>
          <w:rFonts w:asciiTheme="minorHAnsi" w:eastAsia="Calibri" w:hAnsiTheme="minorHAnsi" w:cs="Arial"/>
          <w:sz w:val="28"/>
          <w:szCs w:val="28"/>
        </w:rPr>
        <w:t>телепрограмма</w:t>
      </w:r>
      <w:r w:rsidRPr="009660FD">
        <w:rPr>
          <w:rFonts w:asciiTheme="minorHAnsi" w:eastAsia="Calibri" w:hAnsiTheme="minorHAnsi" w:cs="Arial"/>
          <w:sz w:val="28"/>
          <w:szCs w:val="28"/>
          <w:lang w:val="en-US"/>
        </w:rPr>
        <w:t xml:space="preserve"> «</w:t>
      </w:r>
      <w:r w:rsidRPr="009660FD">
        <w:rPr>
          <w:rFonts w:asciiTheme="minorHAnsi" w:eastAsia="Calibri" w:hAnsiTheme="minorHAnsi" w:cs="Arial"/>
          <w:sz w:val="28"/>
          <w:szCs w:val="28"/>
        </w:rPr>
        <w:t>Вести</w:t>
      </w:r>
      <w:r w:rsidRPr="009660FD">
        <w:rPr>
          <w:rFonts w:asciiTheme="minorHAnsi" w:eastAsia="Calibri" w:hAnsiTheme="minorHAnsi" w:cs="Arial"/>
          <w:sz w:val="28"/>
          <w:szCs w:val="28"/>
          <w:lang w:val="en-US"/>
        </w:rPr>
        <w:t xml:space="preserve"> – </w:t>
      </w:r>
      <w:r w:rsidRPr="009660FD">
        <w:rPr>
          <w:rFonts w:asciiTheme="minorHAnsi" w:eastAsia="Calibri" w:hAnsiTheme="minorHAnsi" w:cs="Arial"/>
          <w:sz w:val="28"/>
          <w:szCs w:val="28"/>
        </w:rPr>
        <w:t>Урал</w:t>
      </w:r>
      <w:r w:rsidRPr="009660FD">
        <w:rPr>
          <w:rFonts w:asciiTheme="minorHAnsi" w:eastAsia="Calibri" w:hAnsiTheme="minorHAnsi" w:cs="Arial"/>
          <w:sz w:val="28"/>
          <w:szCs w:val="28"/>
          <w:lang w:val="en-US"/>
        </w:rPr>
        <w:t>», private, potential audience – 5</w:t>
      </w:r>
      <w:r w:rsidR="009E2B9B">
        <w:rPr>
          <w:rFonts w:asciiTheme="minorHAnsi" w:eastAsia="Calibri" w:hAnsiTheme="minorHAnsi" w:cs="Arial"/>
          <w:sz w:val="28"/>
          <w:szCs w:val="28"/>
          <w:lang w:val="en-US"/>
        </w:rPr>
        <w:t>m</w:t>
      </w:r>
      <w:r w:rsidRPr="00FB3A2F">
        <w:rPr>
          <w:rFonts w:asciiTheme="minorHAnsi" w:eastAsia="Calibri" w:hAnsiTheme="minorHAnsi" w:cs="Arial"/>
          <w:sz w:val="28"/>
          <w:szCs w:val="28"/>
          <w:lang w:val="en-US"/>
        </w:rPr>
        <w:t xml:space="preserve"> people, Yekaterinburg</w:t>
      </w:r>
      <w:r w:rsidR="008A0AF3">
        <w:rPr>
          <w:rFonts w:asciiTheme="minorHAnsi" w:eastAsia="Calibri" w:hAnsiTheme="minorHAnsi" w:cs="Arial"/>
          <w:sz w:val="28"/>
          <w:szCs w:val="28"/>
          <w:lang w:val="en-US"/>
        </w:rPr>
        <w:t xml:space="preserve">’s </w:t>
      </w:r>
      <w:r w:rsidR="008A0AF3" w:rsidRPr="00256EB3">
        <w:rPr>
          <w:rFonts w:asciiTheme="minorHAnsi" w:eastAsia="Calibri" w:hAnsiTheme="minorHAnsi" w:cs="Arial"/>
          <w:sz w:val="28"/>
          <w:szCs w:val="28"/>
          <w:lang w:val="en-US"/>
        </w:rPr>
        <w:t>leading</w:t>
      </w:r>
      <w:r w:rsidRPr="009660FD">
        <w:rPr>
          <w:rFonts w:asciiTheme="minorHAnsi" w:eastAsia="Calibri" w:hAnsiTheme="minorHAnsi" w:cs="Arial"/>
          <w:sz w:val="28"/>
          <w:szCs w:val="28"/>
          <w:lang w:val="en-US"/>
        </w:rPr>
        <w:t xml:space="preserve"> news programme).</w:t>
      </w:r>
      <w:r w:rsidR="00D34145" w:rsidRPr="001E6982">
        <w:rPr>
          <w:b/>
          <w:sz w:val="28"/>
          <w:szCs w:val="28"/>
          <w:lang w:val="en-US"/>
        </w:rPr>
        <w:br w:type="page"/>
      </w:r>
    </w:p>
    <w:p w:rsidR="007C3D52" w:rsidRPr="008C4FEA" w:rsidRDefault="009C5335" w:rsidP="008F1428">
      <w:pPr>
        <w:pStyle w:val="ListParagraph"/>
        <w:numPr>
          <w:ilvl w:val="0"/>
          <w:numId w:val="17"/>
        </w:numPr>
        <w:spacing w:before="120" w:after="0"/>
        <w:jc w:val="both"/>
        <w:rPr>
          <w:b/>
          <w:sz w:val="28"/>
          <w:szCs w:val="28"/>
        </w:rPr>
      </w:pPr>
      <w:r w:rsidRPr="00F27037">
        <w:rPr>
          <w:b/>
          <w:sz w:val="28"/>
          <w:szCs w:val="28"/>
        </w:rPr>
        <w:t>T</w:t>
      </w:r>
      <w:r w:rsidR="007C3D52" w:rsidRPr="008C4FEA">
        <w:rPr>
          <w:b/>
          <w:sz w:val="28"/>
          <w:szCs w:val="28"/>
        </w:rPr>
        <w:t>RENDS</w:t>
      </w:r>
    </w:p>
    <w:p w:rsidR="00CF5303" w:rsidRPr="009660FD" w:rsidRDefault="00CF5303" w:rsidP="00CF5303">
      <w:pPr>
        <w:pStyle w:val="ListParagraph"/>
        <w:spacing w:before="120" w:after="0"/>
        <w:jc w:val="both"/>
        <w:rPr>
          <w:sz w:val="28"/>
          <w:szCs w:val="28"/>
        </w:rPr>
      </w:pPr>
    </w:p>
    <w:tbl>
      <w:tblPr>
        <w:tblStyle w:val="TableGrid"/>
        <w:tblW w:w="9900" w:type="dxa"/>
        <w:tblInd w:w="-365" w:type="dxa"/>
        <w:tblLook w:val="04A0" w:firstRow="1" w:lastRow="0" w:firstColumn="1" w:lastColumn="0" w:noHBand="0" w:noVBand="1"/>
      </w:tblPr>
      <w:tblGrid>
        <w:gridCol w:w="1711"/>
        <w:gridCol w:w="1979"/>
        <w:gridCol w:w="2160"/>
        <w:gridCol w:w="1995"/>
        <w:gridCol w:w="2055"/>
      </w:tblGrid>
      <w:tr w:rsidR="001D2ABF" w:rsidRPr="001E6982" w:rsidTr="00266C27">
        <w:trPr>
          <w:trHeight w:val="620"/>
        </w:trPr>
        <w:tc>
          <w:tcPr>
            <w:tcW w:w="1710" w:type="dxa"/>
            <w:shd w:val="clear" w:color="auto" w:fill="E7E6E6" w:themeFill="background2"/>
          </w:tcPr>
          <w:p w:rsidR="001D2ABF" w:rsidRPr="009660FD" w:rsidRDefault="001D2ABF" w:rsidP="00266C27">
            <w:pPr>
              <w:rPr>
                <w:rFonts w:asciiTheme="minorHAnsi" w:hAnsiTheme="minorHAnsi"/>
                <w:sz w:val="28"/>
                <w:szCs w:val="28"/>
              </w:rPr>
            </w:pPr>
          </w:p>
        </w:tc>
        <w:tc>
          <w:tcPr>
            <w:tcW w:w="1980" w:type="dxa"/>
            <w:shd w:val="clear" w:color="auto" w:fill="E7E6E6" w:themeFill="background2"/>
          </w:tcPr>
          <w:p w:rsidR="001D2ABF" w:rsidRPr="009660FD" w:rsidRDefault="001D2ABF" w:rsidP="00266C27">
            <w:pPr>
              <w:jc w:val="center"/>
              <w:rPr>
                <w:rFonts w:asciiTheme="minorHAnsi" w:hAnsiTheme="minorHAnsi"/>
                <w:b/>
                <w:sz w:val="28"/>
                <w:szCs w:val="28"/>
              </w:rPr>
            </w:pPr>
            <w:r w:rsidRPr="009660FD">
              <w:rPr>
                <w:b/>
                <w:sz w:val="28"/>
                <w:szCs w:val="28"/>
              </w:rPr>
              <w:t>Dagestan</w:t>
            </w:r>
          </w:p>
        </w:tc>
        <w:tc>
          <w:tcPr>
            <w:tcW w:w="2160" w:type="dxa"/>
            <w:shd w:val="clear" w:color="auto" w:fill="E7E6E6" w:themeFill="background2"/>
          </w:tcPr>
          <w:p w:rsidR="001D2ABF" w:rsidRPr="009660FD" w:rsidRDefault="001D2ABF" w:rsidP="00266C27">
            <w:pPr>
              <w:jc w:val="center"/>
              <w:rPr>
                <w:rFonts w:asciiTheme="minorHAnsi" w:hAnsiTheme="minorHAnsi"/>
                <w:b/>
                <w:sz w:val="28"/>
                <w:szCs w:val="28"/>
              </w:rPr>
            </w:pPr>
            <w:r w:rsidRPr="009660FD">
              <w:rPr>
                <w:b/>
                <w:sz w:val="28"/>
                <w:szCs w:val="28"/>
              </w:rPr>
              <w:t>Stavropol krai</w:t>
            </w:r>
          </w:p>
        </w:tc>
        <w:tc>
          <w:tcPr>
            <w:tcW w:w="1995" w:type="dxa"/>
            <w:shd w:val="clear" w:color="auto" w:fill="E7E6E6" w:themeFill="background2"/>
          </w:tcPr>
          <w:p w:rsidR="001D2ABF" w:rsidRPr="009660FD" w:rsidRDefault="001D2ABF" w:rsidP="00266C27">
            <w:pPr>
              <w:jc w:val="center"/>
              <w:rPr>
                <w:rFonts w:asciiTheme="minorHAnsi" w:hAnsiTheme="minorHAnsi"/>
                <w:b/>
                <w:sz w:val="28"/>
                <w:szCs w:val="28"/>
              </w:rPr>
            </w:pPr>
            <w:r w:rsidRPr="009660FD">
              <w:rPr>
                <w:b/>
                <w:sz w:val="28"/>
                <w:szCs w:val="28"/>
              </w:rPr>
              <w:t>Saratov region</w:t>
            </w:r>
          </w:p>
        </w:tc>
        <w:tc>
          <w:tcPr>
            <w:tcW w:w="2055" w:type="dxa"/>
            <w:shd w:val="clear" w:color="auto" w:fill="E7E6E6" w:themeFill="background2"/>
          </w:tcPr>
          <w:p w:rsidR="001D2ABF" w:rsidRPr="009660FD" w:rsidRDefault="001D2ABF" w:rsidP="00266C27">
            <w:pPr>
              <w:jc w:val="center"/>
              <w:rPr>
                <w:rFonts w:asciiTheme="minorHAnsi" w:hAnsiTheme="minorHAnsi"/>
                <w:b/>
                <w:sz w:val="28"/>
                <w:szCs w:val="28"/>
              </w:rPr>
            </w:pPr>
            <w:r w:rsidRPr="009660FD">
              <w:rPr>
                <w:b/>
                <w:sz w:val="28"/>
                <w:szCs w:val="28"/>
              </w:rPr>
              <w:t>Sverdlovsk region</w:t>
            </w:r>
          </w:p>
        </w:tc>
      </w:tr>
      <w:tr w:rsidR="001D2ABF" w:rsidRPr="00A56628" w:rsidTr="00266C27">
        <w:trPr>
          <w:trHeight w:val="710"/>
        </w:trPr>
        <w:tc>
          <w:tcPr>
            <w:tcW w:w="1710" w:type="dxa"/>
            <w:shd w:val="clear" w:color="auto" w:fill="E7E6E6" w:themeFill="background2"/>
          </w:tcPr>
          <w:p w:rsidR="001D2ABF" w:rsidRPr="009660FD" w:rsidRDefault="001D2ABF" w:rsidP="00266C27">
            <w:pPr>
              <w:rPr>
                <w:rFonts w:asciiTheme="minorHAnsi" w:hAnsiTheme="minorHAnsi"/>
                <w:b/>
                <w:i/>
                <w:sz w:val="28"/>
                <w:szCs w:val="28"/>
              </w:rPr>
            </w:pPr>
            <w:r w:rsidRPr="009660FD">
              <w:rPr>
                <w:b/>
                <w:i/>
                <w:sz w:val="28"/>
                <w:szCs w:val="28"/>
              </w:rPr>
              <w:t>Elections coverage</w:t>
            </w:r>
          </w:p>
        </w:tc>
        <w:tc>
          <w:tcPr>
            <w:tcW w:w="8190" w:type="dxa"/>
            <w:gridSpan w:val="4"/>
          </w:tcPr>
          <w:p w:rsidR="001D2ABF" w:rsidRPr="009660FD" w:rsidRDefault="001D2ABF" w:rsidP="00266C27">
            <w:pPr>
              <w:jc w:val="center"/>
              <w:rPr>
                <w:rFonts w:asciiTheme="minorHAnsi" w:hAnsiTheme="minorHAnsi"/>
                <w:sz w:val="28"/>
                <w:szCs w:val="28"/>
                <w:lang w:val="en-US"/>
              </w:rPr>
            </w:pPr>
            <w:r w:rsidRPr="009660FD">
              <w:rPr>
                <w:sz w:val="28"/>
                <w:szCs w:val="28"/>
                <w:lang w:val="en-US"/>
              </w:rPr>
              <w:t>Predominantly covering official views and information, procedural aspects of elections.</w:t>
            </w:r>
          </w:p>
        </w:tc>
      </w:tr>
      <w:tr w:rsidR="001D2ABF" w:rsidRPr="001E6982" w:rsidTr="00266C27">
        <w:tc>
          <w:tcPr>
            <w:tcW w:w="1710" w:type="dxa"/>
            <w:shd w:val="clear" w:color="auto" w:fill="E7E6E6" w:themeFill="background2"/>
          </w:tcPr>
          <w:p w:rsidR="001D2ABF" w:rsidRPr="009660FD" w:rsidRDefault="001D2ABF" w:rsidP="00266C27">
            <w:pPr>
              <w:rPr>
                <w:b/>
                <w:i/>
                <w:sz w:val="28"/>
                <w:szCs w:val="28"/>
              </w:rPr>
            </w:pPr>
            <w:r w:rsidRPr="009660FD">
              <w:rPr>
                <w:b/>
                <w:i/>
                <w:sz w:val="28"/>
                <w:szCs w:val="28"/>
              </w:rPr>
              <w:t>Positive Stereotypes/</w:t>
            </w:r>
          </w:p>
          <w:p w:rsidR="001D2ABF" w:rsidRPr="009660FD" w:rsidRDefault="001D2ABF" w:rsidP="00266C27">
            <w:pPr>
              <w:rPr>
                <w:rFonts w:asciiTheme="minorHAnsi" w:hAnsiTheme="minorHAnsi"/>
                <w:b/>
                <w:i/>
                <w:sz w:val="28"/>
                <w:szCs w:val="28"/>
              </w:rPr>
            </w:pPr>
            <w:r w:rsidRPr="009660FD">
              <w:rPr>
                <w:b/>
                <w:i/>
                <w:sz w:val="28"/>
                <w:szCs w:val="28"/>
              </w:rPr>
              <w:t>Portrayal</w:t>
            </w:r>
          </w:p>
        </w:tc>
        <w:tc>
          <w:tcPr>
            <w:tcW w:w="1980" w:type="dxa"/>
          </w:tcPr>
          <w:p w:rsidR="001D2ABF" w:rsidRPr="009660FD" w:rsidRDefault="001D2ABF" w:rsidP="00266C27">
            <w:pPr>
              <w:rPr>
                <w:rFonts w:asciiTheme="minorHAnsi" w:hAnsiTheme="minorHAnsi"/>
                <w:sz w:val="28"/>
                <w:szCs w:val="28"/>
              </w:rPr>
            </w:pPr>
            <w:r w:rsidRPr="009660FD">
              <w:rPr>
                <w:sz w:val="28"/>
                <w:szCs w:val="28"/>
              </w:rPr>
              <w:t>Regional governor</w:t>
            </w:r>
          </w:p>
        </w:tc>
        <w:tc>
          <w:tcPr>
            <w:tcW w:w="2160" w:type="dxa"/>
          </w:tcPr>
          <w:p w:rsidR="001D2ABF" w:rsidRPr="009660FD" w:rsidRDefault="001D2ABF" w:rsidP="00266C27">
            <w:pPr>
              <w:keepNext/>
              <w:keepLines/>
              <w:spacing w:before="200"/>
              <w:outlineLvl w:val="4"/>
              <w:rPr>
                <w:sz w:val="28"/>
                <w:szCs w:val="28"/>
              </w:rPr>
            </w:pPr>
            <w:r w:rsidRPr="009660FD">
              <w:rPr>
                <w:sz w:val="28"/>
                <w:szCs w:val="28"/>
              </w:rPr>
              <w:t>Cossacks</w:t>
            </w:r>
          </w:p>
          <w:p w:rsidR="001D2ABF" w:rsidRPr="009660FD" w:rsidRDefault="009C5335" w:rsidP="00266C27">
            <w:pPr>
              <w:rPr>
                <w:rFonts w:asciiTheme="minorHAnsi" w:hAnsiTheme="minorHAnsi"/>
                <w:sz w:val="28"/>
                <w:szCs w:val="28"/>
              </w:rPr>
            </w:pPr>
            <w:r w:rsidRPr="009660FD">
              <w:rPr>
                <w:sz w:val="28"/>
                <w:szCs w:val="28"/>
                <w:lang w:val="en-US"/>
              </w:rPr>
              <w:t xml:space="preserve">Russian </w:t>
            </w:r>
            <w:r w:rsidR="001D2ABF" w:rsidRPr="009660FD">
              <w:rPr>
                <w:sz w:val="28"/>
                <w:szCs w:val="28"/>
              </w:rPr>
              <w:t>Orthodox church</w:t>
            </w:r>
          </w:p>
        </w:tc>
        <w:tc>
          <w:tcPr>
            <w:tcW w:w="1995" w:type="dxa"/>
          </w:tcPr>
          <w:p w:rsidR="001D2ABF" w:rsidRPr="009660FD" w:rsidRDefault="001D2ABF" w:rsidP="00266C27">
            <w:pPr>
              <w:rPr>
                <w:rFonts w:asciiTheme="minorHAnsi" w:hAnsiTheme="minorHAnsi"/>
                <w:sz w:val="28"/>
                <w:szCs w:val="28"/>
              </w:rPr>
            </w:pPr>
          </w:p>
        </w:tc>
        <w:tc>
          <w:tcPr>
            <w:tcW w:w="2055" w:type="dxa"/>
          </w:tcPr>
          <w:p w:rsidR="001D2ABF" w:rsidRPr="009660FD" w:rsidRDefault="001D2ABF" w:rsidP="00266C27">
            <w:pPr>
              <w:rPr>
                <w:rFonts w:asciiTheme="minorHAnsi" w:hAnsiTheme="minorHAnsi"/>
                <w:sz w:val="28"/>
                <w:szCs w:val="28"/>
              </w:rPr>
            </w:pPr>
          </w:p>
        </w:tc>
      </w:tr>
      <w:tr w:rsidR="001D2ABF" w:rsidRPr="001E6982" w:rsidTr="00266C27">
        <w:tc>
          <w:tcPr>
            <w:tcW w:w="1710" w:type="dxa"/>
            <w:shd w:val="clear" w:color="auto" w:fill="E7E6E6" w:themeFill="background2"/>
          </w:tcPr>
          <w:p w:rsidR="001D2ABF" w:rsidRPr="009660FD" w:rsidRDefault="001D2ABF" w:rsidP="00266C27">
            <w:pPr>
              <w:rPr>
                <w:b/>
                <w:i/>
                <w:sz w:val="28"/>
                <w:szCs w:val="28"/>
              </w:rPr>
            </w:pPr>
            <w:r w:rsidRPr="009660FD">
              <w:rPr>
                <w:b/>
                <w:i/>
                <w:sz w:val="28"/>
                <w:szCs w:val="28"/>
              </w:rPr>
              <w:t>Negative Stereotypes/</w:t>
            </w:r>
          </w:p>
          <w:p w:rsidR="001D2ABF" w:rsidRPr="009660FD" w:rsidRDefault="001D2ABF" w:rsidP="00266C27">
            <w:pPr>
              <w:rPr>
                <w:rFonts w:asciiTheme="minorHAnsi" w:hAnsiTheme="minorHAnsi"/>
                <w:b/>
                <w:i/>
                <w:sz w:val="28"/>
                <w:szCs w:val="28"/>
              </w:rPr>
            </w:pPr>
            <w:r w:rsidRPr="009660FD">
              <w:rPr>
                <w:b/>
                <w:i/>
                <w:sz w:val="28"/>
                <w:szCs w:val="28"/>
              </w:rPr>
              <w:t>Portrayal</w:t>
            </w:r>
          </w:p>
        </w:tc>
        <w:tc>
          <w:tcPr>
            <w:tcW w:w="1980" w:type="dxa"/>
          </w:tcPr>
          <w:p w:rsidR="001D2ABF" w:rsidRPr="009660FD" w:rsidRDefault="001D2ABF" w:rsidP="00266C27">
            <w:pPr>
              <w:rPr>
                <w:sz w:val="28"/>
                <w:szCs w:val="28"/>
                <w:lang w:val="en-US"/>
              </w:rPr>
            </w:pPr>
            <w:r w:rsidRPr="009660FD">
              <w:rPr>
                <w:sz w:val="28"/>
                <w:szCs w:val="28"/>
                <w:lang w:val="en-US"/>
              </w:rPr>
              <w:t>Salafi Muslims</w:t>
            </w:r>
          </w:p>
          <w:p w:rsidR="001D2ABF" w:rsidRPr="009660FD" w:rsidRDefault="001D2ABF" w:rsidP="00266C27">
            <w:pPr>
              <w:rPr>
                <w:rFonts w:asciiTheme="minorHAnsi" w:hAnsiTheme="minorHAnsi"/>
                <w:sz w:val="28"/>
                <w:szCs w:val="28"/>
                <w:lang w:val="en-US"/>
              </w:rPr>
            </w:pPr>
            <w:r w:rsidRPr="009660FD">
              <w:rPr>
                <w:sz w:val="28"/>
                <w:szCs w:val="28"/>
                <w:lang w:val="en-US"/>
              </w:rPr>
              <w:t>(+Police, law enforcement agencies)</w:t>
            </w:r>
          </w:p>
        </w:tc>
        <w:tc>
          <w:tcPr>
            <w:tcW w:w="2160" w:type="dxa"/>
          </w:tcPr>
          <w:p w:rsidR="001D2ABF" w:rsidRPr="009660FD" w:rsidRDefault="001D2ABF" w:rsidP="00266C27">
            <w:pPr>
              <w:keepNext/>
              <w:keepLines/>
              <w:spacing w:before="200"/>
              <w:outlineLvl w:val="4"/>
              <w:rPr>
                <w:sz w:val="28"/>
                <w:szCs w:val="28"/>
              </w:rPr>
            </w:pPr>
            <w:r w:rsidRPr="009660FD">
              <w:rPr>
                <w:sz w:val="28"/>
                <w:szCs w:val="28"/>
              </w:rPr>
              <w:t>Chechens</w:t>
            </w:r>
          </w:p>
          <w:p w:rsidR="001D2ABF" w:rsidRPr="009660FD" w:rsidRDefault="001D2ABF" w:rsidP="00266C27">
            <w:pPr>
              <w:rPr>
                <w:rFonts w:asciiTheme="minorHAnsi" w:hAnsiTheme="minorHAnsi"/>
                <w:sz w:val="28"/>
                <w:szCs w:val="28"/>
              </w:rPr>
            </w:pPr>
            <w:r w:rsidRPr="009660FD">
              <w:rPr>
                <w:sz w:val="28"/>
                <w:szCs w:val="28"/>
              </w:rPr>
              <w:t>Muslims</w:t>
            </w:r>
          </w:p>
        </w:tc>
        <w:tc>
          <w:tcPr>
            <w:tcW w:w="1995" w:type="dxa"/>
          </w:tcPr>
          <w:p w:rsidR="001D2ABF" w:rsidRPr="009660FD" w:rsidRDefault="001D2ABF" w:rsidP="00266C27">
            <w:pPr>
              <w:keepNext/>
              <w:keepLines/>
              <w:spacing w:before="200"/>
              <w:outlineLvl w:val="4"/>
              <w:rPr>
                <w:sz w:val="28"/>
                <w:szCs w:val="28"/>
              </w:rPr>
            </w:pPr>
            <w:r w:rsidRPr="009660FD">
              <w:rPr>
                <w:sz w:val="28"/>
                <w:szCs w:val="28"/>
              </w:rPr>
              <w:t>Chechens</w:t>
            </w:r>
          </w:p>
          <w:p w:rsidR="001D2ABF" w:rsidRPr="009660FD" w:rsidRDefault="001D2ABF" w:rsidP="00266C27">
            <w:pPr>
              <w:keepNext/>
              <w:keepLines/>
              <w:spacing w:before="200"/>
              <w:outlineLvl w:val="4"/>
              <w:rPr>
                <w:sz w:val="28"/>
                <w:szCs w:val="28"/>
              </w:rPr>
            </w:pPr>
            <w:r w:rsidRPr="009660FD">
              <w:rPr>
                <w:sz w:val="28"/>
                <w:szCs w:val="28"/>
              </w:rPr>
              <w:t>Caucasians</w:t>
            </w:r>
          </w:p>
          <w:p w:rsidR="001D2ABF" w:rsidRPr="009660FD" w:rsidRDefault="009C5335" w:rsidP="00266C27">
            <w:pPr>
              <w:rPr>
                <w:rFonts w:asciiTheme="minorHAnsi" w:hAnsiTheme="minorHAnsi"/>
                <w:sz w:val="28"/>
                <w:szCs w:val="28"/>
              </w:rPr>
            </w:pPr>
            <w:r w:rsidRPr="009660FD">
              <w:rPr>
                <w:sz w:val="28"/>
                <w:szCs w:val="28"/>
              </w:rPr>
              <w:t>M</w:t>
            </w:r>
            <w:r w:rsidR="001D2ABF" w:rsidRPr="009660FD">
              <w:rPr>
                <w:sz w:val="28"/>
                <w:szCs w:val="28"/>
              </w:rPr>
              <w:t>igrants</w:t>
            </w:r>
          </w:p>
        </w:tc>
        <w:tc>
          <w:tcPr>
            <w:tcW w:w="2055" w:type="dxa"/>
          </w:tcPr>
          <w:p w:rsidR="001D2ABF" w:rsidRPr="009660FD" w:rsidRDefault="001D2ABF" w:rsidP="00266C27">
            <w:pPr>
              <w:keepNext/>
              <w:keepLines/>
              <w:spacing w:before="200"/>
              <w:outlineLvl w:val="4"/>
              <w:rPr>
                <w:sz w:val="28"/>
                <w:szCs w:val="28"/>
              </w:rPr>
            </w:pPr>
            <w:r w:rsidRPr="009660FD">
              <w:rPr>
                <w:sz w:val="28"/>
                <w:szCs w:val="28"/>
              </w:rPr>
              <w:t xml:space="preserve">Migrants </w:t>
            </w:r>
          </w:p>
          <w:p w:rsidR="001D2ABF" w:rsidRPr="009660FD" w:rsidRDefault="001D2ABF" w:rsidP="00266C27">
            <w:pPr>
              <w:keepNext/>
              <w:keepLines/>
              <w:spacing w:before="200"/>
              <w:outlineLvl w:val="4"/>
              <w:rPr>
                <w:sz w:val="28"/>
                <w:szCs w:val="28"/>
              </w:rPr>
            </w:pPr>
            <w:r w:rsidRPr="009660FD">
              <w:rPr>
                <w:sz w:val="28"/>
                <w:szCs w:val="28"/>
              </w:rPr>
              <w:t>Caucasians</w:t>
            </w:r>
          </w:p>
          <w:p w:rsidR="001D2ABF" w:rsidRPr="009660FD" w:rsidRDefault="001D2ABF" w:rsidP="00266C27">
            <w:pPr>
              <w:rPr>
                <w:rFonts w:asciiTheme="minorHAnsi" w:hAnsiTheme="minorHAnsi"/>
                <w:sz w:val="28"/>
                <w:szCs w:val="28"/>
              </w:rPr>
            </w:pPr>
            <w:r w:rsidRPr="009660FD">
              <w:rPr>
                <w:sz w:val="28"/>
                <w:szCs w:val="28"/>
              </w:rPr>
              <w:t>Muslims</w:t>
            </w:r>
          </w:p>
        </w:tc>
      </w:tr>
      <w:tr w:rsidR="001D2ABF" w:rsidRPr="001E6982" w:rsidTr="00266C27">
        <w:trPr>
          <w:trHeight w:val="692"/>
        </w:trPr>
        <w:tc>
          <w:tcPr>
            <w:tcW w:w="1710" w:type="dxa"/>
            <w:shd w:val="clear" w:color="auto" w:fill="E7E6E6" w:themeFill="background2"/>
          </w:tcPr>
          <w:p w:rsidR="001D2ABF" w:rsidRPr="009660FD" w:rsidRDefault="001D2ABF" w:rsidP="00266C27">
            <w:pPr>
              <w:rPr>
                <w:rFonts w:asciiTheme="minorHAnsi" w:hAnsiTheme="minorHAnsi"/>
                <w:b/>
                <w:i/>
                <w:sz w:val="28"/>
                <w:szCs w:val="28"/>
              </w:rPr>
            </w:pPr>
            <w:r w:rsidRPr="009660FD">
              <w:rPr>
                <w:b/>
                <w:i/>
                <w:sz w:val="28"/>
                <w:szCs w:val="28"/>
              </w:rPr>
              <w:t>Hate speech patterns</w:t>
            </w:r>
          </w:p>
        </w:tc>
        <w:tc>
          <w:tcPr>
            <w:tcW w:w="1980" w:type="dxa"/>
          </w:tcPr>
          <w:p w:rsidR="001D2ABF" w:rsidRPr="009660FD" w:rsidRDefault="001D2ABF" w:rsidP="00266C27">
            <w:pPr>
              <w:rPr>
                <w:rFonts w:asciiTheme="minorHAnsi" w:hAnsiTheme="minorHAnsi"/>
                <w:sz w:val="28"/>
                <w:szCs w:val="28"/>
              </w:rPr>
            </w:pPr>
            <w:r w:rsidRPr="009660FD">
              <w:rPr>
                <w:sz w:val="28"/>
                <w:szCs w:val="28"/>
              </w:rPr>
              <w:t>Soft (neutralizing)</w:t>
            </w:r>
          </w:p>
        </w:tc>
        <w:tc>
          <w:tcPr>
            <w:tcW w:w="2160" w:type="dxa"/>
          </w:tcPr>
          <w:p w:rsidR="001D2ABF" w:rsidRPr="009660FD" w:rsidRDefault="001D2ABF" w:rsidP="00266C27">
            <w:pPr>
              <w:rPr>
                <w:rFonts w:asciiTheme="minorHAnsi" w:hAnsiTheme="minorHAnsi"/>
                <w:sz w:val="28"/>
                <w:szCs w:val="28"/>
              </w:rPr>
            </w:pPr>
            <w:r w:rsidRPr="009660FD">
              <w:rPr>
                <w:sz w:val="28"/>
                <w:szCs w:val="28"/>
              </w:rPr>
              <w:t>Soft (neutralizing)</w:t>
            </w:r>
          </w:p>
        </w:tc>
        <w:tc>
          <w:tcPr>
            <w:tcW w:w="1995" w:type="dxa"/>
          </w:tcPr>
          <w:p w:rsidR="001D2ABF" w:rsidRPr="009660FD" w:rsidRDefault="001D2ABF" w:rsidP="00266C27">
            <w:pPr>
              <w:rPr>
                <w:rFonts w:asciiTheme="minorHAnsi" w:hAnsiTheme="minorHAnsi"/>
                <w:sz w:val="28"/>
                <w:szCs w:val="28"/>
                <w:lang w:val="en-US"/>
              </w:rPr>
            </w:pPr>
            <w:r w:rsidRPr="009660FD">
              <w:rPr>
                <w:sz w:val="28"/>
                <w:szCs w:val="28"/>
                <w:lang w:val="en-US"/>
              </w:rPr>
              <w:t>Soft to Hard (sensational headlines)</w:t>
            </w:r>
          </w:p>
        </w:tc>
        <w:tc>
          <w:tcPr>
            <w:tcW w:w="2055" w:type="dxa"/>
          </w:tcPr>
          <w:p w:rsidR="001D2ABF" w:rsidRPr="009660FD" w:rsidRDefault="001D2ABF" w:rsidP="00266C27">
            <w:pPr>
              <w:rPr>
                <w:rFonts w:asciiTheme="minorHAnsi" w:hAnsiTheme="minorHAnsi"/>
                <w:sz w:val="28"/>
                <w:szCs w:val="28"/>
              </w:rPr>
            </w:pPr>
            <w:r w:rsidRPr="009660FD">
              <w:rPr>
                <w:sz w:val="28"/>
                <w:szCs w:val="28"/>
              </w:rPr>
              <w:t>Soft (neutralizing/ euphemisms)</w:t>
            </w:r>
          </w:p>
        </w:tc>
      </w:tr>
      <w:tr w:rsidR="001D2ABF" w:rsidRPr="00A56628" w:rsidTr="00266C27">
        <w:trPr>
          <w:trHeight w:val="710"/>
        </w:trPr>
        <w:tc>
          <w:tcPr>
            <w:tcW w:w="1710" w:type="dxa"/>
            <w:shd w:val="clear" w:color="auto" w:fill="E7E6E6" w:themeFill="background2"/>
          </w:tcPr>
          <w:p w:rsidR="001D2ABF" w:rsidRPr="009660FD" w:rsidRDefault="001D2ABF" w:rsidP="00266C27">
            <w:pPr>
              <w:rPr>
                <w:b/>
                <w:i/>
                <w:sz w:val="28"/>
                <w:szCs w:val="28"/>
              </w:rPr>
            </w:pPr>
            <w:r w:rsidRPr="009660FD">
              <w:rPr>
                <w:b/>
                <w:i/>
                <w:sz w:val="28"/>
                <w:szCs w:val="28"/>
              </w:rPr>
              <w:t>Migrants</w:t>
            </w:r>
          </w:p>
          <w:p w:rsidR="001D2ABF" w:rsidRPr="009660FD" w:rsidRDefault="001D2ABF" w:rsidP="00266C27">
            <w:pPr>
              <w:rPr>
                <w:rFonts w:asciiTheme="minorHAnsi" w:hAnsiTheme="minorHAnsi"/>
                <w:b/>
                <w:i/>
                <w:sz w:val="28"/>
                <w:szCs w:val="28"/>
              </w:rPr>
            </w:pPr>
          </w:p>
        </w:tc>
        <w:tc>
          <w:tcPr>
            <w:tcW w:w="1980" w:type="dxa"/>
          </w:tcPr>
          <w:p w:rsidR="001D2ABF" w:rsidRPr="009660FD" w:rsidRDefault="001D2ABF" w:rsidP="00266C27">
            <w:pPr>
              <w:keepNext/>
              <w:keepLines/>
              <w:spacing w:before="200"/>
              <w:outlineLvl w:val="4"/>
              <w:rPr>
                <w:sz w:val="28"/>
                <w:szCs w:val="28"/>
              </w:rPr>
            </w:pPr>
            <w:r w:rsidRPr="009660FD">
              <w:rPr>
                <w:sz w:val="28"/>
                <w:szCs w:val="28"/>
              </w:rPr>
              <w:t xml:space="preserve">No debate </w:t>
            </w:r>
          </w:p>
          <w:p w:rsidR="001D2ABF" w:rsidRPr="009660FD" w:rsidRDefault="001D2ABF" w:rsidP="00266C27">
            <w:pPr>
              <w:rPr>
                <w:rFonts w:asciiTheme="minorHAnsi" w:hAnsiTheme="minorHAnsi"/>
                <w:sz w:val="28"/>
                <w:szCs w:val="28"/>
              </w:rPr>
            </w:pPr>
            <w:r w:rsidRPr="009660FD">
              <w:rPr>
                <w:sz w:val="28"/>
                <w:szCs w:val="28"/>
              </w:rPr>
              <w:t>Little coverage</w:t>
            </w:r>
          </w:p>
        </w:tc>
        <w:tc>
          <w:tcPr>
            <w:tcW w:w="2160" w:type="dxa"/>
          </w:tcPr>
          <w:p w:rsidR="001D2ABF" w:rsidRPr="009660FD" w:rsidRDefault="001D2ABF" w:rsidP="00266C27">
            <w:pPr>
              <w:rPr>
                <w:rFonts w:asciiTheme="minorHAnsi" w:hAnsiTheme="minorHAnsi"/>
                <w:sz w:val="28"/>
                <w:szCs w:val="28"/>
              </w:rPr>
            </w:pPr>
            <w:r w:rsidRPr="009660FD">
              <w:rPr>
                <w:sz w:val="28"/>
                <w:szCs w:val="28"/>
                <w:lang w:val="en-US"/>
              </w:rPr>
              <w:t xml:space="preserve">Negative tone. No substantive discussion. </w:t>
            </w:r>
            <w:r w:rsidRPr="009660FD">
              <w:rPr>
                <w:sz w:val="28"/>
                <w:szCs w:val="28"/>
              </w:rPr>
              <w:t>Sensationalism in headlines.</w:t>
            </w:r>
          </w:p>
        </w:tc>
        <w:tc>
          <w:tcPr>
            <w:tcW w:w="1995" w:type="dxa"/>
          </w:tcPr>
          <w:p w:rsidR="001D2ABF" w:rsidRPr="009660FD" w:rsidRDefault="001D2ABF" w:rsidP="00266C27">
            <w:pPr>
              <w:rPr>
                <w:sz w:val="28"/>
                <w:szCs w:val="28"/>
                <w:lang w:val="en-US"/>
              </w:rPr>
            </w:pPr>
            <w:r w:rsidRPr="009660FD">
              <w:rPr>
                <w:sz w:val="28"/>
                <w:szCs w:val="28"/>
                <w:lang w:val="en-US"/>
              </w:rPr>
              <w:t>Clear, aggressive anti-migrant rhetoric.</w:t>
            </w:r>
          </w:p>
          <w:p w:rsidR="001D2ABF" w:rsidRPr="009660FD" w:rsidRDefault="001D2ABF" w:rsidP="00266C27">
            <w:pPr>
              <w:rPr>
                <w:rFonts w:asciiTheme="minorHAnsi" w:hAnsiTheme="minorHAnsi"/>
                <w:sz w:val="28"/>
                <w:szCs w:val="28"/>
              </w:rPr>
            </w:pPr>
            <w:r w:rsidRPr="009660FD">
              <w:rPr>
                <w:sz w:val="28"/>
                <w:szCs w:val="28"/>
              </w:rPr>
              <w:t>‘Illegal’ migrants discourse.</w:t>
            </w:r>
          </w:p>
        </w:tc>
        <w:tc>
          <w:tcPr>
            <w:tcW w:w="2055" w:type="dxa"/>
          </w:tcPr>
          <w:p w:rsidR="001D2ABF" w:rsidRPr="009660FD" w:rsidRDefault="001D2ABF" w:rsidP="00266C27">
            <w:pPr>
              <w:rPr>
                <w:rFonts w:asciiTheme="minorHAnsi" w:hAnsiTheme="minorHAnsi"/>
                <w:sz w:val="28"/>
                <w:szCs w:val="28"/>
                <w:lang w:val="en-US"/>
              </w:rPr>
            </w:pPr>
            <w:r w:rsidRPr="009660FD">
              <w:rPr>
                <w:sz w:val="28"/>
                <w:szCs w:val="28"/>
                <w:lang w:val="en-US"/>
              </w:rPr>
              <w:t>Biased, negative, one-sided portrayal. ‘Illegal’ migrants discourse. Sensationalism in headlines.</w:t>
            </w:r>
          </w:p>
        </w:tc>
      </w:tr>
      <w:tr w:rsidR="001D2ABF" w:rsidRPr="00A56628" w:rsidTr="00266C27">
        <w:trPr>
          <w:trHeight w:val="710"/>
        </w:trPr>
        <w:tc>
          <w:tcPr>
            <w:tcW w:w="1710" w:type="dxa"/>
            <w:shd w:val="clear" w:color="auto" w:fill="E7E6E6" w:themeFill="background2"/>
          </w:tcPr>
          <w:p w:rsidR="001D2ABF" w:rsidRPr="009660FD" w:rsidRDefault="001D2ABF" w:rsidP="00266C27">
            <w:pPr>
              <w:rPr>
                <w:rFonts w:asciiTheme="minorHAnsi" w:hAnsiTheme="minorHAnsi"/>
                <w:b/>
                <w:i/>
                <w:sz w:val="28"/>
                <w:szCs w:val="28"/>
              </w:rPr>
            </w:pPr>
            <w:r w:rsidRPr="009660FD">
              <w:rPr>
                <w:b/>
                <w:i/>
                <w:sz w:val="28"/>
                <w:szCs w:val="28"/>
              </w:rPr>
              <w:t xml:space="preserve">Women/ gender-related </w:t>
            </w:r>
          </w:p>
        </w:tc>
        <w:tc>
          <w:tcPr>
            <w:tcW w:w="8190" w:type="dxa"/>
            <w:gridSpan w:val="4"/>
          </w:tcPr>
          <w:p w:rsidR="001D2ABF" w:rsidRPr="009660FD" w:rsidRDefault="001D2ABF" w:rsidP="00266C27">
            <w:pPr>
              <w:jc w:val="center"/>
              <w:rPr>
                <w:rFonts w:asciiTheme="minorHAnsi" w:hAnsiTheme="minorHAnsi"/>
                <w:sz w:val="28"/>
                <w:szCs w:val="28"/>
                <w:lang w:val="en-US"/>
              </w:rPr>
            </w:pPr>
            <w:r w:rsidRPr="009660FD">
              <w:rPr>
                <w:sz w:val="28"/>
                <w:szCs w:val="28"/>
                <w:lang w:val="en-US"/>
              </w:rPr>
              <w:t>No substantive discussion. Portrayal is based on traditional models and roles.</w:t>
            </w:r>
          </w:p>
        </w:tc>
      </w:tr>
      <w:tr w:rsidR="001D2ABF" w:rsidRPr="00A56628" w:rsidTr="00266C27">
        <w:trPr>
          <w:trHeight w:val="710"/>
        </w:trPr>
        <w:tc>
          <w:tcPr>
            <w:tcW w:w="1710" w:type="dxa"/>
            <w:shd w:val="clear" w:color="auto" w:fill="E7E6E6" w:themeFill="background2"/>
          </w:tcPr>
          <w:p w:rsidR="001D2ABF" w:rsidRPr="009660FD" w:rsidRDefault="001D2ABF" w:rsidP="00266C27">
            <w:pPr>
              <w:rPr>
                <w:b/>
                <w:i/>
                <w:sz w:val="28"/>
                <w:szCs w:val="28"/>
              </w:rPr>
            </w:pPr>
            <w:r w:rsidRPr="009660FD">
              <w:rPr>
                <w:b/>
                <w:i/>
                <w:sz w:val="28"/>
                <w:szCs w:val="28"/>
              </w:rPr>
              <w:t>LGBTQ</w:t>
            </w:r>
          </w:p>
          <w:p w:rsidR="001D2ABF" w:rsidRPr="009660FD" w:rsidRDefault="001D2ABF" w:rsidP="00266C27">
            <w:pPr>
              <w:rPr>
                <w:rFonts w:asciiTheme="minorHAnsi" w:hAnsiTheme="minorHAnsi"/>
                <w:b/>
                <w:i/>
                <w:sz w:val="28"/>
                <w:szCs w:val="28"/>
              </w:rPr>
            </w:pPr>
          </w:p>
        </w:tc>
        <w:tc>
          <w:tcPr>
            <w:tcW w:w="1980" w:type="dxa"/>
          </w:tcPr>
          <w:p w:rsidR="001D2ABF" w:rsidRPr="009660FD" w:rsidRDefault="001D2ABF" w:rsidP="00266C27">
            <w:pPr>
              <w:rPr>
                <w:rFonts w:asciiTheme="minorHAnsi" w:hAnsiTheme="minorHAnsi"/>
                <w:sz w:val="28"/>
                <w:szCs w:val="28"/>
              </w:rPr>
            </w:pPr>
            <w:r w:rsidRPr="009660FD">
              <w:rPr>
                <w:sz w:val="28"/>
                <w:szCs w:val="28"/>
              </w:rPr>
              <w:t>No coverage</w:t>
            </w:r>
          </w:p>
        </w:tc>
        <w:tc>
          <w:tcPr>
            <w:tcW w:w="2160" w:type="dxa"/>
          </w:tcPr>
          <w:p w:rsidR="001D2ABF" w:rsidRPr="009660FD" w:rsidRDefault="001D2ABF" w:rsidP="00266C27">
            <w:pPr>
              <w:rPr>
                <w:sz w:val="28"/>
                <w:szCs w:val="28"/>
                <w:lang w:val="en-US"/>
              </w:rPr>
            </w:pPr>
            <w:r w:rsidRPr="009660FD">
              <w:rPr>
                <w:sz w:val="28"/>
                <w:szCs w:val="28"/>
                <w:lang w:val="en-US"/>
              </w:rPr>
              <w:t xml:space="preserve">No coverage locally </w:t>
            </w:r>
          </w:p>
          <w:p w:rsidR="001D2ABF" w:rsidRPr="009660FD" w:rsidRDefault="001D2ABF" w:rsidP="00266C27">
            <w:pPr>
              <w:rPr>
                <w:rFonts w:asciiTheme="minorHAnsi" w:hAnsiTheme="minorHAnsi"/>
                <w:sz w:val="28"/>
                <w:szCs w:val="28"/>
                <w:lang w:val="en-US"/>
              </w:rPr>
            </w:pPr>
            <w:r w:rsidRPr="009660FD">
              <w:rPr>
                <w:sz w:val="28"/>
                <w:szCs w:val="28"/>
                <w:lang w:val="en-US"/>
              </w:rPr>
              <w:t>(few sensational pieces from the national press)</w:t>
            </w:r>
          </w:p>
        </w:tc>
        <w:tc>
          <w:tcPr>
            <w:tcW w:w="1995" w:type="dxa"/>
          </w:tcPr>
          <w:p w:rsidR="001D2ABF" w:rsidRPr="009660FD" w:rsidRDefault="001D2ABF" w:rsidP="00266C27">
            <w:pPr>
              <w:rPr>
                <w:rFonts w:asciiTheme="minorHAnsi" w:hAnsiTheme="minorHAnsi"/>
                <w:sz w:val="28"/>
                <w:szCs w:val="28"/>
              </w:rPr>
            </w:pPr>
            <w:r w:rsidRPr="009660FD">
              <w:rPr>
                <w:sz w:val="28"/>
                <w:szCs w:val="28"/>
              </w:rPr>
              <w:t>No coverage</w:t>
            </w:r>
          </w:p>
        </w:tc>
        <w:tc>
          <w:tcPr>
            <w:tcW w:w="2055" w:type="dxa"/>
          </w:tcPr>
          <w:p w:rsidR="001D2ABF" w:rsidRPr="009660FD" w:rsidRDefault="001D2ABF" w:rsidP="00266C27">
            <w:pPr>
              <w:rPr>
                <w:sz w:val="28"/>
                <w:szCs w:val="28"/>
                <w:lang w:val="en-US"/>
              </w:rPr>
            </w:pPr>
            <w:r w:rsidRPr="009660FD">
              <w:rPr>
                <w:sz w:val="28"/>
                <w:szCs w:val="28"/>
                <w:lang w:val="en-US"/>
              </w:rPr>
              <w:t xml:space="preserve">No coverage locally </w:t>
            </w:r>
          </w:p>
          <w:p w:rsidR="001D2ABF" w:rsidRPr="009660FD" w:rsidRDefault="001D2ABF" w:rsidP="00266C27">
            <w:pPr>
              <w:rPr>
                <w:rFonts w:asciiTheme="minorHAnsi" w:hAnsiTheme="minorHAnsi"/>
                <w:sz w:val="28"/>
                <w:szCs w:val="28"/>
                <w:lang w:val="en-US"/>
              </w:rPr>
            </w:pPr>
            <w:r w:rsidRPr="009660FD">
              <w:rPr>
                <w:sz w:val="28"/>
                <w:szCs w:val="28"/>
                <w:lang w:val="en-US"/>
              </w:rPr>
              <w:t>(few sensational pieces online and from the national press)</w:t>
            </w:r>
          </w:p>
        </w:tc>
      </w:tr>
    </w:tbl>
    <w:p w:rsidR="001D2ABF" w:rsidRPr="009660FD" w:rsidRDefault="001D2ABF" w:rsidP="001D2ABF">
      <w:pPr>
        <w:spacing w:before="120" w:after="0"/>
        <w:jc w:val="both"/>
        <w:rPr>
          <w:sz w:val="28"/>
          <w:szCs w:val="28"/>
          <w:highlight w:val="yellow"/>
          <w:lang w:val="en-US"/>
        </w:rPr>
      </w:pPr>
    </w:p>
    <w:p w:rsidR="001819FD" w:rsidRPr="00C55AD5" w:rsidRDefault="001819FD" w:rsidP="001819FD">
      <w:pPr>
        <w:spacing w:before="120" w:after="0"/>
        <w:jc w:val="both"/>
        <w:rPr>
          <w:sz w:val="28"/>
          <w:szCs w:val="28"/>
          <w:lang w:val="en-US"/>
        </w:rPr>
      </w:pPr>
      <w:r w:rsidRPr="009660FD">
        <w:rPr>
          <w:sz w:val="28"/>
          <w:szCs w:val="28"/>
          <w:lang w:val="en-US"/>
        </w:rPr>
        <w:t xml:space="preserve">There are a few trends common </w:t>
      </w:r>
      <w:r w:rsidR="009E2B9B">
        <w:rPr>
          <w:sz w:val="28"/>
          <w:szCs w:val="28"/>
          <w:lang w:val="en-US"/>
        </w:rPr>
        <w:t>among</w:t>
      </w:r>
      <w:r w:rsidR="009E2B9B" w:rsidRPr="00C55AD5">
        <w:rPr>
          <w:sz w:val="28"/>
          <w:szCs w:val="28"/>
          <w:lang w:val="en-US"/>
        </w:rPr>
        <w:t xml:space="preserve"> </w:t>
      </w:r>
      <w:r w:rsidRPr="00C55AD5">
        <w:rPr>
          <w:sz w:val="28"/>
          <w:szCs w:val="28"/>
          <w:lang w:val="en-US"/>
        </w:rPr>
        <w:t xml:space="preserve">the media outlets in </w:t>
      </w:r>
      <w:r w:rsidR="009E2B9B">
        <w:rPr>
          <w:sz w:val="28"/>
          <w:szCs w:val="28"/>
          <w:lang w:val="en-US"/>
        </w:rPr>
        <w:t xml:space="preserve">the </w:t>
      </w:r>
      <w:r w:rsidRPr="00C55AD5">
        <w:rPr>
          <w:sz w:val="28"/>
          <w:szCs w:val="28"/>
          <w:lang w:val="en-US"/>
        </w:rPr>
        <w:t>four regions that we have observed in this study:</w:t>
      </w:r>
    </w:p>
    <w:p w:rsidR="001819FD" w:rsidRPr="00C55AD5" w:rsidRDefault="001819FD" w:rsidP="001819FD">
      <w:pPr>
        <w:pStyle w:val="ListParagraph"/>
        <w:numPr>
          <w:ilvl w:val="0"/>
          <w:numId w:val="12"/>
        </w:numPr>
        <w:spacing w:before="120" w:after="0"/>
        <w:contextualSpacing w:val="0"/>
        <w:jc w:val="both"/>
        <w:rPr>
          <w:sz w:val="28"/>
          <w:szCs w:val="28"/>
        </w:rPr>
      </w:pPr>
      <w:r w:rsidRPr="00C55AD5">
        <w:rPr>
          <w:sz w:val="28"/>
          <w:szCs w:val="28"/>
        </w:rPr>
        <w:t>Trend 1: Use of ‘soft’ forms of hate speech;</w:t>
      </w:r>
    </w:p>
    <w:p w:rsidR="00146BF7" w:rsidRPr="00C55AD5" w:rsidRDefault="001819FD" w:rsidP="00D74D3C">
      <w:pPr>
        <w:pStyle w:val="ListParagraph"/>
        <w:numPr>
          <w:ilvl w:val="0"/>
          <w:numId w:val="12"/>
        </w:numPr>
        <w:spacing w:before="120" w:after="0"/>
        <w:contextualSpacing w:val="0"/>
        <w:jc w:val="both"/>
        <w:rPr>
          <w:i/>
          <w:sz w:val="28"/>
          <w:szCs w:val="28"/>
        </w:rPr>
      </w:pPr>
      <w:r w:rsidRPr="00C55AD5">
        <w:rPr>
          <w:sz w:val="28"/>
          <w:szCs w:val="28"/>
        </w:rPr>
        <w:t xml:space="preserve">Trend 2: Strong and </w:t>
      </w:r>
      <w:r w:rsidR="00C55AD5">
        <w:rPr>
          <w:sz w:val="28"/>
          <w:szCs w:val="28"/>
        </w:rPr>
        <w:t xml:space="preserve">constant </w:t>
      </w:r>
      <w:r w:rsidRPr="00C55AD5">
        <w:rPr>
          <w:sz w:val="28"/>
          <w:szCs w:val="28"/>
        </w:rPr>
        <w:t>anti-migrant discourse;</w:t>
      </w:r>
    </w:p>
    <w:p w:rsidR="00146BF7" w:rsidRPr="00C55AD5" w:rsidRDefault="001819FD" w:rsidP="00D74D3C">
      <w:pPr>
        <w:pStyle w:val="ListParagraph"/>
        <w:numPr>
          <w:ilvl w:val="0"/>
          <w:numId w:val="12"/>
        </w:numPr>
        <w:spacing w:before="120" w:after="0"/>
        <w:contextualSpacing w:val="0"/>
        <w:jc w:val="both"/>
        <w:rPr>
          <w:sz w:val="28"/>
          <w:szCs w:val="28"/>
        </w:rPr>
      </w:pPr>
      <w:r w:rsidRPr="00C55AD5">
        <w:rPr>
          <w:sz w:val="28"/>
          <w:szCs w:val="28"/>
        </w:rPr>
        <w:t xml:space="preserve">Trend 3: </w:t>
      </w:r>
      <w:r w:rsidR="00146BF7" w:rsidRPr="00C55AD5">
        <w:rPr>
          <w:sz w:val="28"/>
          <w:szCs w:val="28"/>
        </w:rPr>
        <w:t>Biased ethnic groups portrayal: ‘Us-and-Them’ logic</w:t>
      </w:r>
    </w:p>
    <w:p w:rsidR="001819FD" w:rsidRPr="00C55AD5" w:rsidRDefault="00146BF7" w:rsidP="001819FD">
      <w:pPr>
        <w:pStyle w:val="ListParagraph"/>
        <w:numPr>
          <w:ilvl w:val="0"/>
          <w:numId w:val="12"/>
        </w:numPr>
        <w:spacing w:before="120" w:after="0"/>
        <w:contextualSpacing w:val="0"/>
        <w:jc w:val="both"/>
        <w:rPr>
          <w:sz w:val="28"/>
          <w:szCs w:val="28"/>
        </w:rPr>
      </w:pPr>
      <w:r w:rsidRPr="00C55AD5">
        <w:rPr>
          <w:sz w:val="28"/>
          <w:szCs w:val="28"/>
        </w:rPr>
        <w:t xml:space="preserve">Trend 4: </w:t>
      </w:r>
      <w:r w:rsidR="001819FD" w:rsidRPr="00C55AD5">
        <w:rPr>
          <w:sz w:val="28"/>
          <w:szCs w:val="28"/>
        </w:rPr>
        <w:t>Little diversity and stepping out of the traditional coverage of certain groups;</w:t>
      </w:r>
    </w:p>
    <w:p w:rsidR="001819FD" w:rsidRPr="00C55AD5" w:rsidRDefault="00146BF7" w:rsidP="001819FD">
      <w:pPr>
        <w:pStyle w:val="ListParagraph"/>
        <w:numPr>
          <w:ilvl w:val="0"/>
          <w:numId w:val="12"/>
        </w:numPr>
        <w:spacing w:before="120" w:after="0"/>
        <w:contextualSpacing w:val="0"/>
        <w:jc w:val="both"/>
        <w:rPr>
          <w:sz w:val="28"/>
          <w:szCs w:val="28"/>
        </w:rPr>
      </w:pPr>
      <w:r w:rsidRPr="00C55AD5">
        <w:rPr>
          <w:sz w:val="28"/>
          <w:szCs w:val="28"/>
        </w:rPr>
        <w:t>Trend 5</w:t>
      </w:r>
      <w:r w:rsidR="001819FD" w:rsidRPr="00C55AD5">
        <w:rPr>
          <w:sz w:val="28"/>
          <w:szCs w:val="28"/>
        </w:rPr>
        <w:t>: Generally weak independent voice in election coverage;</w:t>
      </w:r>
    </w:p>
    <w:p w:rsidR="001819FD" w:rsidRPr="00C55AD5" w:rsidRDefault="00146BF7" w:rsidP="001819FD">
      <w:pPr>
        <w:pStyle w:val="ListParagraph"/>
        <w:numPr>
          <w:ilvl w:val="0"/>
          <w:numId w:val="12"/>
        </w:numPr>
        <w:spacing w:before="120" w:after="0"/>
        <w:contextualSpacing w:val="0"/>
        <w:jc w:val="both"/>
        <w:rPr>
          <w:sz w:val="28"/>
          <w:szCs w:val="28"/>
        </w:rPr>
      </w:pPr>
      <w:r w:rsidRPr="00C55AD5">
        <w:rPr>
          <w:sz w:val="28"/>
          <w:szCs w:val="28"/>
        </w:rPr>
        <w:t>Trend 6</w:t>
      </w:r>
      <w:r w:rsidR="001819FD" w:rsidRPr="00C55AD5">
        <w:rPr>
          <w:sz w:val="28"/>
          <w:szCs w:val="28"/>
        </w:rPr>
        <w:t>: Avoiding controversial topics and self-censorship.</w:t>
      </w:r>
    </w:p>
    <w:p w:rsidR="00BC023D" w:rsidRPr="00C55AD5" w:rsidRDefault="00BC023D" w:rsidP="001819FD">
      <w:pPr>
        <w:spacing w:before="120" w:after="0"/>
        <w:jc w:val="both"/>
        <w:rPr>
          <w:b/>
          <w:sz w:val="28"/>
          <w:szCs w:val="28"/>
          <w:lang w:val="en-US"/>
        </w:rPr>
      </w:pPr>
    </w:p>
    <w:p w:rsidR="001819FD" w:rsidRPr="00C55AD5" w:rsidRDefault="001819FD" w:rsidP="001819FD">
      <w:pPr>
        <w:spacing w:before="120" w:after="0"/>
        <w:jc w:val="both"/>
        <w:rPr>
          <w:b/>
          <w:sz w:val="28"/>
          <w:szCs w:val="28"/>
          <w:lang w:val="en-US"/>
        </w:rPr>
      </w:pPr>
      <w:r w:rsidRPr="00C55AD5">
        <w:rPr>
          <w:b/>
          <w:sz w:val="28"/>
          <w:szCs w:val="28"/>
          <w:lang w:val="en-US"/>
        </w:rPr>
        <w:t>Trend 1.</w:t>
      </w:r>
    </w:p>
    <w:p w:rsidR="001819FD" w:rsidRPr="00C55AD5" w:rsidRDefault="001819FD" w:rsidP="001819FD">
      <w:pPr>
        <w:spacing w:before="120" w:after="0"/>
        <w:jc w:val="both"/>
        <w:rPr>
          <w:i/>
          <w:sz w:val="28"/>
          <w:szCs w:val="28"/>
          <w:lang w:val="en-US"/>
        </w:rPr>
      </w:pPr>
      <w:r w:rsidRPr="00C55AD5">
        <w:rPr>
          <w:i/>
          <w:sz w:val="28"/>
          <w:szCs w:val="28"/>
          <w:lang w:val="en-US"/>
        </w:rPr>
        <w:t>Soft hate speech</w:t>
      </w:r>
    </w:p>
    <w:p w:rsidR="001819FD" w:rsidRPr="00C55AD5" w:rsidRDefault="001819FD" w:rsidP="001819FD">
      <w:pPr>
        <w:spacing w:before="120" w:after="0"/>
        <w:jc w:val="both"/>
        <w:rPr>
          <w:sz w:val="28"/>
          <w:szCs w:val="28"/>
          <w:lang w:val="en-US"/>
        </w:rPr>
      </w:pPr>
      <w:r w:rsidRPr="00C55AD5">
        <w:rPr>
          <w:sz w:val="28"/>
          <w:szCs w:val="28"/>
          <w:lang w:val="en-US"/>
        </w:rPr>
        <w:t xml:space="preserve">The use of soft hate speech is quite often confused with journalists’ ‘inevitable subjectivity’ and mistaken for </w:t>
      </w:r>
      <w:r w:rsidR="00920B82">
        <w:rPr>
          <w:sz w:val="28"/>
          <w:szCs w:val="28"/>
          <w:lang w:val="en-US"/>
        </w:rPr>
        <w:t xml:space="preserve">an </w:t>
      </w:r>
      <w:r w:rsidRPr="00C55AD5">
        <w:rPr>
          <w:sz w:val="28"/>
          <w:szCs w:val="28"/>
          <w:lang w:val="en-US"/>
        </w:rPr>
        <w:t xml:space="preserve">‘individual interpretation’ of events. </w:t>
      </w:r>
    </w:p>
    <w:p w:rsidR="001819FD" w:rsidRPr="009660FD" w:rsidRDefault="001819FD" w:rsidP="001819FD">
      <w:pPr>
        <w:spacing w:before="120" w:after="0"/>
        <w:jc w:val="both"/>
        <w:rPr>
          <w:sz w:val="28"/>
          <w:szCs w:val="28"/>
          <w:lang w:val="en-US"/>
        </w:rPr>
      </w:pPr>
      <w:r w:rsidRPr="00C55AD5">
        <w:rPr>
          <w:sz w:val="28"/>
          <w:szCs w:val="28"/>
          <w:lang w:val="en-US"/>
        </w:rPr>
        <w:t>In the past, Russian mainstream media</w:t>
      </w:r>
      <w:r w:rsidRPr="00C55AD5">
        <w:rPr>
          <w:sz w:val="28"/>
          <w:szCs w:val="28"/>
          <w:vertAlign w:val="superscript"/>
        </w:rPr>
        <w:footnoteReference w:id="51"/>
      </w:r>
      <w:r w:rsidRPr="00C55AD5">
        <w:rPr>
          <w:sz w:val="28"/>
          <w:szCs w:val="28"/>
          <w:lang w:val="en-US"/>
        </w:rPr>
        <w:t xml:space="preserve"> has successfully managed to identify ‘hard’ forms of hate speech and prevent those from appearing in the press. On the next level, the press (starting from </w:t>
      </w:r>
      <w:r w:rsidR="009E2B9B">
        <w:rPr>
          <w:sz w:val="28"/>
          <w:szCs w:val="28"/>
          <w:lang w:val="en-US"/>
        </w:rPr>
        <w:t xml:space="preserve">the </w:t>
      </w:r>
      <w:r w:rsidRPr="00C55AD5">
        <w:rPr>
          <w:sz w:val="28"/>
          <w:szCs w:val="28"/>
          <w:lang w:val="en-US"/>
        </w:rPr>
        <w:t>so</w:t>
      </w:r>
      <w:r w:rsidR="009E2B9B">
        <w:rPr>
          <w:sz w:val="28"/>
          <w:szCs w:val="28"/>
          <w:lang w:val="en-US"/>
        </w:rPr>
        <w:t>-</w:t>
      </w:r>
      <w:r w:rsidRPr="009660FD">
        <w:rPr>
          <w:sz w:val="28"/>
          <w:szCs w:val="28"/>
          <w:lang w:val="en-US"/>
        </w:rPr>
        <w:t>called “quality segment”) of the spectrum is oriented on “softening” hate speech, using more implicit forms of it (including all sorts of euphemisms, etc.).</w:t>
      </w:r>
    </w:p>
    <w:p w:rsidR="001819FD" w:rsidRPr="00C55AD5" w:rsidRDefault="001819FD" w:rsidP="001819FD">
      <w:pPr>
        <w:spacing w:before="120" w:after="0"/>
        <w:jc w:val="both"/>
        <w:rPr>
          <w:sz w:val="28"/>
          <w:szCs w:val="28"/>
          <w:lang w:val="en-US"/>
        </w:rPr>
      </w:pPr>
      <w:r w:rsidRPr="009660FD">
        <w:rPr>
          <w:sz w:val="28"/>
          <w:szCs w:val="28"/>
          <w:lang w:val="en-US"/>
        </w:rPr>
        <w:t xml:space="preserve">On the one hand, this can </w:t>
      </w:r>
      <w:r w:rsidR="009E2B9B">
        <w:rPr>
          <w:sz w:val="28"/>
          <w:szCs w:val="28"/>
          <w:lang w:val="en-US"/>
        </w:rPr>
        <w:t xml:space="preserve">be </w:t>
      </w:r>
      <w:r w:rsidRPr="00C55AD5">
        <w:rPr>
          <w:sz w:val="28"/>
          <w:szCs w:val="28"/>
          <w:lang w:val="en-US"/>
        </w:rPr>
        <w:t xml:space="preserve">welcomed as a sign </w:t>
      </w:r>
      <w:r w:rsidR="009E2B9B">
        <w:rPr>
          <w:sz w:val="28"/>
          <w:szCs w:val="28"/>
          <w:lang w:val="en-US"/>
        </w:rPr>
        <w:t>that</w:t>
      </w:r>
      <w:r w:rsidRPr="00C55AD5">
        <w:rPr>
          <w:sz w:val="28"/>
          <w:szCs w:val="28"/>
          <w:lang w:val="en-US"/>
        </w:rPr>
        <w:t xml:space="preserve"> the problem of hate speech and xenophobia</w:t>
      </w:r>
      <w:r w:rsidR="009E2B9B">
        <w:rPr>
          <w:sz w:val="28"/>
          <w:szCs w:val="28"/>
          <w:lang w:val="en-US"/>
        </w:rPr>
        <w:t xml:space="preserve"> is recognized. O</w:t>
      </w:r>
      <w:r w:rsidRPr="00C55AD5">
        <w:rPr>
          <w:sz w:val="28"/>
          <w:szCs w:val="28"/>
          <w:lang w:val="en-US"/>
        </w:rPr>
        <w:t>n the other, it can be legitimately criticized as an insufficient remedy. Soft forms are effectively conveying discriminat</w:t>
      </w:r>
      <w:r w:rsidR="00920B82">
        <w:rPr>
          <w:sz w:val="28"/>
          <w:szCs w:val="28"/>
          <w:lang w:val="en-US"/>
        </w:rPr>
        <w:t>ory</w:t>
      </w:r>
      <w:r w:rsidRPr="00C55AD5">
        <w:rPr>
          <w:sz w:val="28"/>
          <w:szCs w:val="28"/>
          <w:lang w:val="en-US"/>
        </w:rPr>
        <w:t xml:space="preserve"> messages (especially if they are linked to people associated with authority).</w:t>
      </w:r>
    </w:p>
    <w:p w:rsidR="001819FD" w:rsidRPr="00C55AD5" w:rsidRDefault="001819FD" w:rsidP="001819FD">
      <w:pPr>
        <w:spacing w:before="120" w:after="0"/>
        <w:jc w:val="both"/>
        <w:rPr>
          <w:sz w:val="28"/>
          <w:szCs w:val="28"/>
          <w:lang w:val="en-US"/>
        </w:rPr>
      </w:pPr>
      <w:r w:rsidRPr="00C55AD5">
        <w:rPr>
          <w:sz w:val="28"/>
          <w:szCs w:val="28"/>
          <w:lang w:val="en-US"/>
        </w:rPr>
        <w:t>Soft forms of hate speech were present in the press of all four regions monitored.</w:t>
      </w:r>
    </w:p>
    <w:p w:rsidR="001819FD" w:rsidRPr="00C55AD5" w:rsidRDefault="001819FD" w:rsidP="001819FD">
      <w:pPr>
        <w:spacing w:before="120" w:after="0"/>
        <w:jc w:val="both"/>
        <w:rPr>
          <w:sz w:val="28"/>
          <w:szCs w:val="28"/>
          <w:lang w:val="en-US"/>
        </w:rPr>
      </w:pPr>
      <w:r w:rsidRPr="00C55AD5">
        <w:rPr>
          <w:sz w:val="28"/>
          <w:szCs w:val="28"/>
          <w:lang w:val="en-US"/>
        </w:rPr>
        <w:t>For instance, in Dagestan a few examples of hate speech in the monitoring c</w:t>
      </w:r>
      <w:r w:rsidR="00920B82">
        <w:rPr>
          <w:sz w:val="28"/>
          <w:szCs w:val="28"/>
          <w:lang w:val="en-US"/>
        </w:rPr>
        <w:t>a</w:t>
      </w:r>
      <w:r w:rsidRPr="00C55AD5">
        <w:rPr>
          <w:sz w:val="28"/>
          <w:szCs w:val="28"/>
          <w:lang w:val="en-US"/>
        </w:rPr>
        <w:t>me from writings on ethnic Russian Muslims. In September the “Nastoyastchee Vremya” newspaper published an interview with an academic Abas Kebedov titled: “Russians are turning into Muslims, I wouldn’t necessarily welcome that“</w:t>
      </w:r>
      <w:r w:rsidRPr="00C55AD5">
        <w:rPr>
          <w:sz w:val="28"/>
          <w:szCs w:val="28"/>
          <w:vertAlign w:val="superscript"/>
        </w:rPr>
        <w:footnoteReference w:id="52"/>
      </w:r>
      <w:r w:rsidRPr="00C55AD5">
        <w:rPr>
          <w:sz w:val="28"/>
          <w:szCs w:val="28"/>
          <w:lang w:val="en-US"/>
        </w:rPr>
        <w:t xml:space="preserve">. This topic is echoed by Dagestan’s TV news </w:t>
      </w:r>
      <w:r w:rsidR="00920B82">
        <w:rPr>
          <w:sz w:val="28"/>
          <w:szCs w:val="28"/>
          <w:lang w:val="en-US"/>
        </w:rPr>
        <w:t>on</w:t>
      </w:r>
      <w:r w:rsidRPr="00C55AD5">
        <w:rPr>
          <w:sz w:val="28"/>
          <w:szCs w:val="28"/>
          <w:lang w:val="en-US"/>
        </w:rPr>
        <w:t xml:space="preserve"> RGVK channel: parents of an ethnic Russian who converted to Islam and joined the insurgents plead </w:t>
      </w:r>
      <w:r w:rsidR="009E2B9B">
        <w:rPr>
          <w:sz w:val="28"/>
          <w:szCs w:val="28"/>
          <w:lang w:val="en-US"/>
        </w:rPr>
        <w:t xml:space="preserve">with </w:t>
      </w:r>
      <w:r w:rsidRPr="00C55AD5">
        <w:rPr>
          <w:sz w:val="28"/>
          <w:szCs w:val="28"/>
          <w:lang w:val="en-US"/>
        </w:rPr>
        <w:t>him to come home and return to his profession.</w:t>
      </w:r>
    </w:p>
    <w:p w:rsidR="001819FD" w:rsidRPr="00C55AD5" w:rsidRDefault="001819FD" w:rsidP="001819FD">
      <w:pPr>
        <w:spacing w:before="120" w:after="0"/>
        <w:jc w:val="both"/>
        <w:rPr>
          <w:sz w:val="28"/>
          <w:szCs w:val="28"/>
          <w:lang w:val="en-US"/>
        </w:rPr>
      </w:pPr>
      <w:r w:rsidRPr="00C55AD5">
        <w:rPr>
          <w:sz w:val="28"/>
          <w:szCs w:val="28"/>
          <w:lang w:val="en-US"/>
        </w:rPr>
        <w:t xml:space="preserve">Irina Przhilenskaya, one of the project’s experts in Stavropol, offered an interesting explanation of the phenomenon of soft hate speech: “Lately the official media have been doing their best to avoid hate speech as such. There is a sensible call to have the regional community pacified, </w:t>
      </w:r>
      <w:r w:rsidR="009E2B9B">
        <w:rPr>
          <w:sz w:val="28"/>
          <w:szCs w:val="28"/>
          <w:lang w:val="en-US"/>
        </w:rPr>
        <w:t xml:space="preserve">and </w:t>
      </w:r>
      <w:r w:rsidRPr="00C55AD5">
        <w:rPr>
          <w:sz w:val="28"/>
          <w:szCs w:val="28"/>
          <w:lang w:val="en-US"/>
        </w:rPr>
        <w:t xml:space="preserve">unprovoked, </w:t>
      </w:r>
      <w:r w:rsidR="009E2B9B">
        <w:rPr>
          <w:sz w:val="28"/>
          <w:szCs w:val="28"/>
          <w:lang w:val="en-US"/>
        </w:rPr>
        <w:t xml:space="preserve">and </w:t>
      </w:r>
      <w:r w:rsidRPr="00C55AD5">
        <w:rPr>
          <w:sz w:val="28"/>
          <w:szCs w:val="28"/>
          <w:lang w:val="en-US"/>
        </w:rPr>
        <w:t>to keep quiet even at the level of media work”.</w:t>
      </w:r>
    </w:p>
    <w:p w:rsidR="001819FD" w:rsidRPr="00C55AD5" w:rsidRDefault="001819FD" w:rsidP="001819FD">
      <w:pPr>
        <w:spacing w:before="120" w:after="0"/>
        <w:jc w:val="both"/>
        <w:rPr>
          <w:sz w:val="28"/>
          <w:szCs w:val="28"/>
          <w:lang w:val="en-US"/>
        </w:rPr>
      </w:pPr>
      <w:r w:rsidRPr="00C55AD5">
        <w:rPr>
          <w:sz w:val="28"/>
          <w:szCs w:val="28"/>
          <w:lang w:val="en-US"/>
        </w:rPr>
        <w:t xml:space="preserve">It is worth noting that the trend is clearly visible </w:t>
      </w:r>
      <w:r w:rsidR="00F06D28">
        <w:rPr>
          <w:sz w:val="28"/>
          <w:szCs w:val="28"/>
          <w:lang w:val="en-US"/>
        </w:rPr>
        <w:t>at</w:t>
      </w:r>
      <w:r w:rsidR="00F06D28" w:rsidRPr="00C55AD5">
        <w:rPr>
          <w:sz w:val="28"/>
          <w:szCs w:val="28"/>
          <w:lang w:val="en-US"/>
        </w:rPr>
        <w:t xml:space="preserve"> </w:t>
      </w:r>
      <w:r w:rsidRPr="00C55AD5">
        <w:rPr>
          <w:sz w:val="28"/>
          <w:szCs w:val="28"/>
          <w:lang w:val="en-US"/>
        </w:rPr>
        <w:t>the federal level within both state-owned and independent media (with the exception of a few quality media outlets).</w:t>
      </w:r>
    </w:p>
    <w:p w:rsidR="001819FD" w:rsidRPr="009660FD" w:rsidRDefault="001819FD" w:rsidP="001819FD">
      <w:pPr>
        <w:spacing w:before="120" w:after="0"/>
        <w:jc w:val="both"/>
        <w:rPr>
          <w:rFonts w:cs="Arial"/>
          <w:sz w:val="28"/>
          <w:szCs w:val="28"/>
          <w:lang w:val="en-US"/>
        </w:rPr>
      </w:pPr>
      <w:r w:rsidRPr="00C55AD5">
        <w:rPr>
          <w:sz w:val="28"/>
          <w:szCs w:val="28"/>
          <w:lang w:val="en-US"/>
        </w:rPr>
        <w:t xml:space="preserve">In many cases - as with Sverdlovsk region’s </w:t>
      </w:r>
      <w:r w:rsidRPr="00C55AD5">
        <w:rPr>
          <w:rFonts w:cs="Arial"/>
          <w:sz w:val="28"/>
          <w:szCs w:val="28"/>
          <w:lang w:val="en-US"/>
        </w:rPr>
        <w:t xml:space="preserve">supplement to </w:t>
      </w:r>
      <w:r w:rsidR="00F06D28">
        <w:rPr>
          <w:rFonts w:cs="Arial"/>
          <w:sz w:val="28"/>
          <w:szCs w:val="28"/>
          <w:lang w:val="en-US"/>
        </w:rPr>
        <w:t xml:space="preserve">the </w:t>
      </w:r>
      <w:r w:rsidRPr="00C55AD5">
        <w:rPr>
          <w:rFonts w:cs="Arial"/>
          <w:sz w:val="28"/>
          <w:szCs w:val="28"/>
          <w:lang w:val="en-US"/>
        </w:rPr>
        <w:t xml:space="preserve">federal tabloid ‘Komsomolskaya Pravda’ or local online news agencies “Novyi Region” and “Just Media” - low to medium intensity hate speech is commonly used, especially when reporting crimes. This is a wide-spread case of journalists’ and editors’ failure to identify hate speech in police reports and </w:t>
      </w:r>
      <w:r w:rsidR="002032F0">
        <w:rPr>
          <w:rFonts w:cs="Arial"/>
          <w:sz w:val="28"/>
          <w:szCs w:val="28"/>
          <w:lang w:val="en-US"/>
        </w:rPr>
        <w:t xml:space="preserve">their tendency to </w:t>
      </w:r>
      <w:r w:rsidRPr="00C55AD5">
        <w:rPr>
          <w:rFonts w:cs="Arial"/>
          <w:sz w:val="28"/>
          <w:szCs w:val="28"/>
          <w:lang w:val="en-US"/>
        </w:rPr>
        <w:t>reproduc</w:t>
      </w:r>
      <w:r w:rsidR="002032F0">
        <w:rPr>
          <w:rFonts w:cs="Arial"/>
          <w:sz w:val="28"/>
          <w:szCs w:val="28"/>
          <w:lang w:val="en-US"/>
        </w:rPr>
        <w:t>e</w:t>
      </w:r>
      <w:r w:rsidRPr="00C55AD5">
        <w:rPr>
          <w:rFonts w:cs="Arial"/>
          <w:sz w:val="28"/>
          <w:szCs w:val="28"/>
          <w:lang w:val="en-US"/>
        </w:rPr>
        <w:t xml:space="preserve"> discriminat</w:t>
      </w:r>
      <w:r w:rsidR="002032F0">
        <w:rPr>
          <w:rFonts w:cs="Arial"/>
          <w:sz w:val="28"/>
          <w:szCs w:val="28"/>
          <w:lang w:val="en-US"/>
        </w:rPr>
        <w:t>ory</w:t>
      </w:r>
      <w:r w:rsidRPr="009660FD">
        <w:rPr>
          <w:rFonts w:cs="Arial"/>
          <w:sz w:val="28"/>
          <w:szCs w:val="28"/>
          <w:lang w:val="en-US"/>
        </w:rPr>
        <w:t xml:space="preserve"> stereotypes.</w:t>
      </w:r>
    </w:p>
    <w:p w:rsidR="00BC023D" w:rsidRPr="009660FD" w:rsidRDefault="00BC023D" w:rsidP="001819FD">
      <w:pPr>
        <w:spacing w:before="120" w:after="0"/>
        <w:jc w:val="both"/>
        <w:rPr>
          <w:b/>
          <w:sz w:val="28"/>
          <w:szCs w:val="28"/>
          <w:lang w:val="en-US"/>
        </w:rPr>
      </w:pPr>
    </w:p>
    <w:p w:rsidR="001819FD" w:rsidRPr="009660FD" w:rsidRDefault="001819FD" w:rsidP="001819FD">
      <w:pPr>
        <w:spacing w:before="120" w:after="0"/>
        <w:jc w:val="both"/>
        <w:rPr>
          <w:b/>
          <w:sz w:val="28"/>
          <w:szCs w:val="28"/>
          <w:lang w:val="en-US"/>
        </w:rPr>
      </w:pPr>
      <w:r w:rsidRPr="009660FD">
        <w:rPr>
          <w:b/>
          <w:sz w:val="28"/>
          <w:szCs w:val="28"/>
          <w:lang w:val="en-US"/>
        </w:rPr>
        <w:t>Trend 2.</w:t>
      </w:r>
    </w:p>
    <w:p w:rsidR="001819FD" w:rsidRPr="00C55AD5" w:rsidRDefault="00266C27" w:rsidP="001819FD">
      <w:pPr>
        <w:spacing w:before="120" w:after="0"/>
        <w:jc w:val="both"/>
        <w:rPr>
          <w:i/>
          <w:sz w:val="28"/>
          <w:szCs w:val="28"/>
          <w:lang w:val="en-US"/>
        </w:rPr>
      </w:pPr>
      <w:r w:rsidRPr="009660FD">
        <w:rPr>
          <w:i/>
          <w:sz w:val="28"/>
          <w:szCs w:val="28"/>
          <w:lang w:val="en-US"/>
        </w:rPr>
        <w:t xml:space="preserve">Strong and </w:t>
      </w:r>
      <w:r w:rsidR="00C55AD5">
        <w:rPr>
          <w:i/>
          <w:sz w:val="28"/>
          <w:szCs w:val="28"/>
          <w:lang w:val="en-US"/>
        </w:rPr>
        <w:t xml:space="preserve">constant </w:t>
      </w:r>
      <w:r w:rsidRPr="00C55AD5">
        <w:rPr>
          <w:i/>
          <w:sz w:val="28"/>
          <w:szCs w:val="28"/>
          <w:lang w:val="en-US"/>
        </w:rPr>
        <w:t>anti-migrant discourse</w:t>
      </w:r>
    </w:p>
    <w:p w:rsidR="001819FD" w:rsidRPr="00C55AD5" w:rsidRDefault="001819FD" w:rsidP="001819FD">
      <w:pPr>
        <w:spacing w:before="120" w:after="0"/>
        <w:jc w:val="both"/>
        <w:rPr>
          <w:sz w:val="28"/>
          <w:szCs w:val="28"/>
          <w:lang w:val="en-US"/>
        </w:rPr>
      </w:pPr>
      <w:r w:rsidRPr="00C55AD5">
        <w:rPr>
          <w:sz w:val="28"/>
          <w:szCs w:val="28"/>
          <w:lang w:val="en-US"/>
        </w:rPr>
        <w:t xml:space="preserve">The nature of this trend is, in fact, composite since ‘anti-migrant’ discourse in the Russian media and public sphere technically replaced all other kinds of hate speech. Calling someone a migrant </w:t>
      </w:r>
      <w:r w:rsidR="002032F0">
        <w:rPr>
          <w:sz w:val="28"/>
          <w:szCs w:val="28"/>
          <w:lang w:val="en-US"/>
        </w:rPr>
        <w:t xml:space="preserve">has </w:t>
      </w:r>
      <w:r w:rsidRPr="00C55AD5">
        <w:rPr>
          <w:sz w:val="28"/>
          <w:szCs w:val="28"/>
          <w:lang w:val="en-US"/>
        </w:rPr>
        <w:t>bec</w:t>
      </w:r>
      <w:r w:rsidR="002032F0">
        <w:rPr>
          <w:sz w:val="28"/>
          <w:szCs w:val="28"/>
          <w:lang w:val="en-US"/>
        </w:rPr>
        <w:t>o</w:t>
      </w:r>
      <w:r w:rsidRPr="00C55AD5">
        <w:rPr>
          <w:sz w:val="28"/>
          <w:szCs w:val="28"/>
          <w:lang w:val="en-US"/>
        </w:rPr>
        <w:t>me a comfortable and generalized way of drawing a line between ‘us’ and ‘them’.</w:t>
      </w:r>
    </w:p>
    <w:p w:rsidR="001819FD" w:rsidRPr="00C55AD5" w:rsidRDefault="001819FD" w:rsidP="001819FD">
      <w:pPr>
        <w:shd w:val="clear" w:color="auto" w:fill="FFFFFF"/>
        <w:spacing w:before="120" w:after="0"/>
        <w:jc w:val="both"/>
        <w:rPr>
          <w:sz w:val="28"/>
          <w:szCs w:val="28"/>
          <w:lang w:val="en-US"/>
        </w:rPr>
      </w:pPr>
      <w:r w:rsidRPr="00C55AD5">
        <w:rPr>
          <w:sz w:val="28"/>
          <w:szCs w:val="28"/>
          <w:lang w:val="en-US"/>
        </w:rPr>
        <w:t xml:space="preserve">This division comes out even stronger if the media speak of ‘illegal migrants’ or ‘gastarbeiters’ as papers often do in </w:t>
      </w:r>
      <w:r w:rsidR="00A05CFE" w:rsidRPr="00256EB3">
        <w:rPr>
          <w:sz w:val="28"/>
          <w:szCs w:val="28"/>
          <w:lang w:val="en-US"/>
        </w:rPr>
        <w:t xml:space="preserve">at least </w:t>
      </w:r>
      <w:r w:rsidRPr="00C55AD5">
        <w:rPr>
          <w:sz w:val="28"/>
          <w:szCs w:val="28"/>
          <w:lang w:val="en-US"/>
        </w:rPr>
        <w:t xml:space="preserve">three of </w:t>
      </w:r>
      <w:r w:rsidR="00A05CFE">
        <w:rPr>
          <w:sz w:val="28"/>
          <w:szCs w:val="28"/>
          <w:lang w:val="en-US"/>
        </w:rPr>
        <w:t xml:space="preserve">the </w:t>
      </w:r>
      <w:r w:rsidRPr="00C55AD5">
        <w:rPr>
          <w:sz w:val="28"/>
          <w:szCs w:val="28"/>
          <w:lang w:val="en-US"/>
        </w:rPr>
        <w:t xml:space="preserve">four regions – Stavropol krai, Saratov, </w:t>
      </w:r>
      <w:r w:rsidR="00A05CFE">
        <w:rPr>
          <w:sz w:val="28"/>
          <w:szCs w:val="28"/>
          <w:lang w:val="en-US"/>
        </w:rPr>
        <w:t xml:space="preserve">and </w:t>
      </w:r>
      <w:r w:rsidRPr="00C55AD5">
        <w:rPr>
          <w:sz w:val="28"/>
          <w:szCs w:val="28"/>
          <w:lang w:val="en-US"/>
        </w:rPr>
        <w:t>Sverdlovsk region</w:t>
      </w:r>
      <w:r w:rsidRPr="00C55AD5">
        <w:rPr>
          <w:rStyle w:val="FootnoteReference"/>
          <w:sz w:val="28"/>
          <w:szCs w:val="28"/>
        </w:rPr>
        <w:footnoteReference w:id="53"/>
      </w:r>
      <w:r w:rsidRPr="00C55AD5">
        <w:rPr>
          <w:sz w:val="28"/>
          <w:szCs w:val="28"/>
          <w:lang w:val="en-US"/>
        </w:rPr>
        <w:t xml:space="preserve">. Sensational headlines are the most frequent way to manifest </w:t>
      </w:r>
      <w:r w:rsidR="00A05CFE">
        <w:rPr>
          <w:sz w:val="28"/>
          <w:szCs w:val="28"/>
          <w:lang w:val="en-US"/>
        </w:rPr>
        <w:t xml:space="preserve">a </w:t>
      </w:r>
      <w:r w:rsidRPr="00C55AD5">
        <w:rPr>
          <w:sz w:val="28"/>
          <w:szCs w:val="28"/>
          <w:lang w:val="en-US"/>
        </w:rPr>
        <w:t xml:space="preserve">xenophobic message. </w:t>
      </w:r>
    </w:p>
    <w:p w:rsidR="001819FD" w:rsidRPr="00C55AD5" w:rsidRDefault="001819FD" w:rsidP="001819FD">
      <w:pPr>
        <w:spacing w:before="120" w:after="0"/>
        <w:jc w:val="both"/>
        <w:rPr>
          <w:sz w:val="28"/>
          <w:szCs w:val="28"/>
          <w:lang w:val="en-US"/>
        </w:rPr>
      </w:pPr>
      <w:r w:rsidRPr="00C55AD5">
        <w:rPr>
          <w:sz w:val="28"/>
          <w:szCs w:val="28"/>
          <w:lang w:val="en-US"/>
        </w:rPr>
        <w:t xml:space="preserve">Another common feature </w:t>
      </w:r>
      <w:r w:rsidR="00A05CFE">
        <w:rPr>
          <w:sz w:val="28"/>
          <w:szCs w:val="28"/>
          <w:lang w:val="en-US"/>
        </w:rPr>
        <w:t>in</w:t>
      </w:r>
      <w:r w:rsidR="00A05CFE" w:rsidRPr="00C55AD5">
        <w:rPr>
          <w:sz w:val="28"/>
          <w:szCs w:val="28"/>
          <w:lang w:val="en-US"/>
        </w:rPr>
        <w:t xml:space="preserve"> </w:t>
      </w:r>
      <w:r w:rsidRPr="00C55AD5">
        <w:rPr>
          <w:sz w:val="28"/>
          <w:szCs w:val="28"/>
          <w:lang w:val="en-US"/>
        </w:rPr>
        <w:t>the regions observed</w:t>
      </w:r>
      <w:r w:rsidR="00A05CFE">
        <w:rPr>
          <w:sz w:val="28"/>
          <w:szCs w:val="28"/>
          <w:lang w:val="en-US"/>
        </w:rPr>
        <w:t>:</w:t>
      </w:r>
      <w:r w:rsidRPr="00C55AD5">
        <w:rPr>
          <w:sz w:val="28"/>
          <w:szCs w:val="28"/>
          <w:lang w:val="en-US"/>
        </w:rPr>
        <w:t xml:space="preserve"> there </w:t>
      </w:r>
      <w:r w:rsidR="002032F0">
        <w:rPr>
          <w:sz w:val="28"/>
          <w:szCs w:val="28"/>
          <w:lang w:val="en-US"/>
        </w:rPr>
        <w:t xml:space="preserve">are </w:t>
      </w:r>
      <w:r w:rsidRPr="00C55AD5">
        <w:rPr>
          <w:sz w:val="28"/>
          <w:szCs w:val="28"/>
          <w:lang w:val="en-US"/>
        </w:rPr>
        <w:t xml:space="preserve">almost no analytical writings on migrants and migration. A significant share of all news pieces on migrants in the media originates in police reports or </w:t>
      </w:r>
      <w:r w:rsidR="00A05CFE">
        <w:rPr>
          <w:sz w:val="28"/>
          <w:szCs w:val="28"/>
          <w:lang w:val="en-US"/>
        </w:rPr>
        <w:t xml:space="preserve">in </w:t>
      </w:r>
      <w:r w:rsidRPr="00C55AD5">
        <w:rPr>
          <w:sz w:val="28"/>
          <w:szCs w:val="28"/>
          <w:lang w:val="en-US"/>
        </w:rPr>
        <w:t xml:space="preserve">interviews </w:t>
      </w:r>
      <w:r w:rsidR="00A05CFE">
        <w:rPr>
          <w:sz w:val="28"/>
          <w:szCs w:val="28"/>
          <w:lang w:val="en-US"/>
        </w:rPr>
        <w:t xml:space="preserve">with officials who </w:t>
      </w:r>
      <w:r w:rsidRPr="00C55AD5">
        <w:rPr>
          <w:sz w:val="28"/>
          <w:szCs w:val="28"/>
          <w:lang w:val="en-US"/>
        </w:rPr>
        <w:t xml:space="preserve">mention ‘migrant’s adaptation’. </w:t>
      </w:r>
    </w:p>
    <w:p w:rsidR="001819FD" w:rsidRPr="00C55AD5" w:rsidRDefault="001819FD" w:rsidP="001819FD">
      <w:pPr>
        <w:spacing w:before="120" w:after="0"/>
        <w:jc w:val="both"/>
        <w:rPr>
          <w:sz w:val="28"/>
          <w:szCs w:val="28"/>
          <w:lang w:val="en-US"/>
        </w:rPr>
      </w:pPr>
      <w:r w:rsidRPr="00C55AD5">
        <w:rPr>
          <w:sz w:val="28"/>
          <w:szCs w:val="28"/>
          <w:lang w:val="en-US"/>
        </w:rPr>
        <w:t xml:space="preserve">Largely, the </w:t>
      </w:r>
      <w:r w:rsidR="005F3F08">
        <w:rPr>
          <w:sz w:val="28"/>
          <w:szCs w:val="28"/>
          <w:lang w:val="en-US"/>
        </w:rPr>
        <w:t xml:space="preserve">portrayal of </w:t>
      </w:r>
      <w:r w:rsidRPr="00C55AD5">
        <w:rPr>
          <w:sz w:val="28"/>
          <w:szCs w:val="28"/>
          <w:lang w:val="en-US"/>
        </w:rPr>
        <w:t xml:space="preserve">everyday life </w:t>
      </w:r>
      <w:r w:rsidR="005F3F08">
        <w:rPr>
          <w:sz w:val="28"/>
          <w:szCs w:val="28"/>
          <w:lang w:val="en-US"/>
        </w:rPr>
        <w:t>is</w:t>
      </w:r>
      <w:r w:rsidRPr="00C55AD5">
        <w:rPr>
          <w:sz w:val="28"/>
          <w:szCs w:val="28"/>
          <w:lang w:val="en-US"/>
        </w:rPr>
        <w:t xml:space="preserve"> confined to stories of</w:t>
      </w:r>
      <w:r w:rsidR="005F3F08">
        <w:rPr>
          <w:sz w:val="28"/>
          <w:szCs w:val="28"/>
          <w:lang w:val="en-US"/>
        </w:rPr>
        <w:t xml:space="preserve"> the</w:t>
      </w:r>
      <w:r w:rsidRPr="00C55AD5">
        <w:rPr>
          <w:sz w:val="28"/>
          <w:szCs w:val="28"/>
          <w:lang w:val="en-US"/>
        </w:rPr>
        <w:t xml:space="preserve"> personal hardship of migrants (that might also reinforce negative stereotypes rather than compassion). No examples of positive personal narratives were spotted within this monitoring - nor </w:t>
      </w:r>
      <w:r w:rsidR="005F3F08">
        <w:rPr>
          <w:sz w:val="28"/>
          <w:szCs w:val="28"/>
          <w:lang w:val="en-US"/>
        </w:rPr>
        <w:t xml:space="preserve">do </w:t>
      </w:r>
      <w:r w:rsidRPr="00C55AD5">
        <w:rPr>
          <w:sz w:val="28"/>
          <w:szCs w:val="28"/>
          <w:lang w:val="en-US"/>
        </w:rPr>
        <w:t xml:space="preserve">they exist in abundance in the regional press. Thus, </w:t>
      </w:r>
      <w:r w:rsidR="005F3F08">
        <w:rPr>
          <w:sz w:val="28"/>
          <w:szCs w:val="28"/>
          <w:lang w:val="en-US"/>
        </w:rPr>
        <w:t xml:space="preserve">the </w:t>
      </w:r>
      <w:r w:rsidRPr="00C55AD5">
        <w:rPr>
          <w:sz w:val="28"/>
          <w:szCs w:val="28"/>
          <w:lang w:val="en-US"/>
        </w:rPr>
        <w:t xml:space="preserve">portrayal of migrants and migration tends to be one-sided and often hostile. </w:t>
      </w:r>
    </w:p>
    <w:p w:rsidR="001819FD" w:rsidRPr="00C55AD5" w:rsidRDefault="001819FD" w:rsidP="001819FD">
      <w:pPr>
        <w:spacing w:before="240" w:after="0"/>
        <w:jc w:val="both"/>
        <w:rPr>
          <w:sz w:val="28"/>
          <w:szCs w:val="28"/>
          <w:lang w:val="en-US"/>
        </w:rPr>
      </w:pPr>
      <w:r w:rsidRPr="00C55AD5">
        <w:rPr>
          <w:sz w:val="28"/>
          <w:szCs w:val="28"/>
          <w:lang w:val="en-US"/>
        </w:rPr>
        <w:t>As Saratov’s example shows, whenever there are social tensions, they are likely to be reported and seen through ‘anti-migrant’ (</w:t>
      </w:r>
      <w:r w:rsidR="005F3F08">
        <w:rPr>
          <w:sz w:val="28"/>
          <w:szCs w:val="28"/>
          <w:lang w:val="en-US"/>
        </w:rPr>
        <w:t>i</w:t>
      </w:r>
      <w:r w:rsidR="006C7FEF">
        <w:rPr>
          <w:sz w:val="28"/>
          <w:szCs w:val="28"/>
          <w:lang w:val="en-US"/>
        </w:rPr>
        <w:t>.</w:t>
      </w:r>
      <w:r w:rsidR="005F3F08">
        <w:rPr>
          <w:sz w:val="28"/>
          <w:szCs w:val="28"/>
          <w:lang w:val="en-US"/>
        </w:rPr>
        <w:t>e</w:t>
      </w:r>
      <w:r w:rsidR="006C7FEF">
        <w:rPr>
          <w:sz w:val="28"/>
          <w:szCs w:val="28"/>
          <w:lang w:val="en-US"/>
        </w:rPr>
        <w:t>.</w:t>
      </w:r>
      <w:r w:rsidR="005F3F08">
        <w:rPr>
          <w:sz w:val="28"/>
          <w:szCs w:val="28"/>
          <w:lang w:val="en-US"/>
        </w:rPr>
        <w:t xml:space="preserve"> </w:t>
      </w:r>
      <w:r w:rsidRPr="00C55AD5">
        <w:rPr>
          <w:sz w:val="28"/>
          <w:szCs w:val="28"/>
          <w:lang w:val="en-US"/>
        </w:rPr>
        <w:t>’ethnic’) terms and trigger a raft of allegations against ‘migrants’</w:t>
      </w:r>
      <w:r w:rsidRPr="00C55AD5">
        <w:rPr>
          <w:rFonts w:eastAsia="Calibri"/>
          <w:sz w:val="28"/>
          <w:szCs w:val="28"/>
          <w:lang w:val="en-US"/>
        </w:rPr>
        <w:t xml:space="preserve">. In Saratov’s case this mechanism was evident from the online </w:t>
      </w:r>
      <w:r w:rsidRPr="00C55AD5">
        <w:rPr>
          <w:sz w:val="28"/>
          <w:szCs w:val="28"/>
          <w:lang w:val="en-US"/>
        </w:rPr>
        <w:t xml:space="preserve">discussions following the news </w:t>
      </w:r>
      <w:r w:rsidR="005F3F08">
        <w:rPr>
          <w:sz w:val="28"/>
          <w:szCs w:val="28"/>
          <w:lang w:val="en-US"/>
        </w:rPr>
        <w:t>of</w:t>
      </w:r>
      <w:r w:rsidR="005F3F08" w:rsidRPr="00C55AD5">
        <w:rPr>
          <w:sz w:val="28"/>
          <w:szCs w:val="28"/>
          <w:lang w:val="en-US"/>
        </w:rPr>
        <w:t xml:space="preserve"> </w:t>
      </w:r>
      <w:r w:rsidRPr="00C55AD5">
        <w:rPr>
          <w:sz w:val="28"/>
          <w:szCs w:val="28"/>
          <w:lang w:val="en-US"/>
        </w:rPr>
        <w:t>the clash: users’ comments gradually bec</w:t>
      </w:r>
      <w:r w:rsidR="004F6813">
        <w:rPr>
          <w:sz w:val="28"/>
          <w:szCs w:val="28"/>
          <w:lang w:val="en-US"/>
        </w:rPr>
        <w:t>ame</w:t>
      </w:r>
      <w:r w:rsidRPr="00C55AD5">
        <w:rPr>
          <w:sz w:val="28"/>
          <w:szCs w:val="28"/>
          <w:lang w:val="en-US"/>
        </w:rPr>
        <w:t xml:space="preserve"> more aggressive while online editors clearly failed to provide adequate moderation.</w:t>
      </w:r>
    </w:p>
    <w:p w:rsidR="001819FD" w:rsidRPr="00C55AD5" w:rsidRDefault="001819FD" w:rsidP="001819FD">
      <w:pPr>
        <w:shd w:val="clear" w:color="auto" w:fill="FFFFFF"/>
        <w:spacing w:before="120" w:after="0"/>
        <w:jc w:val="both"/>
        <w:rPr>
          <w:rFonts w:cs="Arial"/>
          <w:sz w:val="28"/>
          <w:szCs w:val="28"/>
          <w:lang w:val="en-US"/>
        </w:rPr>
      </w:pPr>
      <w:r w:rsidRPr="00C55AD5">
        <w:rPr>
          <w:rFonts w:cs="Arial"/>
          <w:sz w:val="28"/>
          <w:szCs w:val="28"/>
          <w:lang w:val="en-US"/>
        </w:rPr>
        <w:t>In general, the intensity of hate speech differs depending in the type of mass media – it is less visible on TV and more popular with the online media</w:t>
      </w:r>
      <w:r w:rsidRPr="00C55AD5">
        <w:rPr>
          <w:rStyle w:val="FootnoteReference"/>
          <w:rFonts w:cs="Arial"/>
          <w:sz w:val="28"/>
          <w:szCs w:val="28"/>
        </w:rPr>
        <w:footnoteReference w:id="54"/>
      </w:r>
      <w:r w:rsidRPr="00C55AD5">
        <w:rPr>
          <w:rFonts w:cs="Arial"/>
          <w:sz w:val="28"/>
          <w:szCs w:val="28"/>
          <w:lang w:val="en-US"/>
        </w:rPr>
        <w:t xml:space="preserve">. </w:t>
      </w:r>
    </w:p>
    <w:p w:rsidR="001819FD" w:rsidRPr="00C55AD5" w:rsidRDefault="001819FD" w:rsidP="001819FD">
      <w:pPr>
        <w:spacing w:before="120" w:after="0"/>
        <w:jc w:val="both"/>
        <w:rPr>
          <w:sz w:val="28"/>
          <w:szCs w:val="28"/>
          <w:lang w:val="en-US"/>
        </w:rPr>
      </w:pPr>
      <w:r w:rsidRPr="00C55AD5">
        <w:rPr>
          <w:sz w:val="28"/>
          <w:szCs w:val="28"/>
          <w:lang w:val="en-US"/>
        </w:rPr>
        <w:t>According to Sverdlovsk region</w:t>
      </w:r>
      <w:r w:rsidR="00F114E3" w:rsidRPr="00C55AD5">
        <w:rPr>
          <w:sz w:val="28"/>
          <w:szCs w:val="28"/>
          <w:lang w:val="en-US"/>
        </w:rPr>
        <w:t>al</w:t>
      </w:r>
      <w:r w:rsidRPr="00C55AD5">
        <w:rPr>
          <w:sz w:val="28"/>
          <w:szCs w:val="28"/>
          <w:lang w:val="en-US"/>
        </w:rPr>
        <w:t xml:space="preserve"> </w:t>
      </w:r>
      <w:r w:rsidR="00F114E3" w:rsidRPr="00C55AD5">
        <w:rPr>
          <w:sz w:val="28"/>
          <w:szCs w:val="28"/>
          <w:lang w:val="en-US"/>
        </w:rPr>
        <w:t>expert-</w:t>
      </w:r>
      <w:r w:rsidRPr="00C55AD5">
        <w:rPr>
          <w:sz w:val="28"/>
          <w:szCs w:val="28"/>
          <w:lang w:val="en-US"/>
        </w:rPr>
        <w:t xml:space="preserve">monitor, coverage </w:t>
      </w:r>
      <w:r w:rsidR="00207F14">
        <w:rPr>
          <w:sz w:val="28"/>
          <w:szCs w:val="28"/>
          <w:lang w:val="en-US"/>
        </w:rPr>
        <w:t xml:space="preserve">of migrants </w:t>
      </w:r>
      <w:r w:rsidRPr="00C55AD5">
        <w:rPr>
          <w:sz w:val="28"/>
          <w:szCs w:val="28"/>
          <w:lang w:val="en-US"/>
        </w:rPr>
        <w:t>in the regional press over the two weeks of monitoring might have been additionally biased due to the electoral campaign – which was centered around migration issues. However, the latter is rather additional proof of the sensitivity and complexity of the issue</w:t>
      </w:r>
      <w:r w:rsidR="00207F14">
        <w:rPr>
          <w:sz w:val="28"/>
          <w:szCs w:val="28"/>
          <w:lang w:val="en-US"/>
        </w:rPr>
        <w:t>,</w:t>
      </w:r>
      <w:r w:rsidRPr="00C55AD5">
        <w:rPr>
          <w:sz w:val="28"/>
          <w:szCs w:val="28"/>
          <w:lang w:val="en-US"/>
        </w:rPr>
        <w:t xml:space="preserve"> as well as the current mainstream place of ‘anti-migrant’ rhetoric in today’s Russia. </w:t>
      </w:r>
    </w:p>
    <w:p w:rsidR="00EA60E2" w:rsidRPr="00C55AD5" w:rsidRDefault="00EA60E2" w:rsidP="00EA60E2">
      <w:pPr>
        <w:pBdr>
          <w:left w:val="single" w:sz="4" w:space="4" w:color="auto"/>
        </w:pBdr>
        <w:spacing w:before="120" w:after="0"/>
        <w:ind w:left="360"/>
        <w:jc w:val="both"/>
        <w:rPr>
          <w:rFonts w:eastAsia="Calibri" w:cs="Arial"/>
          <w:sz w:val="28"/>
          <w:szCs w:val="28"/>
          <w:lang w:val="en-US"/>
        </w:rPr>
      </w:pPr>
      <w:r w:rsidRPr="00C55AD5">
        <w:rPr>
          <w:rFonts w:eastAsia="Calibri" w:cs="Arial"/>
          <w:sz w:val="28"/>
          <w:szCs w:val="28"/>
          <w:lang w:val="en-US"/>
        </w:rPr>
        <w:t xml:space="preserve">Some examples of how the press can translate </w:t>
      </w:r>
      <w:r w:rsidR="00207F14">
        <w:rPr>
          <w:rFonts w:eastAsia="Calibri" w:cs="Arial"/>
          <w:sz w:val="28"/>
          <w:szCs w:val="28"/>
          <w:lang w:val="en-US"/>
        </w:rPr>
        <w:t xml:space="preserve">the </w:t>
      </w:r>
      <w:r w:rsidRPr="00C55AD5">
        <w:rPr>
          <w:rFonts w:eastAsia="Calibri" w:cs="Arial"/>
          <w:sz w:val="28"/>
          <w:szCs w:val="28"/>
          <w:lang w:val="en-US"/>
        </w:rPr>
        <w:t>‘migranto-phobic’ m</w:t>
      </w:r>
      <w:r w:rsidR="00207F14">
        <w:rPr>
          <w:rFonts w:eastAsia="Calibri" w:cs="Arial"/>
          <w:sz w:val="28"/>
          <w:szCs w:val="28"/>
          <w:lang w:val="en-US"/>
        </w:rPr>
        <w:t>e</w:t>
      </w:r>
      <w:r w:rsidRPr="00C55AD5">
        <w:rPr>
          <w:rFonts w:eastAsia="Calibri" w:cs="Arial"/>
          <w:sz w:val="28"/>
          <w:szCs w:val="28"/>
          <w:lang w:val="en-US"/>
        </w:rPr>
        <w:t>ssage:</w:t>
      </w:r>
    </w:p>
    <w:p w:rsidR="00EA60E2" w:rsidRPr="00C55AD5" w:rsidRDefault="00EA60E2" w:rsidP="00EA60E2">
      <w:pPr>
        <w:pStyle w:val="ListParagraph"/>
        <w:numPr>
          <w:ilvl w:val="0"/>
          <w:numId w:val="18"/>
        </w:numPr>
        <w:pBdr>
          <w:left w:val="single" w:sz="4" w:space="4" w:color="auto"/>
        </w:pBdr>
        <w:spacing w:before="120" w:after="0"/>
        <w:jc w:val="both"/>
        <w:rPr>
          <w:color w:val="000000"/>
          <w:sz w:val="28"/>
          <w:szCs w:val="28"/>
        </w:rPr>
      </w:pPr>
      <w:r w:rsidRPr="00C55AD5">
        <w:rPr>
          <w:i/>
          <w:color w:val="000000"/>
          <w:sz w:val="28"/>
          <w:szCs w:val="28"/>
        </w:rPr>
        <w:t>Citizenship denial.</w:t>
      </w:r>
      <w:r w:rsidRPr="00C55AD5">
        <w:rPr>
          <w:color w:val="000000"/>
          <w:sz w:val="28"/>
          <w:szCs w:val="28"/>
        </w:rPr>
        <w:t xml:space="preserve"> This variation of hate speech was spotted in publications in Stavropol krai. The essence of it is that ‘anti-migrant’ discourse, commonly addressed to</w:t>
      </w:r>
      <w:r w:rsidR="00EC0E5A">
        <w:rPr>
          <w:color w:val="000000"/>
          <w:sz w:val="28"/>
          <w:szCs w:val="28"/>
        </w:rPr>
        <w:t>wards</w:t>
      </w:r>
      <w:r w:rsidRPr="00C55AD5">
        <w:rPr>
          <w:color w:val="000000"/>
          <w:sz w:val="28"/>
          <w:szCs w:val="28"/>
        </w:rPr>
        <w:t xml:space="preserve"> labour migrants from the former USSR republics, starts being used towards Russian citizens from other regions (especially towards fellow countrymen from the North Caucasus).</w:t>
      </w:r>
    </w:p>
    <w:p w:rsidR="00EA60E2" w:rsidRPr="00C55AD5" w:rsidRDefault="00EA60E2" w:rsidP="00EA60E2">
      <w:pPr>
        <w:pStyle w:val="ListParagraph"/>
        <w:numPr>
          <w:ilvl w:val="0"/>
          <w:numId w:val="18"/>
        </w:numPr>
        <w:pBdr>
          <w:left w:val="single" w:sz="4" w:space="4" w:color="auto"/>
        </w:pBdr>
        <w:shd w:val="clear" w:color="auto" w:fill="FFFFFF"/>
        <w:spacing w:before="120" w:after="0"/>
        <w:contextualSpacing w:val="0"/>
        <w:jc w:val="both"/>
        <w:rPr>
          <w:rFonts w:eastAsia="Calibri" w:cs="Arial"/>
          <w:sz w:val="28"/>
          <w:szCs w:val="28"/>
        </w:rPr>
      </w:pPr>
      <w:r w:rsidRPr="00C55AD5">
        <w:rPr>
          <w:rFonts w:eastAsia="Calibri" w:cs="Arial"/>
          <w:i/>
          <w:sz w:val="28"/>
          <w:szCs w:val="28"/>
        </w:rPr>
        <w:t>Offensive headlines.</w:t>
      </w:r>
      <w:r w:rsidRPr="00C55AD5">
        <w:rPr>
          <w:rFonts w:eastAsia="Calibri" w:cs="Arial"/>
          <w:sz w:val="28"/>
          <w:szCs w:val="28"/>
        </w:rPr>
        <w:t xml:space="preserve"> In Sverdlovsk hate speech mainly manifests itself through sensational headlines and quotes without an</w:t>
      </w:r>
      <w:r w:rsidR="00EC0E5A">
        <w:rPr>
          <w:rFonts w:eastAsia="Calibri" w:cs="Arial"/>
          <w:sz w:val="28"/>
          <w:szCs w:val="28"/>
        </w:rPr>
        <w:t>y</w:t>
      </w:r>
      <w:r w:rsidRPr="00C55AD5">
        <w:rPr>
          <w:rFonts w:eastAsia="Calibri" w:cs="Arial"/>
          <w:sz w:val="28"/>
          <w:szCs w:val="28"/>
        </w:rPr>
        <w:t xml:space="preserve"> editorial comment. In general every second sensational headline (‘Uzbeks raped a female pensioner’, ‘Illegal Tajik migrant killed his partner’) will be followed by a story told in a neutral and factual way. </w:t>
      </w:r>
    </w:p>
    <w:p w:rsidR="00EA60E2" w:rsidRPr="00C55AD5" w:rsidRDefault="00EA60E2" w:rsidP="00EA60E2">
      <w:pPr>
        <w:pStyle w:val="ListParagraph"/>
        <w:numPr>
          <w:ilvl w:val="0"/>
          <w:numId w:val="18"/>
        </w:numPr>
        <w:pBdr>
          <w:left w:val="single" w:sz="4" w:space="4" w:color="auto"/>
        </w:pBdr>
        <w:spacing w:before="120" w:after="0"/>
        <w:contextualSpacing w:val="0"/>
        <w:jc w:val="both"/>
        <w:rPr>
          <w:rFonts w:cs="Arial"/>
          <w:sz w:val="28"/>
          <w:szCs w:val="28"/>
        </w:rPr>
      </w:pPr>
      <w:r w:rsidRPr="00C55AD5">
        <w:rPr>
          <w:rFonts w:eastAsia="Calibri" w:cs="Arial"/>
          <w:i/>
          <w:sz w:val="28"/>
          <w:szCs w:val="28"/>
        </w:rPr>
        <w:t>‘Illegal migration claim’.</w:t>
      </w:r>
      <w:r w:rsidRPr="00C55AD5">
        <w:rPr>
          <w:rFonts w:eastAsia="Calibri" w:cs="Arial"/>
          <w:sz w:val="28"/>
          <w:szCs w:val="28"/>
        </w:rPr>
        <w:t xml:space="preserve"> </w:t>
      </w:r>
      <w:r w:rsidRPr="00C55AD5">
        <w:rPr>
          <w:rFonts w:cs="Arial"/>
          <w:sz w:val="28"/>
          <w:szCs w:val="28"/>
        </w:rPr>
        <w:t>Roughly, half the publications in our monitoring were using the term “illegal migrants”.</w:t>
      </w:r>
    </w:p>
    <w:p w:rsidR="00EA60E2" w:rsidRPr="00C55AD5" w:rsidRDefault="00EA60E2" w:rsidP="00EA60E2">
      <w:pPr>
        <w:pStyle w:val="ListParagraph"/>
        <w:numPr>
          <w:ilvl w:val="0"/>
          <w:numId w:val="18"/>
        </w:numPr>
        <w:pBdr>
          <w:left w:val="single" w:sz="4" w:space="4" w:color="auto"/>
        </w:pBdr>
        <w:spacing w:before="120" w:after="0"/>
        <w:contextualSpacing w:val="0"/>
        <w:jc w:val="both"/>
        <w:rPr>
          <w:rFonts w:eastAsia="Calibri" w:cs="Arial"/>
          <w:sz w:val="28"/>
          <w:szCs w:val="28"/>
        </w:rPr>
      </w:pPr>
      <w:r w:rsidRPr="00C55AD5">
        <w:rPr>
          <w:rFonts w:cs="Arial"/>
          <w:i/>
          <w:sz w:val="28"/>
          <w:szCs w:val="28"/>
        </w:rPr>
        <w:t>‘Ethnic crimes’</w:t>
      </w:r>
      <w:r w:rsidRPr="00C55AD5">
        <w:rPr>
          <w:rFonts w:cs="Arial"/>
          <w:sz w:val="28"/>
          <w:szCs w:val="28"/>
        </w:rPr>
        <w:t xml:space="preserve"> are another carefully cultivated myth. In many regions the press keeps emphasizing the number or percentage of crimes committed by migrants, without providing reasonable references or context. For example, in Sverdlovsk oblast, only 72 crimes were committed by migrants in the first 6 months of 2013</w:t>
      </w:r>
      <w:r w:rsidRPr="00C55AD5">
        <w:rPr>
          <w:rFonts w:eastAsia="Calibri"/>
          <w:sz w:val="28"/>
          <w:szCs w:val="28"/>
          <w:vertAlign w:val="superscript"/>
        </w:rPr>
        <w:footnoteReference w:id="55"/>
      </w:r>
      <w:r w:rsidRPr="00C55AD5">
        <w:rPr>
          <w:rFonts w:cs="Arial"/>
          <w:sz w:val="28"/>
          <w:szCs w:val="28"/>
        </w:rPr>
        <w:t xml:space="preserve"> - compared to up to 150 crimes </w:t>
      </w:r>
      <w:r w:rsidR="00207F14">
        <w:rPr>
          <w:rFonts w:cs="Arial"/>
          <w:sz w:val="28"/>
          <w:szCs w:val="28"/>
        </w:rPr>
        <w:t>occurring</w:t>
      </w:r>
      <w:r w:rsidR="00207F14" w:rsidRPr="00C55AD5">
        <w:rPr>
          <w:rFonts w:cs="Arial"/>
          <w:sz w:val="28"/>
          <w:szCs w:val="28"/>
        </w:rPr>
        <w:t xml:space="preserve"> </w:t>
      </w:r>
      <w:r w:rsidRPr="00C55AD5">
        <w:rPr>
          <w:rFonts w:cs="Arial"/>
          <w:sz w:val="28"/>
          <w:szCs w:val="28"/>
        </w:rPr>
        <w:t>in the region daily</w:t>
      </w:r>
      <w:r w:rsidRPr="00C55AD5">
        <w:rPr>
          <w:rFonts w:eastAsia="Calibri" w:cs="Arial"/>
          <w:sz w:val="28"/>
          <w:szCs w:val="28"/>
        </w:rPr>
        <w:t>.</w:t>
      </w:r>
      <w:r w:rsidRPr="00C55AD5">
        <w:rPr>
          <w:rFonts w:eastAsia="Calibri"/>
          <w:sz w:val="28"/>
          <w:szCs w:val="28"/>
          <w:vertAlign w:val="superscript"/>
        </w:rPr>
        <w:footnoteReference w:id="56"/>
      </w:r>
      <w:r w:rsidRPr="00C55AD5">
        <w:rPr>
          <w:rFonts w:eastAsia="Calibri" w:cs="Arial"/>
          <w:sz w:val="28"/>
          <w:szCs w:val="28"/>
        </w:rPr>
        <w:t xml:space="preserve"> Though experts note improvements in journalists’ coverage of those issues, this problem is far from </w:t>
      </w:r>
      <w:r w:rsidR="00207F14">
        <w:rPr>
          <w:rFonts w:eastAsia="Calibri" w:cs="Arial"/>
          <w:sz w:val="28"/>
          <w:szCs w:val="28"/>
        </w:rPr>
        <w:t>resolved</w:t>
      </w:r>
      <w:r w:rsidRPr="00C55AD5">
        <w:rPr>
          <w:rFonts w:eastAsia="Calibri" w:cs="Arial"/>
          <w:sz w:val="28"/>
          <w:szCs w:val="28"/>
        </w:rPr>
        <w:t>.</w:t>
      </w:r>
    </w:p>
    <w:p w:rsidR="00EA60E2" w:rsidRPr="00C55AD5" w:rsidRDefault="00EC0E5A" w:rsidP="00EA60E2">
      <w:pPr>
        <w:pStyle w:val="ListParagraph"/>
        <w:numPr>
          <w:ilvl w:val="0"/>
          <w:numId w:val="18"/>
        </w:numPr>
        <w:pBdr>
          <w:left w:val="single" w:sz="4" w:space="4" w:color="auto"/>
        </w:pBdr>
        <w:shd w:val="clear" w:color="auto" w:fill="FFFFFF"/>
        <w:spacing w:before="120" w:after="0"/>
        <w:contextualSpacing w:val="0"/>
        <w:jc w:val="both"/>
        <w:rPr>
          <w:rFonts w:eastAsia="Calibri" w:cs="Arial"/>
          <w:sz w:val="28"/>
          <w:szCs w:val="28"/>
        </w:rPr>
      </w:pPr>
      <w:r>
        <w:rPr>
          <w:rFonts w:eastAsia="Calibri" w:cs="Arial"/>
          <w:i/>
          <w:sz w:val="28"/>
          <w:szCs w:val="28"/>
        </w:rPr>
        <w:t>Dubious</w:t>
      </w:r>
      <w:r w:rsidRPr="00C55AD5">
        <w:rPr>
          <w:rFonts w:eastAsia="Calibri" w:cs="Arial"/>
          <w:i/>
          <w:sz w:val="28"/>
          <w:szCs w:val="28"/>
        </w:rPr>
        <w:t xml:space="preserve"> </w:t>
      </w:r>
      <w:r w:rsidR="00EA60E2" w:rsidRPr="00C55AD5">
        <w:rPr>
          <w:rFonts w:eastAsia="Calibri" w:cs="Arial"/>
          <w:i/>
          <w:sz w:val="28"/>
          <w:szCs w:val="28"/>
        </w:rPr>
        <w:t>quote with no editorial comment.</w:t>
      </w:r>
      <w:r w:rsidR="00EA60E2" w:rsidRPr="00C55AD5">
        <w:rPr>
          <w:rFonts w:eastAsia="Calibri" w:cs="Arial"/>
          <w:sz w:val="28"/>
          <w:szCs w:val="28"/>
        </w:rPr>
        <w:t xml:space="preserve"> “Komsomolskaya Pravda - Ural” was the only newspaper to quote the candidate (and current mayor of Yekaterinburg) Evgeniy Roizman using hate speech during his campaign. Here is Roizman’s </w:t>
      </w:r>
      <w:r w:rsidR="00207F14">
        <w:rPr>
          <w:rFonts w:eastAsia="Calibri" w:cs="Arial"/>
          <w:sz w:val="28"/>
          <w:szCs w:val="28"/>
        </w:rPr>
        <w:t>comment</w:t>
      </w:r>
      <w:r w:rsidR="00207F14" w:rsidRPr="00C55AD5">
        <w:rPr>
          <w:rFonts w:eastAsia="Calibri" w:cs="Arial"/>
          <w:sz w:val="28"/>
          <w:szCs w:val="28"/>
        </w:rPr>
        <w:t xml:space="preserve"> </w:t>
      </w:r>
      <w:r w:rsidR="00EA60E2" w:rsidRPr="00C55AD5">
        <w:rPr>
          <w:rFonts w:eastAsia="Calibri" w:cs="Arial"/>
          <w:sz w:val="28"/>
          <w:szCs w:val="28"/>
        </w:rPr>
        <w:t xml:space="preserve">after winning the election: “Some areas &lt;in the city&gt; </w:t>
      </w:r>
      <w:r w:rsidR="00207F14">
        <w:rPr>
          <w:rFonts w:eastAsia="Calibri" w:cs="Arial"/>
          <w:sz w:val="28"/>
          <w:szCs w:val="28"/>
        </w:rPr>
        <w:t xml:space="preserve">have </w:t>
      </w:r>
      <w:r w:rsidR="00EA60E2" w:rsidRPr="00C55AD5">
        <w:rPr>
          <w:rFonts w:eastAsia="Calibri" w:cs="Arial"/>
          <w:sz w:val="28"/>
          <w:szCs w:val="28"/>
        </w:rPr>
        <w:t xml:space="preserve">turned </w:t>
      </w:r>
      <w:r w:rsidR="00207F14">
        <w:rPr>
          <w:rFonts w:eastAsia="Calibri" w:cs="Arial"/>
          <w:sz w:val="28"/>
          <w:szCs w:val="28"/>
        </w:rPr>
        <w:t xml:space="preserve">into </w:t>
      </w:r>
      <w:r w:rsidR="00EA60E2" w:rsidRPr="00C55AD5">
        <w:rPr>
          <w:rFonts w:eastAsia="Calibri" w:cs="Arial"/>
          <w:sz w:val="28"/>
          <w:szCs w:val="28"/>
        </w:rPr>
        <w:t xml:space="preserve">ghettos. No newcomers have the right to wrong/ oppress the locals”. </w:t>
      </w:r>
    </w:p>
    <w:p w:rsidR="00EA60E2" w:rsidRPr="00C55AD5" w:rsidRDefault="00EA60E2" w:rsidP="00EA60E2">
      <w:pPr>
        <w:pStyle w:val="ListParagraph"/>
        <w:numPr>
          <w:ilvl w:val="0"/>
          <w:numId w:val="18"/>
        </w:numPr>
        <w:pBdr>
          <w:left w:val="single" w:sz="4" w:space="4" w:color="auto"/>
        </w:pBdr>
        <w:shd w:val="clear" w:color="auto" w:fill="FFFFFF"/>
        <w:spacing w:before="120" w:after="0"/>
        <w:contextualSpacing w:val="0"/>
        <w:jc w:val="both"/>
        <w:rPr>
          <w:rFonts w:eastAsia="Calibri" w:cs="Arial"/>
          <w:sz w:val="28"/>
          <w:szCs w:val="28"/>
        </w:rPr>
      </w:pPr>
      <w:r w:rsidRPr="00C55AD5">
        <w:rPr>
          <w:rFonts w:eastAsia="Calibri" w:cs="Arial"/>
          <w:i/>
          <w:sz w:val="28"/>
          <w:szCs w:val="28"/>
        </w:rPr>
        <w:t xml:space="preserve">Retranslating stereotypes. </w:t>
      </w:r>
      <w:r w:rsidRPr="00C55AD5">
        <w:rPr>
          <w:rFonts w:eastAsia="Calibri" w:cs="Arial"/>
          <w:sz w:val="28"/>
          <w:szCs w:val="28"/>
        </w:rPr>
        <w:t>“Oblastnaya Gazeta” (Yekaterinburg)</w:t>
      </w:r>
      <w:r w:rsidRPr="00C55AD5">
        <w:rPr>
          <w:rFonts w:cs="Arial"/>
          <w:sz w:val="28"/>
          <w:szCs w:val="28"/>
        </w:rPr>
        <w:t xml:space="preserve"> writes about a migrant working as a </w:t>
      </w:r>
      <w:r w:rsidR="00EC0E5A">
        <w:rPr>
          <w:rFonts w:cs="Arial"/>
          <w:sz w:val="28"/>
          <w:szCs w:val="28"/>
        </w:rPr>
        <w:t xml:space="preserve">street </w:t>
      </w:r>
      <w:r w:rsidRPr="00C55AD5">
        <w:rPr>
          <w:rFonts w:cs="Arial"/>
          <w:sz w:val="28"/>
          <w:szCs w:val="28"/>
        </w:rPr>
        <w:t xml:space="preserve">seller (“One can hardly know what infections can travel &lt;here&gt; with those foreign </w:t>
      </w:r>
      <w:r w:rsidR="00EC0E5A">
        <w:rPr>
          <w:rFonts w:cs="Arial"/>
          <w:sz w:val="28"/>
          <w:szCs w:val="28"/>
        </w:rPr>
        <w:t xml:space="preserve">street </w:t>
      </w:r>
      <w:r w:rsidRPr="00C55AD5">
        <w:rPr>
          <w:rFonts w:cs="Arial"/>
          <w:sz w:val="28"/>
          <w:szCs w:val="28"/>
        </w:rPr>
        <w:t>sellers”</w:t>
      </w:r>
      <w:r w:rsidRPr="00C55AD5">
        <w:rPr>
          <w:sz w:val="28"/>
          <w:szCs w:val="28"/>
          <w:vertAlign w:val="superscript"/>
        </w:rPr>
        <w:footnoteReference w:id="57"/>
      </w:r>
      <w:r w:rsidRPr="00C55AD5">
        <w:rPr>
          <w:rFonts w:cs="Arial"/>
          <w:sz w:val="28"/>
          <w:szCs w:val="28"/>
        </w:rPr>
        <w:t xml:space="preserve">) or publishes a vox pop on migration with no editorial comment (voices from vox pop: “Their kids will live in Russia in the future, not ours”, etc). </w:t>
      </w:r>
      <w:r w:rsidRPr="00C55AD5">
        <w:rPr>
          <w:rFonts w:eastAsia="Calibri" w:cs="Arial"/>
          <w:sz w:val="28"/>
          <w:szCs w:val="28"/>
        </w:rPr>
        <w:t>Notably, often anti-migrant pieces are to be found in the op-ed section.</w:t>
      </w:r>
    </w:p>
    <w:p w:rsidR="00EA60E2" w:rsidRPr="00C55AD5" w:rsidRDefault="00EA60E2" w:rsidP="00EA60E2">
      <w:pPr>
        <w:pStyle w:val="ListParagraph"/>
        <w:numPr>
          <w:ilvl w:val="0"/>
          <w:numId w:val="18"/>
        </w:numPr>
        <w:pBdr>
          <w:left w:val="single" w:sz="4" w:space="4" w:color="auto"/>
        </w:pBdr>
        <w:spacing w:before="120" w:after="0"/>
        <w:contextualSpacing w:val="0"/>
        <w:jc w:val="both"/>
        <w:rPr>
          <w:sz w:val="28"/>
          <w:szCs w:val="28"/>
        </w:rPr>
      </w:pPr>
      <w:r w:rsidRPr="00C55AD5">
        <w:rPr>
          <w:i/>
          <w:sz w:val="28"/>
          <w:szCs w:val="28"/>
        </w:rPr>
        <w:t>Media illiteracy in combination with hostile context.</w:t>
      </w:r>
      <w:r w:rsidRPr="00C55AD5">
        <w:rPr>
          <w:sz w:val="28"/>
          <w:szCs w:val="28"/>
        </w:rPr>
        <w:t xml:space="preserve"> On September 11, “Otkrytaya” newspaper (Stavropol) re-published a piece</w:t>
      </w:r>
      <w:r w:rsidRPr="00C55AD5">
        <w:rPr>
          <w:sz w:val="28"/>
          <w:szCs w:val="28"/>
          <w:vertAlign w:val="superscript"/>
        </w:rPr>
        <w:footnoteReference w:id="58"/>
      </w:r>
      <w:r w:rsidRPr="00C55AD5">
        <w:rPr>
          <w:sz w:val="28"/>
          <w:szCs w:val="28"/>
        </w:rPr>
        <w:t xml:space="preserve"> from the federal “Novaya gazeta”</w:t>
      </w:r>
      <w:r w:rsidRPr="00C55AD5">
        <w:rPr>
          <w:sz w:val="28"/>
          <w:szCs w:val="28"/>
          <w:vertAlign w:val="superscript"/>
        </w:rPr>
        <w:footnoteReference w:id="59"/>
      </w:r>
      <w:r w:rsidRPr="00C55AD5">
        <w:rPr>
          <w:sz w:val="28"/>
          <w:szCs w:val="28"/>
        </w:rPr>
        <w:t xml:space="preserve"> which happened to be near-explosive and led to a big polemic. The author produced a political satire where he used all the most common ethnic stereotypes in their most common form to eventually disprove them altogether. However, such </w:t>
      </w:r>
      <w:r w:rsidR="00207F14">
        <w:rPr>
          <w:sz w:val="28"/>
          <w:szCs w:val="28"/>
        </w:rPr>
        <w:t xml:space="preserve">a </w:t>
      </w:r>
      <w:r w:rsidRPr="00C55AD5">
        <w:rPr>
          <w:sz w:val="28"/>
          <w:szCs w:val="28"/>
        </w:rPr>
        <w:t>satirical way of conveying this most convincing message (it is not “them” making our life unsatisfying, but “us”) hasn’t really worked well for quite socially and politically polarized Stavropol krai… Lots of people failed to see a satirical component and reacted rather belligerently.</w:t>
      </w:r>
    </w:p>
    <w:p w:rsidR="00EA60E2" w:rsidRPr="009660FD" w:rsidRDefault="00EA60E2" w:rsidP="00EA60E2">
      <w:pPr>
        <w:pStyle w:val="ListParagraph"/>
        <w:numPr>
          <w:ilvl w:val="0"/>
          <w:numId w:val="18"/>
        </w:numPr>
        <w:pBdr>
          <w:left w:val="single" w:sz="4" w:space="4" w:color="auto"/>
        </w:pBdr>
        <w:spacing w:before="120" w:after="0"/>
        <w:contextualSpacing w:val="0"/>
        <w:jc w:val="both"/>
        <w:rPr>
          <w:rFonts w:eastAsia="Calibri" w:cs="Arial"/>
          <w:sz w:val="28"/>
          <w:szCs w:val="28"/>
        </w:rPr>
      </w:pPr>
      <w:r w:rsidRPr="00C55AD5">
        <w:rPr>
          <w:rFonts w:eastAsia="Calibri" w:cs="Arial"/>
          <w:i/>
          <w:sz w:val="28"/>
          <w:szCs w:val="28"/>
        </w:rPr>
        <w:t>Hostile environment.</w:t>
      </w:r>
      <w:r w:rsidRPr="00C55AD5">
        <w:rPr>
          <w:rFonts w:eastAsia="Calibri" w:cs="Arial"/>
          <w:sz w:val="28"/>
          <w:szCs w:val="28"/>
        </w:rPr>
        <w:t xml:space="preserve"> News agency API – Yekaterinburg</w:t>
      </w:r>
      <w:r w:rsidRPr="00C55AD5">
        <w:rPr>
          <w:rFonts w:eastAsia="Calibri" w:cs="Arial"/>
          <w:i/>
          <w:sz w:val="28"/>
          <w:szCs w:val="28"/>
        </w:rPr>
        <w:t xml:space="preserve"> </w:t>
      </w:r>
      <w:r w:rsidRPr="00C55AD5">
        <w:rPr>
          <w:rFonts w:eastAsia="Calibri" w:cs="Arial"/>
          <w:sz w:val="28"/>
          <w:szCs w:val="28"/>
        </w:rPr>
        <w:t xml:space="preserve">has written </w:t>
      </w:r>
      <w:r w:rsidRPr="00C55AD5">
        <w:rPr>
          <w:rFonts w:cs="Arial"/>
          <w:sz w:val="28"/>
          <w:szCs w:val="28"/>
        </w:rPr>
        <w:t>about “yet another scandal around migrants”. Or t</w:t>
      </w:r>
      <w:r w:rsidRPr="00C55AD5">
        <w:rPr>
          <w:rFonts w:eastAsia="Calibri" w:cs="Arial"/>
          <w:sz w:val="28"/>
          <w:szCs w:val="28"/>
        </w:rPr>
        <w:t xml:space="preserve">he TV news “VESTI – Urals” (which was by and large neutral </w:t>
      </w:r>
      <w:r w:rsidR="00207F14">
        <w:rPr>
          <w:rFonts w:eastAsia="Calibri" w:cs="Arial"/>
          <w:sz w:val="28"/>
          <w:szCs w:val="28"/>
        </w:rPr>
        <w:t xml:space="preserve">to </w:t>
      </w:r>
      <w:r w:rsidRPr="00C55AD5">
        <w:rPr>
          <w:rFonts w:eastAsia="Calibri" w:cs="Arial"/>
          <w:sz w:val="28"/>
          <w:szCs w:val="28"/>
        </w:rPr>
        <w:t>or ignor</w:t>
      </w:r>
      <w:r w:rsidR="00207F14">
        <w:rPr>
          <w:rFonts w:eastAsia="Calibri" w:cs="Arial"/>
          <w:sz w:val="28"/>
          <w:szCs w:val="28"/>
        </w:rPr>
        <w:t>ed</w:t>
      </w:r>
      <w:r w:rsidRPr="009660FD">
        <w:rPr>
          <w:rFonts w:eastAsia="Calibri" w:cs="Arial"/>
          <w:sz w:val="28"/>
          <w:szCs w:val="28"/>
        </w:rPr>
        <w:t xml:space="preserve"> vulnerable groups’ issues) has shown the traffic police announcing their plans to introduce rigorous checks on drivers</w:t>
      </w:r>
      <w:r w:rsidRPr="009660FD">
        <w:rPr>
          <w:sz w:val="28"/>
          <w:szCs w:val="28"/>
          <w:vertAlign w:val="superscript"/>
        </w:rPr>
        <w:footnoteReference w:id="60"/>
      </w:r>
      <w:r w:rsidRPr="009660FD">
        <w:rPr>
          <w:rFonts w:eastAsia="Calibri" w:cs="Arial"/>
          <w:sz w:val="28"/>
          <w:szCs w:val="28"/>
        </w:rPr>
        <w:t xml:space="preserve"> of private taxicabs, or </w:t>
      </w:r>
      <w:r w:rsidRPr="009660FD">
        <w:rPr>
          <w:rFonts w:eastAsia="Calibri" w:cs="Arial"/>
          <w:i/>
          <w:sz w:val="28"/>
          <w:szCs w:val="28"/>
        </w:rPr>
        <w:t>marshrutkas (</w:t>
      </w:r>
      <w:r w:rsidRPr="009660FD">
        <w:rPr>
          <w:rFonts w:eastAsia="Calibri" w:cs="Arial"/>
          <w:sz w:val="28"/>
          <w:szCs w:val="28"/>
        </w:rPr>
        <w:t>implying the latter were “illegal migrants”), etc.</w:t>
      </w:r>
    </w:p>
    <w:p w:rsidR="00BC023D" w:rsidRPr="009660FD" w:rsidRDefault="00BC023D" w:rsidP="001819FD">
      <w:pPr>
        <w:spacing w:before="120" w:after="0"/>
        <w:jc w:val="both"/>
        <w:rPr>
          <w:b/>
          <w:sz w:val="28"/>
          <w:szCs w:val="28"/>
          <w:lang w:val="en-US"/>
        </w:rPr>
      </w:pPr>
    </w:p>
    <w:p w:rsidR="001819FD" w:rsidRPr="009660FD" w:rsidRDefault="001819FD" w:rsidP="001819FD">
      <w:pPr>
        <w:spacing w:before="120" w:after="0"/>
        <w:jc w:val="both"/>
        <w:rPr>
          <w:b/>
          <w:sz w:val="28"/>
          <w:szCs w:val="28"/>
          <w:lang w:val="en-US"/>
        </w:rPr>
      </w:pPr>
      <w:r w:rsidRPr="009660FD">
        <w:rPr>
          <w:b/>
          <w:sz w:val="28"/>
          <w:szCs w:val="28"/>
          <w:lang w:val="en-US"/>
        </w:rPr>
        <w:t>Trend 3.</w:t>
      </w:r>
    </w:p>
    <w:p w:rsidR="00146BF7" w:rsidRPr="00C55AD5" w:rsidRDefault="00146BF7" w:rsidP="00146BF7">
      <w:pPr>
        <w:spacing w:before="120" w:after="0"/>
        <w:rPr>
          <w:rFonts w:asciiTheme="minorHAnsi" w:hAnsiTheme="minorHAnsi"/>
          <w:i/>
          <w:sz w:val="28"/>
          <w:szCs w:val="28"/>
          <w:lang w:val="en-US"/>
        </w:rPr>
      </w:pPr>
      <w:r w:rsidRPr="009660FD">
        <w:rPr>
          <w:i/>
          <w:sz w:val="28"/>
          <w:szCs w:val="28"/>
          <w:lang w:val="en-US"/>
        </w:rPr>
        <w:t xml:space="preserve">Biased </w:t>
      </w:r>
      <w:r w:rsidR="00EC0E5A">
        <w:rPr>
          <w:i/>
          <w:sz w:val="28"/>
          <w:szCs w:val="28"/>
          <w:lang w:val="en-US"/>
        </w:rPr>
        <w:t xml:space="preserve">portrayal of </w:t>
      </w:r>
      <w:r w:rsidRPr="00C55AD5">
        <w:rPr>
          <w:i/>
          <w:sz w:val="28"/>
          <w:szCs w:val="28"/>
          <w:lang w:val="en-US"/>
        </w:rPr>
        <w:t>e</w:t>
      </w:r>
      <w:r w:rsidRPr="00C55AD5">
        <w:rPr>
          <w:rFonts w:asciiTheme="minorHAnsi" w:hAnsiTheme="minorHAnsi"/>
          <w:i/>
          <w:sz w:val="28"/>
          <w:szCs w:val="28"/>
          <w:lang w:val="en-US"/>
        </w:rPr>
        <w:t xml:space="preserve">thnic groups: </w:t>
      </w:r>
      <w:r w:rsidRPr="00C55AD5">
        <w:rPr>
          <w:i/>
          <w:sz w:val="28"/>
          <w:szCs w:val="28"/>
          <w:lang w:val="en-US"/>
        </w:rPr>
        <w:t>‘Us-and-Them’ logic</w:t>
      </w:r>
    </w:p>
    <w:p w:rsidR="00146BF7" w:rsidRPr="00C55AD5" w:rsidRDefault="00146BF7" w:rsidP="00146BF7">
      <w:pPr>
        <w:spacing w:before="120" w:after="0"/>
        <w:jc w:val="both"/>
        <w:rPr>
          <w:sz w:val="28"/>
          <w:szCs w:val="28"/>
          <w:lang w:val="en-US"/>
        </w:rPr>
      </w:pPr>
      <w:r w:rsidRPr="00C55AD5">
        <w:rPr>
          <w:sz w:val="28"/>
          <w:szCs w:val="28"/>
          <w:lang w:val="en-US"/>
        </w:rPr>
        <w:t xml:space="preserve">Despite all the ‘neutralization’ techniques over </w:t>
      </w:r>
      <w:r w:rsidR="00A80F6D">
        <w:rPr>
          <w:sz w:val="28"/>
          <w:szCs w:val="28"/>
          <w:lang w:val="en-US"/>
        </w:rPr>
        <w:t xml:space="preserve">the </w:t>
      </w:r>
      <w:r w:rsidRPr="00C55AD5">
        <w:rPr>
          <w:sz w:val="28"/>
          <w:szCs w:val="28"/>
          <w:lang w:val="en-US"/>
        </w:rPr>
        <w:t xml:space="preserve">years, stereotypes and clichés </w:t>
      </w:r>
      <w:r w:rsidR="00A80F6D">
        <w:rPr>
          <w:sz w:val="28"/>
          <w:szCs w:val="28"/>
          <w:lang w:val="en-US"/>
        </w:rPr>
        <w:t>of</w:t>
      </w:r>
      <w:r w:rsidR="00A80F6D" w:rsidRPr="00C55AD5">
        <w:rPr>
          <w:sz w:val="28"/>
          <w:szCs w:val="28"/>
          <w:lang w:val="en-US"/>
        </w:rPr>
        <w:t xml:space="preserve"> </w:t>
      </w:r>
      <w:r w:rsidRPr="00C55AD5">
        <w:rPr>
          <w:sz w:val="28"/>
          <w:szCs w:val="28"/>
          <w:lang w:val="en-US"/>
        </w:rPr>
        <w:t>ethnic groups are still a part of regional journalism.</w:t>
      </w:r>
    </w:p>
    <w:p w:rsidR="00146BF7" w:rsidRPr="00C55AD5" w:rsidRDefault="00146BF7" w:rsidP="00146BF7">
      <w:pPr>
        <w:spacing w:before="120" w:after="0"/>
        <w:jc w:val="both"/>
        <w:rPr>
          <w:sz w:val="28"/>
          <w:szCs w:val="28"/>
          <w:lang w:val="en-US"/>
        </w:rPr>
      </w:pPr>
      <w:r w:rsidRPr="00C55AD5">
        <w:rPr>
          <w:sz w:val="28"/>
          <w:szCs w:val="28"/>
          <w:lang w:val="en-US"/>
        </w:rPr>
        <w:t>Th</w:t>
      </w:r>
      <w:r w:rsidRPr="00C55AD5">
        <w:rPr>
          <w:rFonts w:asciiTheme="minorHAnsi" w:hAnsiTheme="minorHAnsi"/>
          <w:sz w:val="28"/>
          <w:szCs w:val="28"/>
          <w:lang w:val="en-US"/>
        </w:rPr>
        <w:t>e federal papers (MK, KP, AiF) fr</w:t>
      </w:r>
      <w:r w:rsidRPr="00C55AD5">
        <w:rPr>
          <w:sz w:val="28"/>
          <w:szCs w:val="28"/>
          <w:lang w:val="en-US"/>
        </w:rPr>
        <w:t>equently write about Chechens as an</w:t>
      </w:r>
      <w:r w:rsidRPr="00C55AD5">
        <w:rPr>
          <w:rFonts w:asciiTheme="minorHAnsi" w:hAnsiTheme="minorHAnsi"/>
          <w:sz w:val="28"/>
          <w:szCs w:val="28"/>
          <w:lang w:val="en-US"/>
        </w:rPr>
        <w:t xml:space="preserve"> ethnic group</w:t>
      </w:r>
      <w:r w:rsidRPr="00C55AD5">
        <w:rPr>
          <w:sz w:val="28"/>
          <w:szCs w:val="28"/>
          <w:lang w:val="en-US"/>
        </w:rPr>
        <w:t>, h</w:t>
      </w:r>
      <w:r w:rsidRPr="00C55AD5">
        <w:rPr>
          <w:rFonts w:asciiTheme="minorHAnsi" w:hAnsiTheme="minorHAnsi"/>
          <w:sz w:val="28"/>
          <w:szCs w:val="28"/>
          <w:lang w:val="en-US"/>
        </w:rPr>
        <w:t>owever, the tone i</w:t>
      </w:r>
      <w:r w:rsidRPr="00C55AD5">
        <w:rPr>
          <w:sz w:val="28"/>
          <w:szCs w:val="28"/>
          <w:lang w:val="en-US"/>
        </w:rPr>
        <w:t>n most cases i</w:t>
      </w:r>
      <w:r w:rsidRPr="00C55AD5">
        <w:rPr>
          <w:rFonts w:asciiTheme="minorHAnsi" w:hAnsiTheme="minorHAnsi"/>
          <w:sz w:val="28"/>
          <w:szCs w:val="28"/>
          <w:lang w:val="en-US"/>
        </w:rPr>
        <w:t>s neutral (a Chechen mosque, a Chechen singer, a Chechen female</w:t>
      </w:r>
      <w:r w:rsidR="00A80F6D">
        <w:rPr>
          <w:rFonts w:asciiTheme="minorHAnsi" w:hAnsiTheme="minorHAnsi"/>
          <w:sz w:val="28"/>
          <w:szCs w:val="28"/>
          <w:lang w:val="en-US"/>
        </w:rPr>
        <w:t>,</w:t>
      </w:r>
      <w:r w:rsidRPr="00C55AD5">
        <w:rPr>
          <w:rFonts w:asciiTheme="minorHAnsi" w:hAnsiTheme="minorHAnsi"/>
          <w:sz w:val="28"/>
          <w:szCs w:val="28"/>
          <w:lang w:val="en-US"/>
        </w:rPr>
        <w:t xml:space="preserve"> </w:t>
      </w:r>
      <w:r w:rsidR="00A80F6D">
        <w:rPr>
          <w:rFonts w:asciiTheme="minorHAnsi" w:hAnsiTheme="minorHAnsi"/>
          <w:sz w:val="28"/>
          <w:szCs w:val="28"/>
          <w:lang w:val="en-US"/>
        </w:rPr>
        <w:t xml:space="preserve">a </w:t>
      </w:r>
      <w:r w:rsidRPr="00C55AD5">
        <w:rPr>
          <w:rFonts w:asciiTheme="minorHAnsi" w:hAnsiTheme="minorHAnsi"/>
          <w:sz w:val="28"/>
          <w:szCs w:val="28"/>
          <w:lang w:val="en-US"/>
        </w:rPr>
        <w:t>rescuer from the Ministry of Emergencies)</w:t>
      </w:r>
      <w:r w:rsidR="00A80F6D">
        <w:rPr>
          <w:sz w:val="28"/>
          <w:szCs w:val="28"/>
          <w:lang w:val="en-US"/>
        </w:rPr>
        <w:t xml:space="preserve"> </w:t>
      </w:r>
      <w:r w:rsidRPr="00C55AD5">
        <w:rPr>
          <w:sz w:val="28"/>
          <w:szCs w:val="28"/>
          <w:lang w:val="en-US"/>
        </w:rPr>
        <w:t xml:space="preserve">However, as we have seen with ‘migrants’, seemingly neutral definitions tend to change semantics. </w:t>
      </w:r>
    </w:p>
    <w:p w:rsidR="00146BF7" w:rsidRPr="00C55AD5" w:rsidRDefault="00146BF7" w:rsidP="00146BF7">
      <w:pPr>
        <w:spacing w:before="120" w:after="0"/>
        <w:jc w:val="both"/>
        <w:rPr>
          <w:sz w:val="28"/>
          <w:szCs w:val="28"/>
          <w:lang w:val="en-US"/>
        </w:rPr>
      </w:pPr>
      <w:r w:rsidRPr="00C55AD5">
        <w:rPr>
          <w:rFonts w:asciiTheme="minorHAnsi" w:hAnsiTheme="minorHAnsi"/>
          <w:sz w:val="28"/>
          <w:szCs w:val="28"/>
          <w:lang w:val="en-US"/>
        </w:rPr>
        <w:t xml:space="preserve">For example, </w:t>
      </w:r>
      <w:r w:rsidRPr="00C55AD5">
        <w:rPr>
          <w:sz w:val="28"/>
          <w:szCs w:val="28"/>
          <w:lang w:val="en-US"/>
        </w:rPr>
        <w:t xml:space="preserve">in Stavropol </w:t>
      </w:r>
      <w:r w:rsidRPr="00C55AD5">
        <w:rPr>
          <w:rFonts w:asciiTheme="minorHAnsi" w:hAnsiTheme="minorHAnsi"/>
          <w:sz w:val="28"/>
          <w:szCs w:val="28"/>
          <w:lang w:val="en-US"/>
        </w:rPr>
        <w:t xml:space="preserve">several media outlets </w:t>
      </w:r>
      <w:r w:rsidR="00A80F6D">
        <w:rPr>
          <w:rFonts w:asciiTheme="minorHAnsi" w:hAnsiTheme="minorHAnsi"/>
          <w:sz w:val="28"/>
          <w:szCs w:val="28"/>
          <w:lang w:val="en-US"/>
        </w:rPr>
        <w:t>being monitored</w:t>
      </w:r>
      <w:r w:rsidRPr="00C55AD5">
        <w:rPr>
          <w:rFonts w:asciiTheme="minorHAnsi" w:hAnsiTheme="minorHAnsi"/>
          <w:sz w:val="28"/>
          <w:szCs w:val="28"/>
          <w:lang w:val="en-US"/>
        </w:rPr>
        <w:t xml:space="preserve"> used </w:t>
      </w:r>
      <w:r w:rsidR="00A80F6D">
        <w:rPr>
          <w:rFonts w:asciiTheme="minorHAnsi" w:hAnsiTheme="minorHAnsi"/>
          <w:sz w:val="28"/>
          <w:szCs w:val="28"/>
          <w:lang w:val="en-US"/>
        </w:rPr>
        <w:t xml:space="preserve">the </w:t>
      </w:r>
      <w:r w:rsidRPr="00C55AD5">
        <w:rPr>
          <w:sz w:val="28"/>
          <w:szCs w:val="28"/>
          <w:lang w:val="en-US"/>
        </w:rPr>
        <w:t xml:space="preserve">technically </w:t>
      </w:r>
      <w:r w:rsidRPr="00C55AD5">
        <w:rPr>
          <w:rFonts w:asciiTheme="minorHAnsi" w:hAnsiTheme="minorHAnsi"/>
          <w:sz w:val="28"/>
          <w:szCs w:val="28"/>
          <w:lang w:val="en-US"/>
        </w:rPr>
        <w:t xml:space="preserve">neutral, but essentially negative formula “the youths of the North Caucasus republics” as a substitute for “aggressive and rather culturally non-integrated </w:t>
      </w:r>
      <w:r w:rsidR="00A80F6D">
        <w:rPr>
          <w:rFonts w:asciiTheme="minorHAnsi" w:hAnsiTheme="minorHAnsi"/>
          <w:sz w:val="28"/>
          <w:szCs w:val="28"/>
          <w:lang w:val="en-US"/>
        </w:rPr>
        <w:t xml:space="preserve">young men of </w:t>
      </w:r>
      <w:r w:rsidRPr="00C55AD5">
        <w:rPr>
          <w:rFonts w:asciiTheme="minorHAnsi" w:hAnsiTheme="minorHAnsi"/>
          <w:sz w:val="28"/>
          <w:szCs w:val="28"/>
          <w:lang w:val="en-US"/>
        </w:rPr>
        <w:t xml:space="preserve">ethnic </w:t>
      </w:r>
      <w:r w:rsidR="00A80F6D">
        <w:rPr>
          <w:rFonts w:asciiTheme="minorHAnsi" w:hAnsiTheme="minorHAnsi"/>
          <w:sz w:val="28"/>
          <w:szCs w:val="28"/>
          <w:lang w:val="en-US"/>
        </w:rPr>
        <w:t>backgrounds</w:t>
      </w:r>
      <w:r w:rsidRPr="00C55AD5">
        <w:rPr>
          <w:rFonts w:asciiTheme="minorHAnsi" w:hAnsiTheme="minorHAnsi"/>
          <w:sz w:val="28"/>
          <w:szCs w:val="28"/>
          <w:lang w:val="en-US"/>
        </w:rPr>
        <w:t>”. This is a clear example of discriminatory ethnic-based language disguised and reflected in social terms.</w:t>
      </w:r>
      <w:r w:rsidRPr="00C55AD5">
        <w:rPr>
          <w:sz w:val="28"/>
          <w:szCs w:val="28"/>
          <w:lang w:val="en-US"/>
        </w:rPr>
        <w:t xml:space="preserve"> </w:t>
      </w:r>
    </w:p>
    <w:p w:rsidR="00146BF7" w:rsidRPr="00C55AD5" w:rsidRDefault="00146BF7" w:rsidP="00146BF7">
      <w:pPr>
        <w:spacing w:before="120" w:after="0"/>
        <w:jc w:val="both"/>
        <w:rPr>
          <w:sz w:val="28"/>
          <w:szCs w:val="28"/>
          <w:lang w:val="en-US"/>
        </w:rPr>
      </w:pPr>
      <w:r w:rsidRPr="00C55AD5">
        <w:rPr>
          <w:rFonts w:asciiTheme="minorHAnsi" w:eastAsiaTheme="minorHAnsi" w:hAnsiTheme="minorHAnsi" w:cstheme="minorBidi"/>
          <w:sz w:val="28"/>
          <w:szCs w:val="28"/>
          <w:lang w:val="en-US" w:eastAsia="en-US"/>
        </w:rPr>
        <w:t xml:space="preserve">‘Neutralizing’ does not really help to neutralize the roots of anti-Caucasian sentiments and </w:t>
      </w:r>
      <w:r w:rsidR="009471B3">
        <w:rPr>
          <w:rFonts w:asciiTheme="minorHAnsi" w:eastAsiaTheme="minorHAnsi" w:hAnsiTheme="minorHAnsi" w:cstheme="minorBidi"/>
          <w:sz w:val="28"/>
          <w:szCs w:val="28"/>
          <w:lang w:val="en-US" w:eastAsia="en-US"/>
        </w:rPr>
        <w:t xml:space="preserve">the </w:t>
      </w:r>
      <w:r w:rsidRPr="00C55AD5">
        <w:rPr>
          <w:rFonts w:asciiTheme="minorHAnsi" w:eastAsiaTheme="minorHAnsi" w:hAnsiTheme="minorHAnsi" w:cstheme="minorBidi"/>
          <w:sz w:val="28"/>
          <w:szCs w:val="28"/>
          <w:lang w:val="en-US" w:eastAsia="en-US"/>
        </w:rPr>
        <w:t>‘us-and-them’ mentality.</w:t>
      </w:r>
      <w:r w:rsidRPr="00C55AD5">
        <w:rPr>
          <w:sz w:val="28"/>
          <w:szCs w:val="28"/>
          <w:lang w:val="en-US"/>
        </w:rPr>
        <w:t xml:space="preserve"> (‘Us-and-them’ logic remains intact when we analyze the press in Dagestan/ North Caucasus. Though, of course, the context changes and Salafi Muslims become the most visible and most vulnerable ethnic/ religious group within republic.</w:t>
      </w:r>
    </w:p>
    <w:p w:rsidR="00146BF7" w:rsidRPr="00C55AD5" w:rsidRDefault="00146BF7" w:rsidP="00146BF7">
      <w:pPr>
        <w:pStyle w:val="NormalWeb"/>
        <w:shd w:val="clear" w:color="auto" w:fill="FFFFFF"/>
        <w:spacing w:before="120" w:beforeAutospacing="0" w:after="0" w:afterAutospacing="0" w:line="276" w:lineRule="auto"/>
        <w:jc w:val="both"/>
        <w:rPr>
          <w:rFonts w:asciiTheme="minorHAnsi" w:hAnsiTheme="minorHAnsi"/>
          <w:color w:val="000000"/>
          <w:sz w:val="28"/>
          <w:szCs w:val="28"/>
          <w:lang w:val="en-US"/>
        </w:rPr>
      </w:pPr>
      <w:r w:rsidRPr="00C55AD5">
        <w:rPr>
          <w:rFonts w:asciiTheme="minorHAnsi" w:eastAsiaTheme="minorHAnsi" w:hAnsiTheme="minorHAnsi" w:cstheme="minorBidi"/>
          <w:sz w:val="28"/>
          <w:szCs w:val="28"/>
          <w:lang w:val="en-US" w:eastAsia="en-US"/>
        </w:rPr>
        <w:t xml:space="preserve">In Saratov the monitoring </w:t>
      </w:r>
      <w:r w:rsidRPr="00C55AD5">
        <w:rPr>
          <w:rFonts w:asciiTheme="minorHAnsi" w:hAnsiTheme="minorHAnsi" w:cstheme="minorBidi"/>
          <w:sz w:val="28"/>
          <w:szCs w:val="28"/>
          <w:lang w:val="en-US"/>
        </w:rPr>
        <w:t>actually allowed us to observe the whole mechanism of constructing</w:t>
      </w:r>
      <w:r w:rsidRPr="00C55AD5">
        <w:rPr>
          <w:rFonts w:asciiTheme="minorHAnsi" w:hAnsiTheme="minorHAnsi"/>
          <w:color w:val="000000"/>
          <w:sz w:val="28"/>
          <w:szCs w:val="28"/>
          <w:lang w:val="en-US"/>
        </w:rPr>
        <w:t xml:space="preserve">/ reinforcing a negative image of a group. </w:t>
      </w:r>
    </w:p>
    <w:p w:rsidR="00146BF7" w:rsidRPr="00C55AD5" w:rsidRDefault="00146BF7" w:rsidP="00146BF7">
      <w:pPr>
        <w:pStyle w:val="NormalWeb"/>
        <w:pBdr>
          <w:left w:val="single" w:sz="4" w:space="4" w:color="auto"/>
        </w:pBdr>
        <w:shd w:val="clear" w:color="auto" w:fill="FFFFFF"/>
        <w:spacing w:before="120" w:beforeAutospacing="0" w:after="0" w:afterAutospacing="0" w:line="276" w:lineRule="auto"/>
        <w:ind w:left="720"/>
        <w:jc w:val="both"/>
        <w:rPr>
          <w:rFonts w:asciiTheme="minorHAnsi" w:hAnsiTheme="minorHAnsi"/>
          <w:color w:val="000000"/>
          <w:sz w:val="28"/>
          <w:szCs w:val="28"/>
          <w:lang w:val="en-US"/>
        </w:rPr>
      </w:pPr>
      <w:r w:rsidRPr="00C55AD5">
        <w:rPr>
          <w:rFonts w:asciiTheme="minorHAnsi" w:hAnsiTheme="minorHAnsi"/>
          <w:color w:val="000000"/>
          <w:sz w:val="28"/>
          <w:szCs w:val="28"/>
          <w:lang w:val="en-US"/>
        </w:rPr>
        <w:t>Examples of the press work.</w:t>
      </w:r>
    </w:p>
    <w:p w:rsidR="00146BF7" w:rsidRPr="00C01CFE" w:rsidRDefault="00146BF7" w:rsidP="00146BF7">
      <w:pPr>
        <w:pStyle w:val="NormalWeb"/>
        <w:pBdr>
          <w:left w:val="single" w:sz="4" w:space="4" w:color="auto"/>
        </w:pBdr>
        <w:shd w:val="clear" w:color="auto" w:fill="FFFFFF"/>
        <w:spacing w:before="120" w:beforeAutospacing="0" w:after="0" w:afterAutospacing="0" w:line="276" w:lineRule="auto"/>
        <w:ind w:left="720"/>
        <w:jc w:val="both"/>
        <w:rPr>
          <w:rFonts w:asciiTheme="minorHAnsi" w:hAnsiTheme="minorHAnsi"/>
          <w:color w:val="000000"/>
          <w:sz w:val="28"/>
          <w:szCs w:val="28"/>
          <w:lang w:val="en-US"/>
        </w:rPr>
      </w:pPr>
      <w:r w:rsidRPr="00C55AD5">
        <w:rPr>
          <w:rFonts w:asciiTheme="minorHAnsi" w:hAnsiTheme="minorHAnsi"/>
          <w:color w:val="000000"/>
          <w:sz w:val="28"/>
          <w:szCs w:val="28"/>
          <w:lang w:val="en-US"/>
        </w:rPr>
        <w:t xml:space="preserve">On 5 September, 2013 an online agency in Saratov returns to the story of </w:t>
      </w:r>
      <w:r w:rsidR="00EC0E5A">
        <w:rPr>
          <w:rFonts w:asciiTheme="minorHAnsi" w:hAnsiTheme="minorHAnsi"/>
          <w:color w:val="000000"/>
          <w:sz w:val="28"/>
          <w:szCs w:val="28"/>
          <w:lang w:val="en-US"/>
        </w:rPr>
        <w:t xml:space="preserve">the </w:t>
      </w:r>
      <w:r w:rsidRPr="009660FD">
        <w:rPr>
          <w:rFonts w:asciiTheme="minorHAnsi" w:hAnsiTheme="minorHAnsi"/>
          <w:color w:val="000000"/>
          <w:sz w:val="28"/>
          <w:szCs w:val="28"/>
          <w:lang w:val="en-US"/>
        </w:rPr>
        <w:t xml:space="preserve">killing of Ruslan Marzhanov. Since the suspects are Chechens, the outlet quoted the words of Marzhanov’s mother: «A killing committed by a group </w:t>
      </w:r>
      <w:r w:rsidRPr="00C01CFE">
        <w:rPr>
          <w:rFonts w:asciiTheme="minorHAnsi" w:hAnsiTheme="minorHAnsi"/>
          <w:color w:val="000000"/>
          <w:sz w:val="28"/>
          <w:szCs w:val="28"/>
          <w:lang w:val="en-US"/>
        </w:rPr>
        <w:t>o</w:t>
      </w:r>
      <w:r w:rsidR="00C55AD5">
        <w:rPr>
          <w:rFonts w:asciiTheme="minorHAnsi" w:hAnsiTheme="minorHAnsi"/>
          <w:color w:val="000000"/>
          <w:sz w:val="28"/>
          <w:szCs w:val="28"/>
          <w:lang w:val="en-US"/>
        </w:rPr>
        <w:t xml:space="preserve">f </w:t>
      </w:r>
      <w:r w:rsidRPr="00C01CFE">
        <w:rPr>
          <w:rFonts w:asciiTheme="minorHAnsi" w:hAnsiTheme="minorHAnsi"/>
          <w:color w:val="000000"/>
          <w:sz w:val="28"/>
          <w:szCs w:val="28"/>
          <w:lang w:val="en-US"/>
        </w:rPr>
        <w:t xml:space="preserve">them… is like a baptism [by fire] for them». Then the author concludes: “Such [killing] for the Chechen community might be just a cultural tradition or an initiation of a young man into adulthood”. Needless to say, this </w:t>
      </w:r>
      <w:r w:rsidR="00F114E3" w:rsidRPr="00C01CFE">
        <w:rPr>
          <w:rFonts w:asciiTheme="minorHAnsi" w:hAnsiTheme="minorHAnsi"/>
          <w:color w:val="000000"/>
          <w:sz w:val="28"/>
          <w:szCs w:val="28"/>
          <w:lang w:val="en-US"/>
        </w:rPr>
        <w:t xml:space="preserve">text </w:t>
      </w:r>
      <w:r w:rsidRPr="00C01CFE">
        <w:rPr>
          <w:rFonts w:asciiTheme="minorHAnsi" w:hAnsiTheme="minorHAnsi"/>
          <w:color w:val="000000"/>
          <w:sz w:val="28"/>
          <w:szCs w:val="28"/>
          <w:lang w:val="en-US"/>
        </w:rPr>
        <w:t xml:space="preserve">produced a </w:t>
      </w:r>
      <w:r w:rsidR="009471B3">
        <w:rPr>
          <w:rFonts w:asciiTheme="minorHAnsi" w:hAnsiTheme="minorHAnsi"/>
          <w:color w:val="000000"/>
          <w:sz w:val="28"/>
          <w:szCs w:val="28"/>
          <w:lang w:val="en-US"/>
        </w:rPr>
        <w:t xml:space="preserve">flood of </w:t>
      </w:r>
      <w:r w:rsidRPr="00C01CFE">
        <w:rPr>
          <w:rFonts w:asciiTheme="minorHAnsi" w:hAnsiTheme="minorHAnsi"/>
          <w:color w:val="000000"/>
          <w:sz w:val="28"/>
          <w:szCs w:val="28"/>
          <w:lang w:val="en-US"/>
        </w:rPr>
        <w:t>replies</w:t>
      </w:r>
      <w:r w:rsidR="00F114E3" w:rsidRPr="00C01CFE">
        <w:rPr>
          <w:rFonts w:asciiTheme="minorHAnsi" w:hAnsiTheme="minorHAnsi"/>
          <w:color w:val="000000"/>
          <w:sz w:val="28"/>
          <w:szCs w:val="28"/>
          <w:lang w:val="en-US"/>
        </w:rPr>
        <w:t xml:space="preserve"> s</w:t>
      </w:r>
      <w:r w:rsidRPr="00C01CFE">
        <w:rPr>
          <w:rFonts w:asciiTheme="minorHAnsi" w:hAnsiTheme="minorHAnsi"/>
          <w:color w:val="000000"/>
          <w:sz w:val="28"/>
          <w:szCs w:val="28"/>
          <w:lang w:val="en-US"/>
        </w:rPr>
        <w:t>upportive of the views expressed.</w:t>
      </w:r>
    </w:p>
    <w:p w:rsidR="00146BF7" w:rsidRPr="00C01CFE" w:rsidRDefault="00146BF7" w:rsidP="00146BF7">
      <w:pPr>
        <w:pStyle w:val="NormalWeb"/>
        <w:pBdr>
          <w:left w:val="single" w:sz="4" w:space="4" w:color="auto"/>
        </w:pBdr>
        <w:shd w:val="clear" w:color="auto" w:fill="FFFFFF"/>
        <w:spacing w:before="120" w:beforeAutospacing="0" w:after="0" w:afterAutospacing="0" w:line="276" w:lineRule="auto"/>
        <w:ind w:left="720"/>
        <w:jc w:val="both"/>
        <w:rPr>
          <w:rFonts w:asciiTheme="minorHAnsi" w:hAnsiTheme="minorHAnsi"/>
          <w:color w:val="000000"/>
          <w:sz w:val="28"/>
          <w:szCs w:val="28"/>
          <w:lang w:val="en-US"/>
        </w:rPr>
      </w:pPr>
      <w:r w:rsidRPr="00C01CFE">
        <w:rPr>
          <w:rFonts w:asciiTheme="minorHAnsi" w:hAnsiTheme="minorHAnsi"/>
          <w:color w:val="000000"/>
          <w:sz w:val="28"/>
          <w:szCs w:val="28"/>
          <w:lang w:val="en-US"/>
        </w:rPr>
        <w:t>Later on Oksana Mikhalkina, a lawyer working on Marzhanov’s case, said to a journalist: “I am sure that these people – If released – would not give a second thought to taking out a knife and slaughter</w:t>
      </w:r>
      <w:r w:rsidR="009471B3">
        <w:rPr>
          <w:rFonts w:asciiTheme="minorHAnsi" w:hAnsiTheme="minorHAnsi"/>
          <w:color w:val="000000"/>
          <w:sz w:val="28"/>
          <w:szCs w:val="28"/>
          <w:lang w:val="en-US"/>
        </w:rPr>
        <w:t>ing</w:t>
      </w:r>
      <w:r w:rsidRPr="00C01CFE">
        <w:rPr>
          <w:rFonts w:asciiTheme="minorHAnsi" w:hAnsiTheme="minorHAnsi"/>
          <w:color w:val="000000"/>
          <w:sz w:val="28"/>
          <w:szCs w:val="28"/>
          <w:lang w:val="en-US"/>
        </w:rPr>
        <w:t xml:space="preserve"> Russian people again on the streets of Russian cities“. This quote was enough to provoke readers </w:t>
      </w:r>
      <w:r w:rsidR="009471B3">
        <w:rPr>
          <w:rFonts w:asciiTheme="minorHAnsi" w:hAnsiTheme="minorHAnsi"/>
          <w:color w:val="000000"/>
          <w:sz w:val="28"/>
          <w:szCs w:val="28"/>
          <w:lang w:val="en-US"/>
        </w:rPr>
        <w:t>into giving</w:t>
      </w:r>
      <w:r w:rsidR="009471B3" w:rsidRPr="00C01CFE">
        <w:rPr>
          <w:rFonts w:asciiTheme="minorHAnsi" w:hAnsiTheme="minorHAnsi"/>
          <w:color w:val="000000"/>
          <w:sz w:val="28"/>
          <w:szCs w:val="28"/>
          <w:lang w:val="en-US"/>
        </w:rPr>
        <w:t xml:space="preserve"> </w:t>
      </w:r>
      <w:r w:rsidRPr="00C01CFE">
        <w:rPr>
          <w:rFonts w:asciiTheme="minorHAnsi" w:hAnsiTheme="minorHAnsi"/>
          <w:color w:val="000000"/>
          <w:sz w:val="28"/>
          <w:szCs w:val="28"/>
          <w:lang w:val="en-US"/>
        </w:rPr>
        <w:t>hateful feedback, including calls for violence.</w:t>
      </w:r>
    </w:p>
    <w:p w:rsidR="00146BF7" w:rsidRPr="00C01CFE" w:rsidRDefault="00146BF7" w:rsidP="00146BF7">
      <w:pPr>
        <w:spacing w:before="120" w:after="0"/>
        <w:rPr>
          <w:sz w:val="28"/>
          <w:szCs w:val="28"/>
          <w:lang w:val="en-US"/>
        </w:rPr>
      </w:pPr>
      <w:r w:rsidRPr="00C01CFE">
        <w:rPr>
          <w:sz w:val="28"/>
          <w:szCs w:val="28"/>
          <w:lang w:val="en-US"/>
        </w:rPr>
        <w:t>In one of the regions we also c</w:t>
      </w:r>
      <w:r w:rsidR="002A1620">
        <w:rPr>
          <w:sz w:val="28"/>
          <w:szCs w:val="28"/>
          <w:lang w:val="en-US"/>
        </w:rPr>
        <w:t>a</w:t>
      </w:r>
      <w:r w:rsidRPr="00C01CFE">
        <w:rPr>
          <w:sz w:val="28"/>
          <w:szCs w:val="28"/>
          <w:lang w:val="en-US"/>
        </w:rPr>
        <w:t xml:space="preserve">me across an interesting case of </w:t>
      </w:r>
      <w:r w:rsidR="009471B3">
        <w:rPr>
          <w:sz w:val="28"/>
          <w:szCs w:val="28"/>
          <w:lang w:val="en-US"/>
        </w:rPr>
        <w:t xml:space="preserve">a </w:t>
      </w:r>
      <w:r w:rsidRPr="00C01CFE">
        <w:rPr>
          <w:sz w:val="28"/>
          <w:szCs w:val="28"/>
          <w:lang w:val="en-US"/>
        </w:rPr>
        <w:t xml:space="preserve">positive portrayal of an ethnic group. </w:t>
      </w:r>
    </w:p>
    <w:p w:rsidR="00146BF7" w:rsidRPr="00C01CFE" w:rsidRDefault="00146BF7" w:rsidP="00146BF7">
      <w:pPr>
        <w:spacing w:before="120" w:after="0"/>
        <w:rPr>
          <w:sz w:val="28"/>
          <w:szCs w:val="28"/>
          <w:lang w:val="en-US"/>
        </w:rPr>
      </w:pPr>
      <w:r w:rsidRPr="00C01CFE">
        <w:rPr>
          <w:sz w:val="28"/>
          <w:szCs w:val="28"/>
          <w:lang w:val="en-US"/>
        </w:rPr>
        <w:t xml:space="preserve">According to </w:t>
      </w:r>
      <w:r w:rsidR="009471B3">
        <w:rPr>
          <w:sz w:val="28"/>
          <w:szCs w:val="28"/>
          <w:lang w:val="en-US"/>
        </w:rPr>
        <w:t xml:space="preserve">the </w:t>
      </w:r>
      <w:r w:rsidRPr="00C01CFE">
        <w:rPr>
          <w:sz w:val="28"/>
          <w:szCs w:val="28"/>
          <w:lang w:val="en-US"/>
        </w:rPr>
        <w:t xml:space="preserve">Stavropol monitor, </w:t>
      </w:r>
      <w:r w:rsidRPr="00C01CFE">
        <w:rPr>
          <w:rFonts w:asciiTheme="minorHAnsi" w:hAnsiTheme="minorHAnsi"/>
          <w:sz w:val="28"/>
          <w:szCs w:val="28"/>
          <w:lang w:val="en-US"/>
        </w:rPr>
        <w:t>Cossacks</w:t>
      </w:r>
      <w:r w:rsidRPr="00C01CFE">
        <w:rPr>
          <w:rStyle w:val="FootnoteReference"/>
          <w:rFonts w:asciiTheme="minorHAnsi" w:hAnsiTheme="minorHAnsi"/>
          <w:sz w:val="28"/>
          <w:szCs w:val="28"/>
          <w:lang w:val="en-US"/>
        </w:rPr>
        <w:footnoteReference w:id="61"/>
      </w:r>
      <w:r w:rsidRPr="00C01CFE">
        <w:rPr>
          <w:rFonts w:asciiTheme="minorHAnsi" w:hAnsiTheme="minorHAnsi"/>
          <w:sz w:val="28"/>
          <w:szCs w:val="28"/>
          <w:lang w:val="en-US"/>
        </w:rPr>
        <w:t xml:space="preserve"> are the most frequently mentioned ethnic/ identity group in the regional and local papers. This is a brand new trend for the region and a likely outcome of one of the </w:t>
      </w:r>
      <w:r w:rsidR="009471B3" w:rsidRPr="00256EB3">
        <w:rPr>
          <w:rFonts w:asciiTheme="minorHAnsi" w:hAnsiTheme="minorHAnsi"/>
          <w:sz w:val="28"/>
          <w:szCs w:val="28"/>
          <w:lang w:val="en-US"/>
        </w:rPr>
        <w:t>distinctive policy lines</w:t>
      </w:r>
      <w:r w:rsidR="009471B3" w:rsidRPr="009471B3">
        <w:rPr>
          <w:rFonts w:asciiTheme="minorHAnsi" w:hAnsiTheme="minorHAnsi"/>
          <w:sz w:val="28"/>
          <w:szCs w:val="28"/>
          <w:lang w:val="en-US"/>
        </w:rPr>
        <w:t xml:space="preserve"> </w:t>
      </w:r>
      <w:r w:rsidR="009471B3">
        <w:rPr>
          <w:rFonts w:asciiTheme="minorHAnsi" w:hAnsiTheme="minorHAnsi"/>
          <w:sz w:val="28"/>
          <w:szCs w:val="28"/>
          <w:lang w:val="en-US"/>
        </w:rPr>
        <w:t xml:space="preserve">of </w:t>
      </w:r>
      <w:r w:rsidRPr="00C01CFE">
        <w:rPr>
          <w:rFonts w:asciiTheme="minorHAnsi" w:hAnsiTheme="minorHAnsi"/>
          <w:sz w:val="28"/>
          <w:szCs w:val="28"/>
          <w:lang w:val="en-US"/>
        </w:rPr>
        <w:t>ex-Governor Zarenkov’s term</w:t>
      </w:r>
      <w:r w:rsidR="009471B3">
        <w:rPr>
          <w:rFonts w:asciiTheme="minorHAnsi" w:hAnsiTheme="minorHAnsi"/>
          <w:sz w:val="28"/>
          <w:szCs w:val="28"/>
          <w:lang w:val="en-US"/>
        </w:rPr>
        <w:t xml:space="preserve"> in office</w:t>
      </w:r>
      <w:r w:rsidRPr="00C01CFE">
        <w:rPr>
          <w:rFonts w:asciiTheme="minorHAnsi" w:hAnsiTheme="minorHAnsi"/>
          <w:sz w:val="28"/>
          <w:szCs w:val="28"/>
          <w:lang w:val="en-US"/>
        </w:rPr>
        <w:t>: namely, the promotion of Stavropol krai as a Cossack/ Orthodox Christian outpost in the South of Russia.</w:t>
      </w:r>
      <w:r w:rsidRPr="00C01CFE">
        <w:rPr>
          <w:sz w:val="28"/>
          <w:szCs w:val="28"/>
          <w:lang w:val="en-US"/>
        </w:rPr>
        <w:t xml:space="preserve"> Unsurprisingly, c</w:t>
      </w:r>
      <w:r w:rsidRPr="00C01CFE">
        <w:rPr>
          <w:rFonts w:asciiTheme="minorHAnsi" w:hAnsiTheme="minorHAnsi"/>
          <w:sz w:val="28"/>
          <w:szCs w:val="28"/>
          <w:lang w:val="en-US"/>
        </w:rPr>
        <w:t>overage of religious issues and interactions i</w:t>
      </w:r>
      <w:r w:rsidRPr="00C01CFE">
        <w:rPr>
          <w:sz w:val="28"/>
          <w:szCs w:val="28"/>
          <w:lang w:val="en-US"/>
        </w:rPr>
        <w:t xml:space="preserve">n the region also remains </w:t>
      </w:r>
      <w:r w:rsidRPr="00C01CFE">
        <w:rPr>
          <w:rFonts w:asciiTheme="minorHAnsi" w:hAnsiTheme="minorHAnsi"/>
          <w:sz w:val="28"/>
          <w:szCs w:val="28"/>
          <w:lang w:val="en-US"/>
        </w:rPr>
        <w:t>essentially “neutralized”</w:t>
      </w:r>
      <w:r w:rsidRPr="00C01CFE">
        <w:rPr>
          <w:sz w:val="28"/>
          <w:szCs w:val="28"/>
          <w:lang w:val="en-US"/>
        </w:rPr>
        <w:t>, though t</w:t>
      </w:r>
      <w:r w:rsidRPr="00C01CFE">
        <w:rPr>
          <w:rFonts w:asciiTheme="minorHAnsi" w:hAnsiTheme="minorHAnsi"/>
          <w:sz w:val="28"/>
          <w:szCs w:val="28"/>
          <w:lang w:val="en-US"/>
        </w:rPr>
        <w:t xml:space="preserve">he Russian Orthodox </w:t>
      </w:r>
      <w:r w:rsidRPr="00C01CFE">
        <w:rPr>
          <w:sz w:val="28"/>
          <w:szCs w:val="28"/>
          <w:lang w:val="en-US"/>
        </w:rPr>
        <w:t>image</w:t>
      </w:r>
      <w:r w:rsidRPr="00C01CFE">
        <w:rPr>
          <w:rFonts w:asciiTheme="minorHAnsi" w:hAnsiTheme="minorHAnsi"/>
          <w:sz w:val="28"/>
          <w:szCs w:val="28"/>
          <w:lang w:val="en-US"/>
        </w:rPr>
        <w:t xml:space="preserve"> is overwhelmingly positive</w:t>
      </w:r>
      <w:r w:rsidRPr="00C01CFE">
        <w:rPr>
          <w:sz w:val="28"/>
          <w:szCs w:val="28"/>
          <w:lang w:val="en-US"/>
        </w:rPr>
        <w:t>.</w:t>
      </w:r>
    </w:p>
    <w:p w:rsidR="00BC023D" w:rsidRPr="00C01CFE" w:rsidRDefault="00BC023D" w:rsidP="001819FD">
      <w:pPr>
        <w:spacing w:before="120" w:after="0"/>
        <w:jc w:val="both"/>
        <w:rPr>
          <w:b/>
          <w:sz w:val="28"/>
          <w:szCs w:val="28"/>
          <w:lang w:val="en-US"/>
        </w:rPr>
      </w:pPr>
    </w:p>
    <w:p w:rsidR="00146BF7" w:rsidRPr="00C01CFE" w:rsidRDefault="00146BF7" w:rsidP="001819FD">
      <w:pPr>
        <w:spacing w:before="120" w:after="0"/>
        <w:jc w:val="both"/>
        <w:rPr>
          <w:b/>
          <w:sz w:val="28"/>
          <w:szCs w:val="28"/>
          <w:lang w:val="en-US"/>
        </w:rPr>
      </w:pPr>
      <w:r w:rsidRPr="00C01CFE">
        <w:rPr>
          <w:b/>
          <w:sz w:val="28"/>
          <w:szCs w:val="28"/>
          <w:lang w:val="en-US"/>
        </w:rPr>
        <w:t>Trend 4.</w:t>
      </w:r>
    </w:p>
    <w:p w:rsidR="001819FD" w:rsidRPr="00C01CFE" w:rsidRDefault="001819FD" w:rsidP="001819FD">
      <w:pPr>
        <w:spacing w:before="120" w:after="0"/>
        <w:jc w:val="both"/>
        <w:rPr>
          <w:i/>
          <w:sz w:val="28"/>
          <w:szCs w:val="28"/>
          <w:lang w:val="en-US"/>
        </w:rPr>
      </w:pPr>
      <w:r w:rsidRPr="00C01CFE">
        <w:rPr>
          <w:i/>
          <w:sz w:val="28"/>
          <w:szCs w:val="28"/>
          <w:lang w:val="en-US"/>
        </w:rPr>
        <w:t>Little diversity and stepping out of the traditional coverage of certain groups</w:t>
      </w:r>
    </w:p>
    <w:p w:rsidR="001819FD" w:rsidRPr="00C01CFE" w:rsidRDefault="001819FD" w:rsidP="001819FD">
      <w:pPr>
        <w:shd w:val="clear" w:color="auto" w:fill="FFFFFF"/>
        <w:spacing w:before="120" w:after="0"/>
        <w:jc w:val="both"/>
        <w:rPr>
          <w:sz w:val="28"/>
          <w:szCs w:val="28"/>
          <w:lang w:val="en-US"/>
        </w:rPr>
      </w:pPr>
      <w:r w:rsidRPr="00C01CFE">
        <w:rPr>
          <w:sz w:val="28"/>
          <w:szCs w:val="28"/>
          <w:lang w:val="en-US"/>
        </w:rPr>
        <w:t xml:space="preserve">In all four regions observed certain issues almost never come up in the regional press or are framed in a traditional way – as, for example, </w:t>
      </w:r>
      <w:r w:rsidR="009471B3">
        <w:rPr>
          <w:sz w:val="28"/>
          <w:szCs w:val="28"/>
          <w:lang w:val="en-US"/>
        </w:rPr>
        <w:t xml:space="preserve">the </w:t>
      </w:r>
      <w:r w:rsidRPr="00C01CFE">
        <w:rPr>
          <w:sz w:val="28"/>
          <w:szCs w:val="28"/>
          <w:lang w:val="en-US"/>
        </w:rPr>
        <w:t xml:space="preserve">portrayal of women, gender issues, the disabled, </w:t>
      </w:r>
      <w:r w:rsidR="009471B3">
        <w:rPr>
          <w:sz w:val="28"/>
          <w:szCs w:val="28"/>
          <w:lang w:val="en-US"/>
        </w:rPr>
        <w:t xml:space="preserve">and </w:t>
      </w:r>
      <w:r w:rsidRPr="00C01CFE">
        <w:rPr>
          <w:sz w:val="28"/>
          <w:szCs w:val="28"/>
          <w:lang w:val="en-US"/>
        </w:rPr>
        <w:t xml:space="preserve">LGBT communities (if being mentioned at all which is not the case for the Dagestan’s press), etc. </w:t>
      </w:r>
    </w:p>
    <w:p w:rsidR="001819FD" w:rsidRPr="00C01CFE" w:rsidRDefault="001819FD" w:rsidP="001819FD">
      <w:pPr>
        <w:shd w:val="clear" w:color="auto" w:fill="FFFFFF"/>
        <w:spacing w:before="120" w:after="0"/>
        <w:jc w:val="both"/>
        <w:rPr>
          <w:sz w:val="28"/>
          <w:szCs w:val="28"/>
          <w:lang w:val="en-US"/>
        </w:rPr>
      </w:pPr>
      <w:r w:rsidRPr="00C01CFE">
        <w:rPr>
          <w:sz w:val="28"/>
          <w:szCs w:val="28"/>
          <w:lang w:val="en-US"/>
        </w:rPr>
        <w:t xml:space="preserve">Thus, quite a few groups remain “voiceless” in the local media. Unfortunately, these groups might be statistically and demographically quite large – which obviously prevents the media audience from getting a more nuanced and accurate image </w:t>
      </w:r>
      <w:r w:rsidR="009471B3">
        <w:rPr>
          <w:sz w:val="28"/>
          <w:szCs w:val="28"/>
          <w:lang w:val="en-US"/>
        </w:rPr>
        <w:t>o</w:t>
      </w:r>
      <w:r w:rsidRPr="00C01CFE">
        <w:rPr>
          <w:sz w:val="28"/>
          <w:szCs w:val="28"/>
          <w:lang w:val="en-US"/>
        </w:rPr>
        <w:t>f their community.</w:t>
      </w:r>
    </w:p>
    <w:p w:rsidR="009123D5" w:rsidRPr="00C01CFE" w:rsidRDefault="009123D5" w:rsidP="009123D5">
      <w:pPr>
        <w:spacing w:before="120" w:after="0"/>
        <w:jc w:val="both"/>
        <w:rPr>
          <w:rFonts w:asciiTheme="minorHAnsi" w:hAnsiTheme="minorHAnsi"/>
          <w:sz w:val="28"/>
          <w:szCs w:val="28"/>
          <w:lang w:val="en-US"/>
        </w:rPr>
      </w:pPr>
      <w:r w:rsidRPr="00C01CFE">
        <w:rPr>
          <w:rFonts w:asciiTheme="minorHAnsi" w:hAnsiTheme="minorHAnsi"/>
          <w:sz w:val="28"/>
          <w:szCs w:val="28"/>
          <w:lang w:val="en-US"/>
        </w:rPr>
        <w:t xml:space="preserve">For instance, gender discussions mainly exist within the federal press, but the framework is nevertheless pretty safe and traditional. </w:t>
      </w:r>
      <w:r w:rsidR="009471B3">
        <w:rPr>
          <w:rFonts w:asciiTheme="minorHAnsi" w:hAnsiTheme="minorHAnsi"/>
          <w:sz w:val="28"/>
          <w:szCs w:val="28"/>
          <w:lang w:val="en-US"/>
        </w:rPr>
        <w:t>A r</w:t>
      </w:r>
      <w:r w:rsidRPr="00C01CFE">
        <w:rPr>
          <w:rFonts w:asciiTheme="minorHAnsi" w:hAnsiTheme="minorHAnsi"/>
          <w:sz w:val="28"/>
          <w:szCs w:val="28"/>
          <w:lang w:val="en-US"/>
        </w:rPr>
        <w:t xml:space="preserve">ights-based approach and a quality discussion of the state of affairs, </w:t>
      </w:r>
      <w:r w:rsidR="00136D57" w:rsidRPr="00C01CFE">
        <w:rPr>
          <w:rFonts w:asciiTheme="minorHAnsi" w:hAnsiTheme="minorHAnsi"/>
          <w:sz w:val="28"/>
          <w:szCs w:val="28"/>
          <w:lang w:val="en-US"/>
        </w:rPr>
        <w:t xml:space="preserve">first and second generation </w:t>
      </w:r>
      <w:r w:rsidRPr="00C01CFE">
        <w:rPr>
          <w:rFonts w:asciiTheme="minorHAnsi" w:hAnsiTheme="minorHAnsi"/>
          <w:sz w:val="28"/>
          <w:szCs w:val="28"/>
          <w:lang w:val="en-US"/>
        </w:rPr>
        <w:t>gender-based discrimination</w:t>
      </w:r>
      <w:r w:rsidR="00136D57" w:rsidRPr="00C01CFE">
        <w:rPr>
          <w:rFonts w:asciiTheme="minorHAnsi" w:hAnsiTheme="minorHAnsi"/>
          <w:sz w:val="28"/>
          <w:szCs w:val="28"/>
          <w:lang w:val="en-US"/>
        </w:rPr>
        <w:t xml:space="preserve">, </w:t>
      </w:r>
      <w:r w:rsidRPr="00C01CFE">
        <w:rPr>
          <w:rFonts w:asciiTheme="minorHAnsi" w:hAnsiTheme="minorHAnsi"/>
          <w:sz w:val="28"/>
          <w:szCs w:val="28"/>
          <w:lang w:val="en-US"/>
        </w:rPr>
        <w:t xml:space="preserve">women leadership and concerns are nowhere to be found. Largely all that gets published </w:t>
      </w:r>
      <w:r w:rsidR="009471B3">
        <w:rPr>
          <w:rFonts w:asciiTheme="minorHAnsi" w:hAnsiTheme="minorHAnsi"/>
          <w:sz w:val="28"/>
          <w:szCs w:val="28"/>
          <w:lang w:val="en-US"/>
        </w:rPr>
        <w:t>a</w:t>
      </w:r>
      <w:r w:rsidRPr="00C01CFE">
        <w:rPr>
          <w:rFonts w:asciiTheme="minorHAnsi" w:hAnsiTheme="minorHAnsi"/>
          <w:sz w:val="28"/>
          <w:szCs w:val="28"/>
          <w:lang w:val="en-US"/>
        </w:rPr>
        <w:t>re stories of women</w:t>
      </w:r>
      <w:r w:rsidR="009471B3">
        <w:rPr>
          <w:rFonts w:asciiTheme="minorHAnsi" w:hAnsiTheme="minorHAnsi"/>
          <w:sz w:val="28"/>
          <w:szCs w:val="28"/>
          <w:lang w:val="en-US"/>
        </w:rPr>
        <w:t xml:space="preserve"> </w:t>
      </w:r>
      <w:r w:rsidRPr="00C01CFE">
        <w:rPr>
          <w:rFonts w:asciiTheme="minorHAnsi" w:hAnsiTheme="minorHAnsi"/>
          <w:sz w:val="28"/>
          <w:szCs w:val="28"/>
          <w:lang w:val="en-US"/>
        </w:rPr>
        <w:t xml:space="preserve">achievers, heroines, etc. </w:t>
      </w:r>
    </w:p>
    <w:p w:rsidR="001819FD" w:rsidRPr="00C01CFE" w:rsidRDefault="009123D5" w:rsidP="001819FD">
      <w:pPr>
        <w:shd w:val="clear" w:color="auto" w:fill="FFFFFF"/>
        <w:spacing w:before="120" w:after="0"/>
        <w:jc w:val="both"/>
        <w:rPr>
          <w:rFonts w:cs="Arial"/>
          <w:sz w:val="28"/>
          <w:szCs w:val="28"/>
          <w:lang w:val="en-US"/>
        </w:rPr>
      </w:pPr>
      <w:r w:rsidRPr="00C01CFE">
        <w:rPr>
          <w:sz w:val="28"/>
          <w:szCs w:val="28"/>
          <w:lang w:val="en-US"/>
        </w:rPr>
        <w:t>R</w:t>
      </w:r>
      <w:r w:rsidR="001819FD" w:rsidRPr="00C01CFE">
        <w:rPr>
          <w:sz w:val="28"/>
          <w:szCs w:val="28"/>
          <w:lang w:val="en-US"/>
        </w:rPr>
        <w:t>epresentation in the national news</w:t>
      </w:r>
      <w:r w:rsidRPr="00C01CFE">
        <w:rPr>
          <w:sz w:val="28"/>
          <w:szCs w:val="28"/>
          <w:lang w:val="en-US"/>
        </w:rPr>
        <w:t xml:space="preserve"> in no way</w:t>
      </w:r>
      <w:r w:rsidR="001819FD" w:rsidRPr="00C01CFE">
        <w:rPr>
          <w:sz w:val="28"/>
          <w:szCs w:val="28"/>
          <w:lang w:val="en-US"/>
        </w:rPr>
        <w:t>, of course, guarantee</w:t>
      </w:r>
      <w:r w:rsidR="009471B3">
        <w:rPr>
          <w:sz w:val="28"/>
          <w:szCs w:val="28"/>
          <w:lang w:val="en-US"/>
        </w:rPr>
        <w:t>s</w:t>
      </w:r>
      <w:r w:rsidR="001819FD" w:rsidRPr="00C01CFE">
        <w:rPr>
          <w:sz w:val="28"/>
          <w:szCs w:val="28"/>
          <w:lang w:val="en-US"/>
        </w:rPr>
        <w:t xml:space="preserve"> </w:t>
      </w:r>
      <w:r w:rsidR="009471B3">
        <w:rPr>
          <w:sz w:val="28"/>
          <w:szCs w:val="28"/>
          <w:lang w:val="en-US"/>
        </w:rPr>
        <w:t xml:space="preserve">the </w:t>
      </w:r>
      <w:r w:rsidR="001819FD" w:rsidRPr="00C01CFE">
        <w:rPr>
          <w:sz w:val="28"/>
          <w:szCs w:val="28"/>
          <w:lang w:val="en-US"/>
        </w:rPr>
        <w:t xml:space="preserve">absence of bias in reporting. For example, </w:t>
      </w:r>
      <w:r w:rsidRPr="00C01CFE">
        <w:rPr>
          <w:sz w:val="28"/>
          <w:szCs w:val="28"/>
          <w:lang w:val="en-US"/>
        </w:rPr>
        <w:t xml:space="preserve">Stavropol and </w:t>
      </w:r>
      <w:r w:rsidR="001819FD" w:rsidRPr="00C01CFE">
        <w:rPr>
          <w:sz w:val="28"/>
          <w:szCs w:val="28"/>
          <w:lang w:val="en-US"/>
        </w:rPr>
        <w:t>Sverdlovsk region</w:t>
      </w:r>
      <w:r w:rsidRPr="00C01CFE">
        <w:rPr>
          <w:sz w:val="28"/>
          <w:szCs w:val="28"/>
          <w:lang w:val="en-US"/>
        </w:rPr>
        <w:t>s</w:t>
      </w:r>
      <w:r w:rsidR="001819FD" w:rsidRPr="00C01CFE">
        <w:rPr>
          <w:rStyle w:val="FootnoteReference"/>
          <w:sz w:val="28"/>
          <w:szCs w:val="28"/>
        </w:rPr>
        <w:footnoteReference w:id="62"/>
      </w:r>
      <w:r w:rsidRPr="00C01CFE">
        <w:rPr>
          <w:sz w:val="28"/>
          <w:szCs w:val="28"/>
          <w:lang w:val="en-US"/>
        </w:rPr>
        <w:t xml:space="preserve"> were</w:t>
      </w:r>
      <w:r w:rsidR="001819FD" w:rsidRPr="00C01CFE">
        <w:rPr>
          <w:sz w:val="28"/>
          <w:szCs w:val="28"/>
          <w:lang w:val="en-US"/>
        </w:rPr>
        <w:t xml:space="preserve"> the only one</w:t>
      </w:r>
      <w:r w:rsidRPr="00C01CFE">
        <w:rPr>
          <w:sz w:val="28"/>
          <w:szCs w:val="28"/>
          <w:lang w:val="en-US"/>
        </w:rPr>
        <w:t>s</w:t>
      </w:r>
      <w:r w:rsidR="001819FD" w:rsidRPr="00C01CFE">
        <w:rPr>
          <w:sz w:val="28"/>
          <w:szCs w:val="28"/>
          <w:lang w:val="en-US"/>
        </w:rPr>
        <w:t xml:space="preserve"> where we found </w:t>
      </w:r>
      <w:r w:rsidR="001819FD" w:rsidRPr="00C01CFE">
        <w:rPr>
          <w:rFonts w:cs="Arial"/>
          <w:sz w:val="28"/>
          <w:szCs w:val="28"/>
          <w:lang w:val="en-US"/>
        </w:rPr>
        <w:t>LGBTQ mentioned in the monitored outlets</w:t>
      </w:r>
      <w:r w:rsidR="001819FD" w:rsidRPr="00C01CFE">
        <w:rPr>
          <w:rStyle w:val="FootnoteReference"/>
          <w:rFonts w:cs="Arial"/>
          <w:sz w:val="28"/>
          <w:szCs w:val="28"/>
        </w:rPr>
        <w:footnoteReference w:id="63"/>
      </w:r>
      <w:r w:rsidR="001819FD" w:rsidRPr="00C01CFE">
        <w:rPr>
          <w:rFonts w:cs="Arial"/>
          <w:sz w:val="28"/>
          <w:szCs w:val="28"/>
          <w:lang w:val="en-US"/>
        </w:rPr>
        <w:t>. However, the attitude</w:t>
      </w:r>
      <w:r w:rsidRPr="00C01CFE">
        <w:rPr>
          <w:rFonts w:cs="Arial"/>
          <w:sz w:val="28"/>
          <w:szCs w:val="28"/>
          <w:lang w:val="en-US"/>
        </w:rPr>
        <w:t>s shown towards this group were</w:t>
      </w:r>
      <w:r w:rsidR="001819FD" w:rsidRPr="00C01CFE">
        <w:rPr>
          <w:rFonts w:cs="Arial"/>
          <w:sz w:val="28"/>
          <w:szCs w:val="28"/>
          <w:lang w:val="en-US"/>
        </w:rPr>
        <w:t xml:space="preserve"> </w:t>
      </w:r>
      <w:r w:rsidRPr="00C01CFE">
        <w:rPr>
          <w:rFonts w:cs="Arial"/>
          <w:sz w:val="28"/>
          <w:szCs w:val="28"/>
          <w:lang w:val="en-US"/>
        </w:rPr>
        <w:t>ranging from reserved to</w:t>
      </w:r>
      <w:r w:rsidR="001819FD" w:rsidRPr="00C01CFE">
        <w:rPr>
          <w:rFonts w:cs="Arial"/>
          <w:sz w:val="28"/>
          <w:szCs w:val="28"/>
          <w:lang w:val="en-US"/>
        </w:rPr>
        <w:t xml:space="preserve"> critical </w:t>
      </w:r>
      <w:r w:rsidRPr="00C01CFE">
        <w:rPr>
          <w:rFonts w:cs="Arial"/>
          <w:sz w:val="28"/>
          <w:szCs w:val="28"/>
          <w:lang w:val="en-US"/>
        </w:rPr>
        <w:t>and</w:t>
      </w:r>
      <w:r w:rsidR="001819FD" w:rsidRPr="00C01CFE">
        <w:rPr>
          <w:rFonts w:cs="Arial"/>
          <w:sz w:val="28"/>
          <w:szCs w:val="28"/>
          <w:lang w:val="en-US"/>
        </w:rPr>
        <w:t xml:space="preserve"> hateful. </w:t>
      </w:r>
    </w:p>
    <w:p w:rsidR="00BC023D" w:rsidRPr="00C01CFE" w:rsidRDefault="00BC023D" w:rsidP="001819FD">
      <w:pPr>
        <w:spacing w:before="120" w:after="0"/>
        <w:jc w:val="both"/>
        <w:rPr>
          <w:b/>
          <w:sz w:val="28"/>
          <w:szCs w:val="28"/>
          <w:lang w:val="en-US"/>
        </w:rPr>
      </w:pPr>
    </w:p>
    <w:p w:rsidR="001819FD" w:rsidRPr="00C01CFE" w:rsidRDefault="00146BF7" w:rsidP="001819FD">
      <w:pPr>
        <w:spacing w:before="120" w:after="0"/>
        <w:jc w:val="both"/>
        <w:rPr>
          <w:b/>
          <w:sz w:val="28"/>
          <w:szCs w:val="28"/>
          <w:lang w:val="en-US"/>
        </w:rPr>
      </w:pPr>
      <w:r w:rsidRPr="00C01CFE">
        <w:rPr>
          <w:b/>
          <w:sz w:val="28"/>
          <w:szCs w:val="28"/>
          <w:lang w:val="en-US"/>
        </w:rPr>
        <w:t>Trend 5</w:t>
      </w:r>
      <w:r w:rsidR="001819FD" w:rsidRPr="00C01CFE">
        <w:rPr>
          <w:b/>
          <w:sz w:val="28"/>
          <w:szCs w:val="28"/>
          <w:lang w:val="en-US"/>
        </w:rPr>
        <w:t>.</w:t>
      </w:r>
    </w:p>
    <w:p w:rsidR="001819FD" w:rsidRPr="00C01CFE" w:rsidRDefault="001819FD" w:rsidP="001819FD">
      <w:pPr>
        <w:spacing w:before="120" w:after="0"/>
        <w:jc w:val="both"/>
        <w:rPr>
          <w:i/>
          <w:sz w:val="28"/>
          <w:szCs w:val="28"/>
          <w:lang w:val="en-US"/>
        </w:rPr>
      </w:pPr>
      <w:r w:rsidRPr="00C01CFE">
        <w:rPr>
          <w:i/>
          <w:sz w:val="28"/>
          <w:szCs w:val="28"/>
          <w:lang w:val="en-US"/>
        </w:rPr>
        <w:t>Generally weak independent voice / election coverage</w:t>
      </w:r>
    </w:p>
    <w:p w:rsidR="00DC65DC" w:rsidRPr="009660FD" w:rsidRDefault="001819FD" w:rsidP="001819FD">
      <w:pPr>
        <w:spacing w:before="120" w:after="0"/>
        <w:jc w:val="both"/>
        <w:rPr>
          <w:sz w:val="28"/>
          <w:szCs w:val="28"/>
          <w:lang w:val="en-US"/>
        </w:rPr>
      </w:pPr>
      <w:r w:rsidRPr="00C01CFE">
        <w:rPr>
          <w:sz w:val="28"/>
          <w:szCs w:val="28"/>
          <w:lang w:val="en-US"/>
        </w:rPr>
        <w:t xml:space="preserve">On </w:t>
      </w:r>
      <w:r w:rsidR="009471B3">
        <w:rPr>
          <w:sz w:val="28"/>
          <w:szCs w:val="28"/>
          <w:lang w:val="en-US"/>
        </w:rPr>
        <w:t>a</w:t>
      </w:r>
      <w:r w:rsidR="009471B3" w:rsidRPr="00C01CFE">
        <w:rPr>
          <w:sz w:val="28"/>
          <w:szCs w:val="28"/>
          <w:lang w:val="en-US"/>
        </w:rPr>
        <w:t xml:space="preserve"> </w:t>
      </w:r>
      <w:r w:rsidRPr="00C01CFE">
        <w:rPr>
          <w:sz w:val="28"/>
          <w:szCs w:val="28"/>
          <w:lang w:val="en-US"/>
        </w:rPr>
        <w:t xml:space="preserve">national scale the gubernatorial / regional elections in Russia on 8 September, 2013 were quite unusual. </w:t>
      </w:r>
      <w:r w:rsidR="00DC65DC" w:rsidRPr="00C01CFE">
        <w:rPr>
          <w:sz w:val="28"/>
          <w:szCs w:val="28"/>
          <w:lang w:val="en-US"/>
        </w:rPr>
        <w:t>First of all, they were</w:t>
      </w:r>
      <w:r w:rsidR="009471B3">
        <w:rPr>
          <w:sz w:val="28"/>
          <w:szCs w:val="28"/>
          <w:lang w:val="en-US"/>
        </w:rPr>
        <w:t xml:space="preserve"> the first to be</w:t>
      </w:r>
      <w:r w:rsidR="00DC65DC" w:rsidRPr="00C01CFE">
        <w:rPr>
          <w:sz w:val="28"/>
          <w:szCs w:val="28"/>
          <w:lang w:val="en-US"/>
        </w:rPr>
        <w:t xml:space="preserve"> h</w:t>
      </w:r>
      <w:r w:rsidR="009471B3">
        <w:rPr>
          <w:sz w:val="28"/>
          <w:szCs w:val="28"/>
          <w:lang w:val="en-US"/>
        </w:rPr>
        <w:t>e</w:t>
      </w:r>
      <w:r w:rsidR="00DC65DC" w:rsidRPr="00C01CFE">
        <w:rPr>
          <w:sz w:val="28"/>
          <w:szCs w:val="28"/>
          <w:lang w:val="en-US"/>
        </w:rPr>
        <w:t xml:space="preserve">ld after </w:t>
      </w:r>
      <w:r w:rsidR="009471B3">
        <w:rPr>
          <w:sz w:val="28"/>
          <w:szCs w:val="28"/>
          <w:lang w:val="en-US"/>
        </w:rPr>
        <w:t xml:space="preserve">the </w:t>
      </w:r>
      <w:r w:rsidR="00DC65DC" w:rsidRPr="00C01CFE">
        <w:rPr>
          <w:sz w:val="28"/>
          <w:szCs w:val="28"/>
          <w:lang w:val="en-US"/>
        </w:rPr>
        <w:t xml:space="preserve">2005 electoral law stipulated </w:t>
      </w:r>
      <w:r w:rsidR="009471B3">
        <w:rPr>
          <w:sz w:val="28"/>
          <w:szCs w:val="28"/>
          <w:lang w:val="en-US"/>
        </w:rPr>
        <w:t xml:space="preserve">the </w:t>
      </w:r>
      <w:r w:rsidR="00DC65DC" w:rsidRPr="009660FD">
        <w:rPr>
          <w:sz w:val="28"/>
          <w:szCs w:val="28"/>
          <w:lang w:val="en-US"/>
        </w:rPr>
        <w:t>direct appointment of the head of the regions by the Russian President. The electoral legislation was amended as a result of massive post-election protests of 2011-2012.</w:t>
      </w:r>
    </w:p>
    <w:p w:rsidR="001819FD" w:rsidRPr="00C01CFE" w:rsidRDefault="00DC65DC" w:rsidP="001819FD">
      <w:pPr>
        <w:spacing w:before="120" w:after="0"/>
        <w:jc w:val="both"/>
        <w:rPr>
          <w:sz w:val="28"/>
          <w:szCs w:val="28"/>
          <w:lang w:val="en-US"/>
        </w:rPr>
      </w:pPr>
      <w:r w:rsidRPr="009660FD">
        <w:rPr>
          <w:sz w:val="28"/>
          <w:szCs w:val="28"/>
          <w:lang w:val="en-US"/>
        </w:rPr>
        <w:t>Moreover, at this election b</w:t>
      </w:r>
      <w:r w:rsidR="001819FD" w:rsidRPr="009660FD">
        <w:rPr>
          <w:sz w:val="28"/>
          <w:szCs w:val="28"/>
          <w:lang w:val="en-US"/>
        </w:rPr>
        <w:t xml:space="preserve">oth in Moscow and Yekaterinburg the </w:t>
      </w:r>
      <w:r w:rsidR="00C01CFE">
        <w:rPr>
          <w:sz w:val="28"/>
          <w:szCs w:val="28"/>
          <w:lang w:val="en-US"/>
        </w:rPr>
        <w:t xml:space="preserve">opposition </w:t>
      </w:r>
      <w:r w:rsidR="001819FD" w:rsidRPr="00C01CFE">
        <w:rPr>
          <w:sz w:val="28"/>
          <w:szCs w:val="28"/>
          <w:lang w:val="en-US"/>
        </w:rPr>
        <w:t xml:space="preserve">candidates got </w:t>
      </w:r>
      <w:r w:rsidR="009471B3">
        <w:rPr>
          <w:sz w:val="28"/>
          <w:szCs w:val="28"/>
          <w:lang w:val="en-US"/>
        </w:rPr>
        <w:t xml:space="preserve">an </w:t>
      </w:r>
      <w:r w:rsidR="001819FD" w:rsidRPr="00C01CFE">
        <w:rPr>
          <w:sz w:val="28"/>
          <w:szCs w:val="28"/>
          <w:lang w:val="en-US"/>
        </w:rPr>
        <w:t xml:space="preserve">unexpectedly large share of the vote. </w:t>
      </w:r>
      <w:r w:rsidR="009471B3">
        <w:rPr>
          <w:sz w:val="28"/>
          <w:szCs w:val="28"/>
          <w:lang w:val="en-US"/>
        </w:rPr>
        <w:t>Meanwhile</w:t>
      </w:r>
      <w:r w:rsidR="001819FD" w:rsidRPr="00C01CFE">
        <w:rPr>
          <w:sz w:val="28"/>
          <w:szCs w:val="28"/>
          <w:lang w:val="en-US"/>
        </w:rPr>
        <w:t xml:space="preserve">, </w:t>
      </w:r>
      <w:r w:rsidR="009471B3">
        <w:rPr>
          <w:sz w:val="28"/>
          <w:szCs w:val="28"/>
          <w:lang w:val="en-US"/>
        </w:rPr>
        <w:t xml:space="preserve">the elections, </w:t>
      </w:r>
      <w:r w:rsidR="001819FD" w:rsidRPr="00C01CFE">
        <w:rPr>
          <w:sz w:val="28"/>
          <w:szCs w:val="28"/>
          <w:lang w:val="en-US"/>
        </w:rPr>
        <w:t xml:space="preserve">in the big cities </w:t>
      </w:r>
      <w:r w:rsidR="009471B3" w:rsidRPr="00256EB3">
        <w:rPr>
          <w:sz w:val="28"/>
          <w:szCs w:val="28"/>
          <w:lang w:val="en-US"/>
        </w:rPr>
        <w:t>at least</w:t>
      </w:r>
      <w:r w:rsidR="009471B3">
        <w:rPr>
          <w:sz w:val="28"/>
          <w:szCs w:val="28"/>
          <w:lang w:val="en-US"/>
        </w:rPr>
        <w:t xml:space="preserve">, </w:t>
      </w:r>
      <w:r w:rsidR="001819FD" w:rsidRPr="00C01CFE">
        <w:rPr>
          <w:sz w:val="28"/>
          <w:szCs w:val="28"/>
          <w:lang w:val="en-US"/>
        </w:rPr>
        <w:t xml:space="preserve">attracted a lot of independent citizen observers. </w:t>
      </w:r>
    </w:p>
    <w:p w:rsidR="001819FD" w:rsidRPr="009660FD" w:rsidRDefault="00DC65DC" w:rsidP="001819FD">
      <w:pPr>
        <w:spacing w:before="120" w:after="0"/>
        <w:jc w:val="both"/>
        <w:rPr>
          <w:sz w:val="28"/>
          <w:szCs w:val="28"/>
          <w:lang w:val="en-US"/>
        </w:rPr>
      </w:pPr>
      <w:r w:rsidRPr="00C01CFE">
        <w:rPr>
          <w:sz w:val="28"/>
          <w:szCs w:val="28"/>
          <w:lang w:val="en-US"/>
        </w:rPr>
        <w:t>However, the monitored media largely abstained from substantive discussion on the election and its outcomes. I</w:t>
      </w:r>
      <w:r w:rsidR="001819FD" w:rsidRPr="00C01CFE">
        <w:rPr>
          <w:sz w:val="28"/>
          <w:szCs w:val="28"/>
          <w:lang w:val="en-US"/>
        </w:rPr>
        <w:t xml:space="preserve">n all four regions the press was duly reporting on the procedural aspects of the election and factual side of it, including criticism </w:t>
      </w:r>
      <w:r w:rsidR="009471B3">
        <w:rPr>
          <w:sz w:val="28"/>
          <w:szCs w:val="28"/>
          <w:lang w:val="en-US"/>
        </w:rPr>
        <w:t xml:space="preserve">of the </w:t>
      </w:r>
      <w:r w:rsidR="001819FD" w:rsidRPr="009660FD">
        <w:rPr>
          <w:sz w:val="28"/>
          <w:szCs w:val="28"/>
          <w:lang w:val="en-US"/>
        </w:rPr>
        <w:t xml:space="preserve">work of some election committees. </w:t>
      </w:r>
    </w:p>
    <w:p w:rsidR="00BC023D" w:rsidRPr="009660FD" w:rsidRDefault="00BC023D" w:rsidP="001819FD">
      <w:pPr>
        <w:spacing w:before="120" w:after="0"/>
        <w:jc w:val="both"/>
        <w:rPr>
          <w:b/>
          <w:sz w:val="28"/>
          <w:szCs w:val="28"/>
          <w:lang w:val="en-US"/>
        </w:rPr>
      </w:pPr>
    </w:p>
    <w:p w:rsidR="001819FD" w:rsidRPr="009660FD" w:rsidRDefault="00146BF7" w:rsidP="001819FD">
      <w:pPr>
        <w:spacing w:before="120" w:after="0"/>
        <w:jc w:val="both"/>
        <w:rPr>
          <w:b/>
          <w:sz w:val="28"/>
          <w:szCs w:val="28"/>
          <w:lang w:val="en-US"/>
        </w:rPr>
      </w:pPr>
      <w:r w:rsidRPr="009660FD">
        <w:rPr>
          <w:b/>
          <w:sz w:val="28"/>
          <w:szCs w:val="28"/>
          <w:lang w:val="en-US"/>
        </w:rPr>
        <w:t>Trend 6</w:t>
      </w:r>
      <w:r w:rsidR="001819FD" w:rsidRPr="009660FD">
        <w:rPr>
          <w:b/>
          <w:sz w:val="28"/>
          <w:szCs w:val="28"/>
          <w:lang w:val="en-US"/>
        </w:rPr>
        <w:t>.</w:t>
      </w:r>
    </w:p>
    <w:p w:rsidR="001819FD" w:rsidRPr="009660FD" w:rsidRDefault="001819FD" w:rsidP="001819FD">
      <w:pPr>
        <w:spacing w:before="120" w:after="0"/>
        <w:jc w:val="both"/>
        <w:rPr>
          <w:i/>
          <w:sz w:val="28"/>
          <w:szCs w:val="28"/>
          <w:lang w:val="en-US"/>
        </w:rPr>
      </w:pPr>
      <w:r w:rsidRPr="009660FD">
        <w:rPr>
          <w:i/>
          <w:sz w:val="28"/>
          <w:szCs w:val="28"/>
          <w:lang w:val="en-US"/>
        </w:rPr>
        <w:t>Self-censorship and avoiding controversy</w:t>
      </w:r>
    </w:p>
    <w:p w:rsidR="001819FD" w:rsidRPr="00C01CFE" w:rsidRDefault="001819FD" w:rsidP="001819FD">
      <w:pPr>
        <w:spacing w:before="120" w:after="0"/>
        <w:jc w:val="both"/>
        <w:rPr>
          <w:sz w:val="28"/>
          <w:szCs w:val="28"/>
          <w:lang w:val="en-US"/>
        </w:rPr>
      </w:pPr>
      <w:r w:rsidRPr="009660FD">
        <w:rPr>
          <w:sz w:val="28"/>
          <w:szCs w:val="28"/>
          <w:lang w:val="en-US"/>
        </w:rPr>
        <w:t xml:space="preserve">Another generally observed similarity in all four regions: ownership of </w:t>
      </w:r>
      <w:r w:rsidRPr="00C01CFE">
        <w:rPr>
          <w:sz w:val="28"/>
          <w:szCs w:val="28"/>
          <w:lang w:val="en-US"/>
        </w:rPr>
        <w:t>media outlets seem</w:t>
      </w:r>
      <w:r w:rsidR="009471B3">
        <w:rPr>
          <w:sz w:val="28"/>
          <w:szCs w:val="28"/>
          <w:lang w:val="en-US"/>
        </w:rPr>
        <w:t>s</w:t>
      </w:r>
      <w:r w:rsidRPr="00C01CFE">
        <w:rPr>
          <w:sz w:val="28"/>
          <w:szCs w:val="28"/>
          <w:lang w:val="en-US"/>
        </w:rPr>
        <w:t xml:space="preserve"> to correlate with </w:t>
      </w:r>
      <w:r w:rsidR="009471B3">
        <w:rPr>
          <w:sz w:val="28"/>
          <w:szCs w:val="28"/>
          <w:lang w:val="en-US"/>
        </w:rPr>
        <w:t>their</w:t>
      </w:r>
      <w:r w:rsidRPr="00C01CFE">
        <w:rPr>
          <w:sz w:val="28"/>
          <w:szCs w:val="28"/>
          <w:lang w:val="en-US"/>
        </w:rPr>
        <w:t xml:space="preserve"> handl</w:t>
      </w:r>
      <w:r w:rsidR="009471B3">
        <w:rPr>
          <w:sz w:val="28"/>
          <w:szCs w:val="28"/>
          <w:lang w:val="en-US"/>
        </w:rPr>
        <w:t>ing of</w:t>
      </w:r>
      <w:r w:rsidRPr="00C01CFE">
        <w:rPr>
          <w:sz w:val="28"/>
          <w:szCs w:val="28"/>
          <w:lang w:val="en-US"/>
        </w:rPr>
        <w:t xml:space="preserve"> content </w:t>
      </w:r>
      <w:r w:rsidR="009471B3">
        <w:rPr>
          <w:sz w:val="28"/>
          <w:szCs w:val="28"/>
          <w:lang w:val="en-US"/>
        </w:rPr>
        <w:t>about</w:t>
      </w:r>
      <w:r w:rsidR="009471B3" w:rsidRPr="00C01CFE">
        <w:rPr>
          <w:sz w:val="28"/>
          <w:szCs w:val="28"/>
          <w:lang w:val="en-US"/>
        </w:rPr>
        <w:t xml:space="preserve"> </w:t>
      </w:r>
      <w:r w:rsidRPr="00C01CFE">
        <w:rPr>
          <w:sz w:val="28"/>
          <w:szCs w:val="28"/>
          <w:lang w:val="en-US"/>
        </w:rPr>
        <w:t xml:space="preserve">diversity and vulnerable groups. </w:t>
      </w:r>
      <w:r w:rsidR="009471B3">
        <w:rPr>
          <w:sz w:val="28"/>
          <w:szCs w:val="28"/>
          <w:lang w:val="en-US"/>
        </w:rPr>
        <w:t>And</w:t>
      </w:r>
      <w:r w:rsidR="009471B3" w:rsidRPr="00C01CFE">
        <w:rPr>
          <w:sz w:val="28"/>
          <w:szCs w:val="28"/>
          <w:lang w:val="en-US"/>
        </w:rPr>
        <w:t xml:space="preserve"> </w:t>
      </w:r>
      <w:r w:rsidRPr="00C01CFE">
        <w:rPr>
          <w:sz w:val="28"/>
          <w:szCs w:val="28"/>
          <w:lang w:val="en-US"/>
        </w:rPr>
        <w:t xml:space="preserve">the state-controlled media is more likely to be following the regional authorities’ rhetoric towards ethnic and other vulnerable groups. </w:t>
      </w:r>
    </w:p>
    <w:p w:rsidR="001819FD" w:rsidRPr="00C01CFE" w:rsidRDefault="001819FD" w:rsidP="001819FD">
      <w:pPr>
        <w:spacing w:before="120" w:after="0"/>
        <w:jc w:val="both"/>
        <w:rPr>
          <w:sz w:val="28"/>
          <w:szCs w:val="28"/>
          <w:lang w:val="en-US"/>
        </w:rPr>
      </w:pPr>
      <w:r w:rsidRPr="00C01CFE">
        <w:rPr>
          <w:sz w:val="28"/>
          <w:szCs w:val="28"/>
          <w:lang w:val="en-US"/>
        </w:rPr>
        <w:t xml:space="preserve">For example, in Stavropol </w:t>
      </w:r>
      <w:r w:rsidR="00F16148">
        <w:rPr>
          <w:sz w:val="28"/>
          <w:szCs w:val="28"/>
          <w:lang w:val="en-US"/>
        </w:rPr>
        <w:t xml:space="preserve">- </w:t>
      </w:r>
      <w:r w:rsidRPr="00C01CFE">
        <w:rPr>
          <w:sz w:val="28"/>
          <w:szCs w:val="28"/>
          <w:lang w:val="en-US"/>
        </w:rPr>
        <w:t xml:space="preserve">except </w:t>
      </w:r>
      <w:r w:rsidR="00F16148">
        <w:rPr>
          <w:sz w:val="28"/>
          <w:szCs w:val="28"/>
          <w:lang w:val="en-US"/>
        </w:rPr>
        <w:t xml:space="preserve">for </w:t>
      </w:r>
      <w:r w:rsidRPr="00C01CFE">
        <w:rPr>
          <w:sz w:val="28"/>
          <w:szCs w:val="28"/>
          <w:lang w:val="en-US"/>
        </w:rPr>
        <w:t xml:space="preserve">two outlets that position themselves </w:t>
      </w:r>
      <w:r w:rsidR="00803E25">
        <w:rPr>
          <w:sz w:val="28"/>
          <w:szCs w:val="28"/>
          <w:lang w:val="en-US"/>
        </w:rPr>
        <w:t xml:space="preserve">as </w:t>
      </w:r>
      <w:r w:rsidRPr="00C01CFE">
        <w:rPr>
          <w:sz w:val="28"/>
          <w:szCs w:val="28"/>
          <w:lang w:val="en-US"/>
        </w:rPr>
        <w:t>independent (“Otkrytaya” and “Stavropolskaya pravda”)</w:t>
      </w:r>
      <w:r w:rsidR="00F16148">
        <w:rPr>
          <w:sz w:val="28"/>
          <w:szCs w:val="28"/>
          <w:lang w:val="en-US"/>
        </w:rPr>
        <w:t xml:space="preserve"> -</w:t>
      </w:r>
      <w:r w:rsidRPr="00C01CFE">
        <w:rPr>
          <w:sz w:val="28"/>
          <w:szCs w:val="28"/>
          <w:lang w:val="en-US"/>
        </w:rPr>
        <w:t xml:space="preserve"> the mass media in the region tend to follow the official </w:t>
      </w:r>
      <w:r w:rsidR="00F16148">
        <w:rPr>
          <w:sz w:val="28"/>
          <w:szCs w:val="28"/>
          <w:lang w:val="en-US"/>
        </w:rPr>
        <w:t>position</w:t>
      </w:r>
      <w:r w:rsidR="00F16148" w:rsidRPr="00C01CFE">
        <w:rPr>
          <w:sz w:val="28"/>
          <w:szCs w:val="28"/>
          <w:lang w:val="en-US"/>
        </w:rPr>
        <w:t xml:space="preserve"> </w:t>
      </w:r>
      <w:r w:rsidRPr="00C01CFE">
        <w:rPr>
          <w:sz w:val="28"/>
          <w:szCs w:val="28"/>
          <w:lang w:val="en-US"/>
        </w:rPr>
        <w:t>on any controversial topics, especially if they might translate into any sort of “destabilisation”. Overall</w:t>
      </w:r>
      <w:r w:rsidR="00315934" w:rsidRPr="00C01CFE">
        <w:rPr>
          <w:sz w:val="28"/>
          <w:szCs w:val="28"/>
          <w:lang w:val="en-US"/>
        </w:rPr>
        <w:t>,</w:t>
      </w:r>
      <w:r w:rsidRPr="00C01CFE">
        <w:rPr>
          <w:sz w:val="28"/>
          <w:szCs w:val="28"/>
          <w:lang w:val="en-US"/>
        </w:rPr>
        <w:t xml:space="preserve"> the official discourse is predominantly conservative/ traditionalist, defensive</w:t>
      </w:r>
      <w:r w:rsidRPr="00C01CFE">
        <w:rPr>
          <w:rStyle w:val="FootnoteReference"/>
          <w:sz w:val="28"/>
          <w:szCs w:val="28"/>
        </w:rPr>
        <w:footnoteReference w:id="64"/>
      </w:r>
      <w:r w:rsidRPr="00C01CFE">
        <w:rPr>
          <w:sz w:val="28"/>
          <w:szCs w:val="28"/>
          <w:lang w:val="en-US"/>
        </w:rPr>
        <w:t xml:space="preserve">, </w:t>
      </w:r>
      <w:r w:rsidR="00F16148">
        <w:rPr>
          <w:sz w:val="28"/>
          <w:szCs w:val="28"/>
          <w:lang w:val="en-US"/>
        </w:rPr>
        <w:t xml:space="preserve">and </w:t>
      </w:r>
      <w:r w:rsidRPr="00C01CFE">
        <w:rPr>
          <w:sz w:val="28"/>
          <w:szCs w:val="28"/>
          <w:lang w:val="en-US"/>
        </w:rPr>
        <w:t xml:space="preserve">politically correct, based on </w:t>
      </w:r>
      <w:r w:rsidR="00F16148">
        <w:rPr>
          <w:sz w:val="28"/>
          <w:szCs w:val="28"/>
          <w:lang w:val="en-US"/>
        </w:rPr>
        <w:t xml:space="preserve">the </w:t>
      </w:r>
      <w:r w:rsidRPr="00C01CFE">
        <w:rPr>
          <w:sz w:val="28"/>
          <w:szCs w:val="28"/>
          <w:lang w:val="en-US"/>
        </w:rPr>
        <w:t xml:space="preserve">neutralization of controversial material and limiting discussion. </w:t>
      </w:r>
    </w:p>
    <w:p w:rsidR="001819FD" w:rsidRPr="00C01CFE" w:rsidRDefault="001819FD" w:rsidP="001819FD">
      <w:pPr>
        <w:spacing w:before="120" w:after="0"/>
        <w:jc w:val="both"/>
        <w:rPr>
          <w:sz w:val="28"/>
          <w:szCs w:val="28"/>
          <w:lang w:val="en-US"/>
        </w:rPr>
      </w:pPr>
      <w:r w:rsidRPr="00C01CFE">
        <w:rPr>
          <w:sz w:val="28"/>
          <w:szCs w:val="28"/>
          <w:lang w:val="en-US"/>
        </w:rPr>
        <w:t>In line with these principles of news making, the “&lt;state-owned&gt; papers endlessly report on all sorts of official events and statements… so the weather forecast looks the most aggressive of all news”, as the project’s Stavropol expert Ella Maiboroda put it.</w:t>
      </w:r>
    </w:p>
    <w:p w:rsidR="001819FD" w:rsidRPr="00C01CFE" w:rsidRDefault="001819FD" w:rsidP="001819FD">
      <w:pPr>
        <w:spacing w:before="120" w:after="0"/>
        <w:jc w:val="both"/>
        <w:rPr>
          <w:sz w:val="28"/>
          <w:szCs w:val="28"/>
          <w:lang w:val="en-US"/>
        </w:rPr>
      </w:pPr>
      <w:r w:rsidRPr="00C01CFE">
        <w:rPr>
          <w:color w:val="000000"/>
          <w:spacing w:val="-2"/>
          <w:sz w:val="28"/>
          <w:szCs w:val="28"/>
          <w:lang w:val="en-US"/>
        </w:rPr>
        <w:t xml:space="preserve">Ownership matters: this statement also holds for other regions. One need note here that private owners also tend to influence editorial policies and content. So </w:t>
      </w:r>
      <w:r w:rsidR="00F16148">
        <w:rPr>
          <w:color w:val="000000"/>
          <w:spacing w:val="-2"/>
          <w:sz w:val="28"/>
          <w:szCs w:val="28"/>
          <w:lang w:val="en-US"/>
        </w:rPr>
        <w:t xml:space="preserve">the owner’s </w:t>
      </w:r>
      <w:r w:rsidRPr="00C01CFE">
        <w:rPr>
          <w:sz w:val="28"/>
          <w:szCs w:val="28"/>
          <w:lang w:val="en-US"/>
        </w:rPr>
        <w:t>economic and political affiliation</w:t>
      </w:r>
      <w:r w:rsidR="00F16148">
        <w:rPr>
          <w:sz w:val="28"/>
          <w:szCs w:val="28"/>
          <w:lang w:val="en-US"/>
        </w:rPr>
        <w:t xml:space="preserve">s </w:t>
      </w:r>
      <w:r w:rsidRPr="00C01CFE">
        <w:rPr>
          <w:sz w:val="28"/>
          <w:szCs w:val="28"/>
          <w:lang w:val="en-US"/>
        </w:rPr>
        <w:t xml:space="preserve">matter too. </w:t>
      </w:r>
    </w:p>
    <w:p w:rsidR="001819FD" w:rsidRPr="00C01CFE" w:rsidRDefault="001819FD" w:rsidP="001819FD">
      <w:pPr>
        <w:spacing w:before="120" w:after="0"/>
        <w:jc w:val="both"/>
        <w:rPr>
          <w:color w:val="000000"/>
          <w:spacing w:val="-2"/>
          <w:sz w:val="28"/>
          <w:szCs w:val="28"/>
          <w:lang w:val="en-US"/>
        </w:rPr>
      </w:pPr>
      <w:r w:rsidRPr="00C01CFE">
        <w:rPr>
          <w:color w:val="000000"/>
          <w:spacing w:val="-2"/>
          <w:sz w:val="28"/>
          <w:szCs w:val="28"/>
          <w:lang w:val="en-US"/>
        </w:rPr>
        <w:t xml:space="preserve">What is </w:t>
      </w:r>
      <w:r w:rsidR="00F16148">
        <w:rPr>
          <w:color w:val="000000"/>
          <w:spacing w:val="-2"/>
          <w:sz w:val="28"/>
          <w:szCs w:val="28"/>
          <w:lang w:val="en-US"/>
        </w:rPr>
        <w:t xml:space="preserve">the </w:t>
      </w:r>
      <w:r w:rsidRPr="00C01CFE">
        <w:rPr>
          <w:color w:val="000000"/>
          <w:spacing w:val="-2"/>
          <w:sz w:val="28"/>
          <w:szCs w:val="28"/>
          <w:lang w:val="en-US"/>
        </w:rPr>
        <w:t xml:space="preserve">journalists’ response to this? Self-censorship is the most likely answer. </w:t>
      </w:r>
    </w:p>
    <w:p w:rsidR="001819FD" w:rsidRPr="00C01CFE" w:rsidRDefault="001819FD" w:rsidP="001819FD">
      <w:pPr>
        <w:spacing w:before="120" w:after="0"/>
        <w:jc w:val="both"/>
        <w:rPr>
          <w:color w:val="000000"/>
          <w:spacing w:val="-2"/>
          <w:sz w:val="28"/>
          <w:szCs w:val="28"/>
          <w:lang w:val="en-US"/>
        </w:rPr>
      </w:pPr>
      <w:r w:rsidRPr="00C01CFE">
        <w:rPr>
          <w:color w:val="000000"/>
          <w:spacing w:val="-2"/>
          <w:sz w:val="28"/>
          <w:szCs w:val="28"/>
          <w:lang w:val="en-US"/>
        </w:rPr>
        <w:t xml:space="preserve">This phenomenon is harder to spot with the methodology we used in this study, but there are enough indicators to conclude that self-censorship is present in all </w:t>
      </w:r>
      <w:r w:rsidR="00E13CD1">
        <w:rPr>
          <w:color w:val="000000"/>
          <w:spacing w:val="-2"/>
          <w:sz w:val="28"/>
          <w:szCs w:val="28"/>
          <w:lang w:val="en-US"/>
        </w:rPr>
        <w:t xml:space="preserve">the </w:t>
      </w:r>
      <w:r w:rsidRPr="00C01CFE">
        <w:rPr>
          <w:color w:val="000000"/>
          <w:spacing w:val="-2"/>
          <w:sz w:val="28"/>
          <w:szCs w:val="28"/>
          <w:lang w:val="en-US"/>
        </w:rPr>
        <w:t xml:space="preserve">regions and is, in fact, wide-spread if not ubiquitous. </w:t>
      </w:r>
    </w:p>
    <w:p w:rsidR="001819FD" w:rsidRPr="009660FD" w:rsidRDefault="001819FD" w:rsidP="001819FD">
      <w:pPr>
        <w:spacing w:before="120" w:after="0"/>
        <w:jc w:val="both"/>
        <w:rPr>
          <w:color w:val="000000"/>
          <w:spacing w:val="-2"/>
          <w:sz w:val="28"/>
          <w:szCs w:val="28"/>
          <w:lang w:val="en-US"/>
        </w:rPr>
      </w:pPr>
      <w:r w:rsidRPr="00C01CFE">
        <w:rPr>
          <w:color w:val="000000"/>
          <w:spacing w:val="-2"/>
          <w:sz w:val="28"/>
          <w:szCs w:val="28"/>
          <w:lang w:val="en-US"/>
        </w:rPr>
        <w:t>Sometimes when reading the regional press one feel</w:t>
      </w:r>
      <w:r w:rsidR="00F16148">
        <w:rPr>
          <w:color w:val="000000"/>
          <w:spacing w:val="-2"/>
          <w:sz w:val="28"/>
          <w:szCs w:val="28"/>
          <w:lang w:val="en-US"/>
        </w:rPr>
        <w:t>s</w:t>
      </w:r>
      <w:r w:rsidRPr="00C01CFE">
        <w:rPr>
          <w:color w:val="000000"/>
          <w:spacing w:val="-2"/>
          <w:sz w:val="28"/>
          <w:szCs w:val="28"/>
          <w:lang w:val="en-US"/>
        </w:rPr>
        <w:t xml:space="preserve"> that the most important news </w:t>
      </w:r>
      <w:r w:rsidR="00F16148">
        <w:rPr>
          <w:color w:val="000000"/>
          <w:spacing w:val="-2"/>
          <w:sz w:val="28"/>
          <w:szCs w:val="28"/>
          <w:lang w:val="en-US"/>
        </w:rPr>
        <w:t>is</w:t>
      </w:r>
      <w:r w:rsidR="00F16148" w:rsidRPr="00C01CFE">
        <w:rPr>
          <w:color w:val="000000"/>
          <w:spacing w:val="-2"/>
          <w:sz w:val="28"/>
          <w:szCs w:val="28"/>
          <w:lang w:val="en-US"/>
        </w:rPr>
        <w:t xml:space="preserve"> </w:t>
      </w:r>
      <w:r w:rsidRPr="009660FD">
        <w:rPr>
          <w:color w:val="000000"/>
          <w:spacing w:val="-2"/>
          <w:sz w:val="28"/>
          <w:szCs w:val="28"/>
          <w:lang w:val="en-US"/>
        </w:rPr>
        <w:t xml:space="preserve">ignored. </w:t>
      </w:r>
    </w:p>
    <w:p w:rsidR="001819FD" w:rsidRPr="009660FD" w:rsidRDefault="001819FD" w:rsidP="001819FD">
      <w:pPr>
        <w:spacing w:before="120" w:after="0"/>
        <w:jc w:val="both"/>
        <w:rPr>
          <w:sz w:val="28"/>
          <w:szCs w:val="28"/>
          <w:lang w:val="en-US"/>
        </w:rPr>
      </w:pPr>
      <w:r w:rsidRPr="009660FD">
        <w:rPr>
          <w:sz w:val="28"/>
          <w:szCs w:val="28"/>
          <w:lang w:val="en-US"/>
        </w:rPr>
        <w:t xml:space="preserve">One example from Dagestan. In the observed period it was only the independent “Novoe Delo” </w:t>
      </w:r>
      <w:r w:rsidR="00F16148">
        <w:rPr>
          <w:sz w:val="28"/>
          <w:szCs w:val="28"/>
          <w:lang w:val="en-US"/>
        </w:rPr>
        <w:t>which</w:t>
      </w:r>
      <w:r w:rsidRPr="00C01CFE">
        <w:rPr>
          <w:sz w:val="28"/>
          <w:szCs w:val="28"/>
          <w:lang w:val="en-US"/>
        </w:rPr>
        <w:t xml:space="preserve"> extensively covered a second attempt </w:t>
      </w:r>
      <w:r w:rsidR="00F16148">
        <w:rPr>
          <w:sz w:val="28"/>
          <w:szCs w:val="28"/>
          <w:lang w:val="en-US"/>
        </w:rPr>
        <w:t>at</w:t>
      </w:r>
      <w:r w:rsidRPr="00C01CFE">
        <w:rPr>
          <w:sz w:val="28"/>
          <w:szCs w:val="28"/>
          <w:lang w:val="en-US"/>
        </w:rPr>
        <w:t xml:space="preserve"> a dialogue between Sufi and Salafi communities, facilitated by governor Ramazan Abdulatipov</w:t>
      </w:r>
      <w:r w:rsidRPr="00C01CFE">
        <w:rPr>
          <w:rStyle w:val="FootnoteReference"/>
          <w:sz w:val="28"/>
          <w:szCs w:val="28"/>
        </w:rPr>
        <w:footnoteReference w:id="65"/>
      </w:r>
      <w:r w:rsidRPr="00C01CFE">
        <w:rPr>
          <w:sz w:val="28"/>
          <w:szCs w:val="28"/>
          <w:lang w:val="en-US"/>
        </w:rPr>
        <w:t xml:space="preserve">. This restoration of the dialogue process is, perhaps, the most important political event for the region. However, since the issue is complex and very sensitive, other media outlets preferred either </w:t>
      </w:r>
      <w:r w:rsidR="00F16148">
        <w:rPr>
          <w:sz w:val="28"/>
          <w:szCs w:val="28"/>
          <w:lang w:val="en-US"/>
        </w:rPr>
        <w:t>to take</w:t>
      </w:r>
      <w:r w:rsidR="00F16148" w:rsidRPr="00C01CFE">
        <w:rPr>
          <w:sz w:val="28"/>
          <w:szCs w:val="28"/>
          <w:lang w:val="en-US"/>
        </w:rPr>
        <w:t xml:space="preserve"> </w:t>
      </w:r>
      <w:r w:rsidRPr="00C01CFE">
        <w:rPr>
          <w:sz w:val="28"/>
          <w:szCs w:val="28"/>
          <w:lang w:val="en-US"/>
        </w:rPr>
        <w:t xml:space="preserve">the “right” (official) point of view or </w:t>
      </w:r>
      <w:r w:rsidR="00F16148">
        <w:rPr>
          <w:sz w:val="28"/>
          <w:szCs w:val="28"/>
          <w:lang w:val="en-US"/>
        </w:rPr>
        <w:t xml:space="preserve">to </w:t>
      </w:r>
      <w:r w:rsidRPr="00C01CFE">
        <w:rPr>
          <w:sz w:val="28"/>
          <w:szCs w:val="28"/>
          <w:lang w:val="en-US"/>
        </w:rPr>
        <w:t>ignor</w:t>
      </w:r>
      <w:r w:rsidR="00F16148">
        <w:rPr>
          <w:sz w:val="28"/>
          <w:szCs w:val="28"/>
          <w:lang w:val="en-US"/>
        </w:rPr>
        <w:t>e</w:t>
      </w:r>
      <w:r w:rsidRPr="00C01CFE">
        <w:rPr>
          <w:sz w:val="28"/>
          <w:szCs w:val="28"/>
          <w:lang w:val="en-US"/>
        </w:rPr>
        <w:t xml:space="preserve"> the matter.</w:t>
      </w:r>
      <w:r w:rsidR="00F16148">
        <w:rPr>
          <w:sz w:val="28"/>
          <w:szCs w:val="28"/>
          <w:lang w:val="en-US"/>
        </w:rPr>
        <w:t xml:space="preserve"> </w:t>
      </w:r>
    </w:p>
    <w:p w:rsidR="00BC023D" w:rsidRPr="009660FD" w:rsidRDefault="00BC023D">
      <w:pPr>
        <w:spacing w:after="160" w:line="259" w:lineRule="auto"/>
        <w:rPr>
          <w:sz w:val="28"/>
          <w:szCs w:val="28"/>
          <w:lang w:val="en-US"/>
        </w:rPr>
      </w:pPr>
      <w:r w:rsidRPr="009660FD">
        <w:rPr>
          <w:sz w:val="28"/>
          <w:szCs w:val="28"/>
          <w:lang w:val="en-US"/>
        </w:rPr>
        <w:br w:type="page"/>
      </w:r>
    </w:p>
    <w:p w:rsidR="00450E2D" w:rsidRPr="0034296B" w:rsidRDefault="000A5A6A" w:rsidP="008F1428">
      <w:pPr>
        <w:pStyle w:val="ListParagraph"/>
        <w:numPr>
          <w:ilvl w:val="0"/>
          <w:numId w:val="17"/>
        </w:numPr>
        <w:rPr>
          <w:b/>
          <w:sz w:val="28"/>
          <w:szCs w:val="28"/>
        </w:rPr>
      </w:pPr>
      <w:r w:rsidRPr="001E6982">
        <w:rPr>
          <w:b/>
          <w:sz w:val="28"/>
          <w:szCs w:val="28"/>
        </w:rPr>
        <w:t>FINDING</w:t>
      </w:r>
      <w:r w:rsidR="00FE743A" w:rsidRPr="00F27037">
        <w:rPr>
          <w:b/>
          <w:sz w:val="28"/>
          <w:szCs w:val="28"/>
        </w:rPr>
        <w:t>S I</w:t>
      </w:r>
      <w:r w:rsidRPr="008C4FEA">
        <w:rPr>
          <w:b/>
          <w:sz w:val="28"/>
          <w:szCs w:val="28"/>
        </w:rPr>
        <w:t>N FOUR REGI</w:t>
      </w:r>
      <w:r w:rsidR="00450E2D" w:rsidRPr="0034296B">
        <w:rPr>
          <w:b/>
          <w:sz w:val="28"/>
          <w:szCs w:val="28"/>
        </w:rPr>
        <w:t>ONS</w:t>
      </w:r>
    </w:p>
    <w:p w:rsidR="00B76F0E" w:rsidRPr="009660FD" w:rsidRDefault="00B76F0E" w:rsidP="00450E2D">
      <w:pPr>
        <w:rPr>
          <w:sz w:val="28"/>
          <w:szCs w:val="28"/>
          <w:lang w:val="en-US"/>
        </w:rPr>
      </w:pPr>
    </w:p>
    <w:p w:rsidR="00450E2D" w:rsidRPr="009660FD" w:rsidRDefault="00FE743A" w:rsidP="00450E2D">
      <w:pPr>
        <w:rPr>
          <w:b/>
          <w:sz w:val="28"/>
          <w:szCs w:val="28"/>
          <w:lang w:val="en-US"/>
        </w:rPr>
      </w:pPr>
      <w:r w:rsidRPr="009660FD">
        <w:rPr>
          <w:b/>
          <w:sz w:val="28"/>
          <w:szCs w:val="28"/>
          <w:lang w:val="en-US"/>
        </w:rPr>
        <w:t>Dagestan</w:t>
      </w:r>
    </w:p>
    <w:p w:rsidR="00643BB4" w:rsidRPr="00C01CFE" w:rsidRDefault="00643BB4" w:rsidP="00643BB4">
      <w:pPr>
        <w:pStyle w:val="ListParagraph"/>
        <w:numPr>
          <w:ilvl w:val="0"/>
          <w:numId w:val="26"/>
        </w:numPr>
        <w:spacing w:before="120" w:after="0" w:line="276" w:lineRule="auto"/>
        <w:contextualSpacing w:val="0"/>
        <w:jc w:val="both"/>
        <w:rPr>
          <w:sz w:val="28"/>
          <w:szCs w:val="28"/>
        </w:rPr>
      </w:pPr>
      <w:r w:rsidRPr="009660FD">
        <w:rPr>
          <w:sz w:val="28"/>
          <w:szCs w:val="28"/>
        </w:rPr>
        <w:t>There is variation in how the media handles the news in Dagestan, depending o</w:t>
      </w:r>
      <w:r w:rsidR="00F16148">
        <w:rPr>
          <w:sz w:val="28"/>
          <w:szCs w:val="28"/>
        </w:rPr>
        <w:t>n</w:t>
      </w:r>
      <w:r w:rsidRPr="00C01CFE">
        <w:rPr>
          <w:sz w:val="28"/>
          <w:szCs w:val="28"/>
        </w:rPr>
        <w:t xml:space="preserve"> economic and political affiliation</w:t>
      </w:r>
      <w:r w:rsidR="00F16148">
        <w:rPr>
          <w:sz w:val="28"/>
          <w:szCs w:val="28"/>
        </w:rPr>
        <w:t>s</w:t>
      </w:r>
      <w:r w:rsidRPr="00C01CFE">
        <w:rPr>
          <w:sz w:val="28"/>
          <w:szCs w:val="28"/>
        </w:rPr>
        <w:t xml:space="preserve">. In general private ones - “Novoe Delo”, “Chernovik”, “Nastoyastchee Vremya”, the Caucasian Knot - tend to represent the diversity of regional socio-political issues in </w:t>
      </w:r>
      <w:r w:rsidR="00F16148">
        <w:rPr>
          <w:sz w:val="28"/>
          <w:szCs w:val="28"/>
        </w:rPr>
        <w:t xml:space="preserve">a </w:t>
      </w:r>
      <w:r w:rsidRPr="00C01CFE">
        <w:rPr>
          <w:sz w:val="28"/>
          <w:szCs w:val="28"/>
        </w:rPr>
        <w:t xml:space="preserve">more inclusive way. The state controlled outlets, </w:t>
      </w:r>
      <w:r w:rsidR="00F16148">
        <w:rPr>
          <w:sz w:val="28"/>
          <w:szCs w:val="28"/>
        </w:rPr>
        <w:t xml:space="preserve">such </w:t>
      </w:r>
      <w:r w:rsidRPr="00C01CFE">
        <w:rPr>
          <w:sz w:val="28"/>
          <w:szCs w:val="28"/>
        </w:rPr>
        <w:t>as “Dagestanskaya pravda” and “Molodezh Dagestana”, tend to adopt the official agenda</w:t>
      </w:r>
      <w:r w:rsidRPr="00C01CFE">
        <w:rPr>
          <w:sz w:val="28"/>
          <w:szCs w:val="28"/>
          <w:vertAlign w:val="superscript"/>
        </w:rPr>
        <w:footnoteReference w:id="66"/>
      </w:r>
      <w:r w:rsidRPr="00C01CFE">
        <w:rPr>
          <w:sz w:val="28"/>
          <w:szCs w:val="28"/>
        </w:rPr>
        <w:t xml:space="preserve">. </w:t>
      </w:r>
    </w:p>
    <w:p w:rsidR="00643BB4" w:rsidRPr="00C01CFE" w:rsidRDefault="00643BB4" w:rsidP="00643BB4">
      <w:pPr>
        <w:pStyle w:val="ListParagraph"/>
        <w:numPr>
          <w:ilvl w:val="0"/>
          <w:numId w:val="26"/>
        </w:numPr>
        <w:spacing w:before="120" w:after="0" w:line="276" w:lineRule="auto"/>
        <w:contextualSpacing w:val="0"/>
        <w:jc w:val="both"/>
        <w:rPr>
          <w:sz w:val="28"/>
          <w:szCs w:val="28"/>
        </w:rPr>
      </w:pPr>
      <w:r w:rsidRPr="00C01CFE">
        <w:rPr>
          <w:sz w:val="28"/>
          <w:szCs w:val="28"/>
        </w:rPr>
        <w:t>“Soft” hate speech prevails</w:t>
      </w:r>
      <w:r w:rsidR="00F552B5" w:rsidRPr="00C01CFE">
        <w:rPr>
          <w:sz w:val="28"/>
          <w:szCs w:val="28"/>
        </w:rPr>
        <w:t xml:space="preserve">: </w:t>
      </w:r>
      <w:r w:rsidRPr="00C01CFE">
        <w:rPr>
          <w:sz w:val="28"/>
          <w:szCs w:val="28"/>
        </w:rPr>
        <w:t>messages with discriminating content are delivered in a less straightforward way - unless it is a direct quote from a high-rank</w:t>
      </w:r>
      <w:r w:rsidR="00F16148">
        <w:rPr>
          <w:sz w:val="28"/>
          <w:szCs w:val="28"/>
        </w:rPr>
        <w:t>ed</w:t>
      </w:r>
      <w:r w:rsidRPr="00C01CFE">
        <w:rPr>
          <w:sz w:val="28"/>
          <w:szCs w:val="28"/>
        </w:rPr>
        <w:t xml:space="preserve"> official</w:t>
      </w:r>
      <w:r w:rsidR="00F552B5" w:rsidRPr="00C01CFE">
        <w:rPr>
          <w:sz w:val="28"/>
          <w:szCs w:val="28"/>
        </w:rPr>
        <w:t>.</w:t>
      </w:r>
      <w:r w:rsidRPr="00C01CFE">
        <w:rPr>
          <w:sz w:val="28"/>
          <w:szCs w:val="28"/>
        </w:rPr>
        <w:t xml:space="preserve"> </w:t>
      </w:r>
    </w:p>
    <w:p w:rsidR="00643BB4" w:rsidRPr="00C01CFE" w:rsidRDefault="00643BB4" w:rsidP="00643BB4">
      <w:pPr>
        <w:pStyle w:val="ListParagraph"/>
        <w:numPr>
          <w:ilvl w:val="0"/>
          <w:numId w:val="26"/>
        </w:numPr>
        <w:spacing w:before="120" w:after="0" w:line="276" w:lineRule="auto"/>
        <w:contextualSpacing w:val="0"/>
        <w:jc w:val="both"/>
        <w:rPr>
          <w:sz w:val="28"/>
          <w:szCs w:val="28"/>
        </w:rPr>
      </w:pPr>
      <w:r w:rsidRPr="00C01CFE">
        <w:rPr>
          <w:sz w:val="28"/>
          <w:szCs w:val="28"/>
        </w:rPr>
        <w:t xml:space="preserve">Only “MK in Dagestan” mentioned </w:t>
      </w:r>
      <w:r w:rsidR="00F16148">
        <w:rPr>
          <w:sz w:val="28"/>
          <w:szCs w:val="28"/>
        </w:rPr>
        <w:t xml:space="preserve">the </w:t>
      </w:r>
      <w:r w:rsidRPr="00C01CFE">
        <w:rPr>
          <w:sz w:val="28"/>
          <w:szCs w:val="28"/>
        </w:rPr>
        <w:t xml:space="preserve">elections outside Dagestan. In contrast, regional elections - predictably won by the incumbent Ramazan Abdulatipov </w:t>
      </w:r>
      <w:r w:rsidR="00F552B5" w:rsidRPr="00C01CFE">
        <w:rPr>
          <w:sz w:val="28"/>
          <w:szCs w:val="28"/>
        </w:rPr>
        <w:t>–</w:t>
      </w:r>
      <w:r w:rsidRPr="00C01CFE">
        <w:rPr>
          <w:sz w:val="28"/>
          <w:szCs w:val="28"/>
        </w:rPr>
        <w:t xml:space="preserve"> </w:t>
      </w:r>
      <w:r w:rsidR="00F552B5" w:rsidRPr="00C01CFE">
        <w:rPr>
          <w:sz w:val="28"/>
          <w:szCs w:val="28"/>
        </w:rPr>
        <w:t xml:space="preserve">were </w:t>
      </w:r>
      <w:r w:rsidRPr="00C01CFE">
        <w:rPr>
          <w:sz w:val="28"/>
          <w:szCs w:val="28"/>
        </w:rPr>
        <w:t xml:space="preserve">covered in abundant detail. </w:t>
      </w:r>
      <w:r w:rsidR="00F552B5" w:rsidRPr="00C01CFE">
        <w:rPr>
          <w:sz w:val="28"/>
          <w:szCs w:val="28"/>
        </w:rPr>
        <w:t xml:space="preserve">In general, </w:t>
      </w:r>
      <w:r w:rsidRPr="00C01CFE">
        <w:rPr>
          <w:sz w:val="28"/>
          <w:szCs w:val="28"/>
        </w:rPr>
        <w:t>Abdulatipov appear</w:t>
      </w:r>
      <w:r w:rsidR="00F552B5" w:rsidRPr="00C01CFE">
        <w:rPr>
          <w:sz w:val="28"/>
          <w:szCs w:val="28"/>
        </w:rPr>
        <w:t>s</w:t>
      </w:r>
      <w:r w:rsidRPr="00C01CFE">
        <w:rPr>
          <w:sz w:val="28"/>
          <w:szCs w:val="28"/>
        </w:rPr>
        <w:t xml:space="preserve"> to be the sole news</w:t>
      </w:r>
      <w:r w:rsidR="00F552B5" w:rsidRPr="00C01CFE">
        <w:rPr>
          <w:sz w:val="28"/>
          <w:szCs w:val="28"/>
        </w:rPr>
        <w:t>maker for</w:t>
      </w:r>
      <w:r w:rsidRPr="00C01CFE">
        <w:rPr>
          <w:sz w:val="28"/>
          <w:szCs w:val="28"/>
        </w:rPr>
        <w:t xml:space="preserve"> the region.</w:t>
      </w:r>
    </w:p>
    <w:p w:rsidR="00643BB4" w:rsidRPr="00C01CFE" w:rsidRDefault="00F552B5" w:rsidP="00643BB4">
      <w:pPr>
        <w:pStyle w:val="ListParagraph"/>
        <w:numPr>
          <w:ilvl w:val="0"/>
          <w:numId w:val="26"/>
        </w:numPr>
        <w:spacing w:before="120" w:after="0" w:line="276" w:lineRule="auto"/>
        <w:contextualSpacing w:val="0"/>
        <w:jc w:val="both"/>
        <w:rPr>
          <w:sz w:val="28"/>
          <w:szCs w:val="28"/>
        </w:rPr>
      </w:pPr>
      <w:r w:rsidRPr="00C01CFE">
        <w:rPr>
          <w:sz w:val="28"/>
          <w:szCs w:val="28"/>
        </w:rPr>
        <w:t xml:space="preserve">Seemingly </w:t>
      </w:r>
      <w:r w:rsidR="00643BB4" w:rsidRPr="00C01CFE">
        <w:rPr>
          <w:sz w:val="28"/>
          <w:szCs w:val="28"/>
        </w:rPr>
        <w:t>most important news remain</w:t>
      </w:r>
      <w:r w:rsidR="00F16148">
        <w:rPr>
          <w:sz w:val="28"/>
          <w:szCs w:val="28"/>
        </w:rPr>
        <w:t>s</w:t>
      </w:r>
      <w:r w:rsidRPr="009660FD">
        <w:rPr>
          <w:sz w:val="28"/>
          <w:szCs w:val="28"/>
        </w:rPr>
        <w:t xml:space="preserve"> </w:t>
      </w:r>
      <w:r w:rsidR="00643BB4" w:rsidRPr="009660FD">
        <w:rPr>
          <w:sz w:val="28"/>
          <w:szCs w:val="28"/>
        </w:rPr>
        <w:t xml:space="preserve">left out by the media. For example, the independent “Novoe Delo” newspaper </w:t>
      </w:r>
      <w:r w:rsidR="00643BB4" w:rsidRPr="00C01CFE">
        <w:rPr>
          <w:sz w:val="28"/>
          <w:szCs w:val="28"/>
        </w:rPr>
        <w:t xml:space="preserve">extensively covered a second attempt </w:t>
      </w:r>
      <w:r w:rsidR="00F16148">
        <w:rPr>
          <w:sz w:val="28"/>
          <w:szCs w:val="28"/>
        </w:rPr>
        <w:t>at</w:t>
      </w:r>
      <w:r w:rsidR="00643BB4" w:rsidRPr="00C01CFE">
        <w:rPr>
          <w:sz w:val="28"/>
          <w:szCs w:val="28"/>
        </w:rPr>
        <w:t xml:space="preserve"> a dialogue between Sufi and Salafi communities, facilitated by Abdulatipov</w:t>
      </w:r>
      <w:r w:rsidR="00C01CFE">
        <w:rPr>
          <w:sz w:val="28"/>
          <w:szCs w:val="28"/>
        </w:rPr>
        <w:t xml:space="preserve"> (see above)</w:t>
      </w:r>
      <w:r w:rsidR="00643BB4" w:rsidRPr="00C01CFE">
        <w:rPr>
          <w:sz w:val="28"/>
          <w:szCs w:val="28"/>
        </w:rPr>
        <w:t>.</w:t>
      </w:r>
    </w:p>
    <w:p w:rsidR="00F552B5" w:rsidRPr="009660FD" w:rsidRDefault="00C01554" w:rsidP="00F552B5">
      <w:pPr>
        <w:pStyle w:val="ListParagraph"/>
        <w:numPr>
          <w:ilvl w:val="0"/>
          <w:numId w:val="26"/>
        </w:numPr>
        <w:spacing w:before="120" w:after="0" w:line="276" w:lineRule="auto"/>
        <w:contextualSpacing w:val="0"/>
        <w:jc w:val="both"/>
        <w:rPr>
          <w:sz w:val="28"/>
          <w:szCs w:val="28"/>
        </w:rPr>
      </w:pPr>
      <w:r>
        <w:rPr>
          <w:sz w:val="28"/>
          <w:szCs w:val="28"/>
        </w:rPr>
        <w:t>E</w:t>
      </w:r>
      <w:r w:rsidR="00F552B5" w:rsidRPr="009660FD">
        <w:rPr>
          <w:sz w:val="28"/>
          <w:szCs w:val="28"/>
        </w:rPr>
        <w:t>thnic and/or religious groups were the most visible in this monitoring (notably, Salafi Muslims, a group that is currently most vulnerable in Dagestan). A few examples of hate speech in the monitoring concern ethnic Russian Muslims.</w:t>
      </w:r>
    </w:p>
    <w:p w:rsidR="00CE388C" w:rsidRPr="009660FD" w:rsidRDefault="00CE388C">
      <w:pPr>
        <w:spacing w:after="160" w:line="259" w:lineRule="auto"/>
        <w:rPr>
          <w:sz w:val="28"/>
          <w:szCs w:val="28"/>
        </w:rPr>
      </w:pPr>
    </w:p>
    <w:p w:rsidR="00FE743A" w:rsidRPr="009660FD" w:rsidRDefault="00FE743A" w:rsidP="00351765">
      <w:pPr>
        <w:spacing w:before="240" w:after="0"/>
        <w:rPr>
          <w:b/>
          <w:sz w:val="28"/>
          <w:szCs w:val="28"/>
          <w:lang w:val="en-US"/>
        </w:rPr>
      </w:pPr>
      <w:r w:rsidRPr="009660FD">
        <w:rPr>
          <w:b/>
          <w:sz w:val="28"/>
          <w:szCs w:val="28"/>
          <w:lang w:val="en-US"/>
        </w:rPr>
        <w:t>Stavropol</w:t>
      </w:r>
    </w:p>
    <w:p w:rsidR="00864E2D" w:rsidRPr="00C01CFE" w:rsidRDefault="00F16148" w:rsidP="00864E2D">
      <w:pPr>
        <w:pStyle w:val="ListParagraph"/>
        <w:numPr>
          <w:ilvl w:val="0"/>
          <w:numId w:val="6"/>
        </w:numPr>
        <w:spacing w:before="120" w:after="0" w:line="276" w:lineRule="auto"/>
        <w:contextualSpacing w:val="0"/>
        <w:jc w:val="both"/>
        <w:rPr>
          <w:sz w:val="28"/>
          <w:szCs w:val="28"/>
        </w:rPr>
      </w:pPr>
      <w:r>
        <w:rPr>
          <w:sz w:val="28"/>
          <w:szCs w:val="28"/>
        </w:rPr>
        <w:t>In covering vulnerable groups, t</w:t>
      </w:r>
      <w:r w:rsidR="00864E2D" w:rsidRPr="00C01CFE">
        <w:rPr>
          <w:sz w:val="28"/>
          <w:szCs w:val="28"/>
        </w:rPr>
        <w:t xml:space="preserve">he state-controlled media largely follow the patterns and rhetoric of the regional authorities, </w:t>
      </w:r>
      <w:r w:rsidR="00637D6F" w:rsidRPr="00C01CFE">
        <w:rPr>
          <w:sz w:val="28"/>
          <w:szCs w:val="28"/>
        </w:rPr>
        <w:t xml:space="preserve">which </w:t>
      </w:r>
      <w:r w:rsidR="00C01554">
        <w:rPr>
          <w:sz w:val="28"/>
          <w:szCs w:val="28"/>
        </w:rPr>
        <w:t>are</w:t>
      </w:r>
      <w:r w:rsidR="00637D6F" w:rsidRPr="00C01CFE">
        <w:rPr>
          <w:sz w:val="28"/>
          <w:szCs w:val="28"/>
        </w:rPr>
        <w:t xml:space="preserve"> </w:t>
      </w:r>
      <w:r w:rsidR="00864E2D" w:rsidRPr="00C01CFE">
        <w:rPr>
          <w:sz w:val="28"/>
          <w:szCs w:val="28"/>
        </w:rPr>
        <w:t xml:space="preserve">predominantly conservative and defensive. Except </w:t>
      </w:r>
      <w:r w:rsidR="00105A64">
        <w:rPr>
          <w:sz w:val="28"/>
          <w:szCs w:val="28"/>
        </w:rPr>
        <w:t xml:space="preserve">for </w:t>
      </w:r>
      <w:r w:rsidR="00864E2D" w:rsidRPr="00C01CFE">
        <w:rPr>
          <w:sz w:val="28"/>
          <w:szCs w:val="28"/>
        </w:rPr>
        <w:t xml:space="preserve">two </w:t>
      </w:r>
      <w:r w:rsidR="00637D6F" w:rsidRPr="00C01CFE">
        <w:rPr>
          <w:sz w:val="28"/>
          <w:szCs w:val="28"/>
        </w:rPr>
        <w:t xml:space="preserve">independent </w:t>
      </w:r>
      <w:r w:rsidR="00864E2D" w:rsidRPr="00C01CFE">
        <w:rPr>
          <w:sz w:val="28"/>
          <w:szCs w:val="28"/>
        </w:rPr>
        <w:t xml:space="preserve">media outlets (“Otkrytaya” and “Stavropolskaya pravda”) the media tend to </w:t>
      </w:r>
      <w:r w:rsidR="00637D6F" w:rsidRPr="00C01CFE">
        <w:rPr>
          <w:sz w:val="28"/>
          <w:szCs w:val="28"/>
        </w:rPr>
        <w:t>reproduce t</w:t>
      </w:r>
      <w:r w:rsidR="00864E2D" w:rsidRPr="00C01CFE">
        <w:rPr>
          <w:sz w:val="28"/>
          <w:szCs w:val="28"/>
        </w:rPr>
        <w:t xml:space="preserve">he official </w:t>
      </w:r>
      <w:r w:rsidR="00105A64">
        <w:rPr>
          <w:sz w:val="28"/>
          <w:szCs w:val="28"/>
        </w:rPr>
        <w:t>position</w:t>
      </w:r>
      <w:r w:rsidR="00105A64" w:rsidRPr="00C01CFE">
        <w:rPr>
          <w:sz w:val="28"/>
          <w:szCs w:val="28"/>
        </w:rPr>
        <w:t xml:space="preserve"> </w:t>
      </w:r>
      <w:r w:rsidR="00864E2D" w:rsidRPr="00C01CFE">
        <w:rPr>
          <w:sz w:val="28"/>
          <w:szCs w:val="28"/>
        </w:rPr>
        <w:t>on any controversy, especially if it might translate into any sort of “destabilisation”.</w:t>
      </w:r>
      <w:r w:rsidR="00A46363" w:rsidRPr="00C01CFE">
        <w:rPr>
          <w:sz w:val="28"/>
          <w:szCs w:val="28"/>
        </w:rPr>
        <w:t xml:space="preserve"> At the same time Stavropol media was clearly writing more on various social groups than the media in other regions.</w:t>
      </w:r>
    </w:p>
    <w:p w:rsidR="00864E2D" w:rsidRPr="00C01CFE" w:rsidRDefault="00864E2D" w:rsidP="00F27037">
      <w:pPr>
        <w:pStyle w:val="ListParagraph"/>
        <w:numPr>
          <w:ilvl w:val="0"/>
          <w:numId w:val="6"/>
        </w:numPr>
        <w:spacing w:before="120" w:after="0" w:line="276" w:lineRule="auto"/>
        <w:contextualSpacing w:val="0"/>
        <w:jc w:val="both"/>
        <w:rPr>
          <w:color w:val="000000"/>
          <w:spacing w:val="-2"/>
          <w:sz w:val="28"/>
          <w:szCs w:val="28"/>
        </w:rPr>
      </w:pPr>
      <w:r w:rsidRPr="00C01CFE">
        <w:rPr>
          <w:sz w:val="28"/>
          <w:szCs w:val="28"/>
        </w:rPr>
        <w:t xml:space="preserve">The </w:t>
      </w:r>
      <w:r w:rsidR="00105A64">
        <w:rPr>
          <w:sz w:val="28"/>
          <w:szCs w:val="28"/>
        </w:rPr>
        <w:t xml:space="preserve">“quality” </w:t>
      </w:r>
      <w:r w:rsidRPr="00C01CFE">
        <w:rPr>
          <w:sz w:val="28"/>
          <w:szCs w:val="28"/>
        </w:rPr>
        <w:t xml:space="preserve">press </w:t>
      </w:r>
      <w:r w:rsidR="00637D6F" w:rsidRPr="00C01CFE">
        <w:rPr>
          <w:sz w:val="28"/>
          <w:szCs w:val="28"/>
        </w:rPr>
        <w:t>is</w:t>
      </w:r>
      <w:r w:rsidRPr="00C01CFE">
        <w:rPr>
          <w:sz w:val="28"/>
          <w:szCs w:val="28"/>
        </w:rPr>
        <w:t xml:space="preserve"> oriented on “softening” hate speech, using euphemisms, etc. This </w:t>
      </w:r>
      <w:r w:rsidR="00637D6F" w:rsidRPr="00C01CFE">
        <w:rPr>
          <w:sz w:val="28"/>
          <w:szCs w:val="28"/>
        </w:rPr>
        <w:t>corresponds to a br</w:t>
      </w:r>
      <w:r w:rsidRPr="00C01CFE">
        <w:rPr>
          <w:sz w:val="28"/>
          <w:szCs w:val="28"/>
        </w:rPr>
        <w:t xml:space="preserve">oader federal tendency of avoidance, “re-formatting”, </w:t>
      </w:r>
      <w:r w:rsidR="00105A64">
        <w:rPr>
          <w:sz w:val="28"/>
          <w:szCs w:val="28"/>
        </w:rPr>
        <w:t xml:space="preserve">and </w:t>
      </w:r>
      <w:r w:rsidRPr="00C01CFE">
        <w:rPr>
          <w:sz w:val="28"/>
          <w:szCs w:val="28"/>
        </w:rPr>
        <w:t>“neutralizing” hate speech.</w:t>
      </w:r>
      <w:r w:rsidR="00637D6F" w:rsidRPr="00C01CFE">
        <w:rPr>
          <w:sz w:val="28"/>
          <w:szCs w:val="28"/>
        </w:rPr>
        <w:t xml:space="preserve"> Also b</w:t>
      </w:r>
      <w:r w:rsidRPr="00C01CFE">
        <w:rPr>
          <w:sz w:val="28"/>
          <w:szCs w:val="28"/>
        </w:rPr>
        <w:t xml:space="preserve">oth </w:t>
      </w:r>
      <w:r w:rsidR="00105A64">
        <w:rPr>
          <w:sz w:val="28"/>
          <w:szCs w:val="28"/>
        </w:rPr>
        <w:t xml:space="preserve">the </w:t>
      </w:r>
      <w:r w:rsidRPr="00C01CFE">
        <w:rPr>
          <w:sz w:val="28"/>
          <w:szCs w:val="28"/>
        </w:rPr>
        <w:t>regional and local press are highly selective in terms of themes and topics.</w:t>
      </w:r>
    </w:p>
    <w:p w:rsidR="001A0762" w:rsidRPr="00C01CFE" w:rsidRDefault="001A0762" w:rsidP="001A0762">
      <w:pPr>
        <w:pStyle w:val="ListParagraph"/>
        <w:numPr>
          <w:ilvl w:val="0"/>
          <w:numId w:val="6"/>
        </w:numPr>
        <w:spacing w:before="120" w:after="0" w:line="276" w:lineRule="auto"/>
        <w:contextualSpacing w:val="0"/>
        <w:jc w:val="both"/>
        <w:rPr>
          <w:sz w:val="28"/>
          <w:szCs w:val="28"/>
        </w:rPr>
      </w:pPr>
      <w:r w:rsidRPr="00C01CFE">
        <w:rPr>
          <w:sz w:val="28"/>
          <w:szCs w:val="28"/>
        </w:rPr>
        <w:t>Cossacks</w:t>
      </w:r>
      <w:r w:rsidRPr="00C01CFE">
        <w:rPr>
          <w:rStyle w:val="FootnoteReference"/>
          <w:sz w:val="28"/>
          <w:szCs w:val="28"/>
        </w:rPr>
        <w:footnoteReference w:id="67"/>
      </w:r>
      <w:r w:rsidRPr="00C01CFE">
        <w:rPr>
          <w:sz w:val="28"/>
          <w:szCs w:val="28"/>
        </w:rPr>
        <w:t xml:space="preserve"> are the most frequently mentioned ethnic/ identity group in the regional and local papers. This is a likely outcome of one of </w:t>
      </w:r>
      <w:r w:rsidR="008E5CD5">
        <w:rPr>
          <w:sz w:val="28"/>
          <w:szCs w:val="28"/>
        </w:rPr>
        <w:t xml:space="preserve">the </w:t>
      </w:r>
      <w:r w:rsidR="008E5CD5" w:rsidRPr="00256EB3">
        <w:rPr>
          <w:sz w:val="28"/>
          <w:szCs w:val="28"/>
        </w:rPr>
        <w:t>distinctive polic</w:t>
      </w:r>
      <w:r w:rsidR="008E5CD5">
        <w:rPr>
          <w:sz w:val="28"/>
          <w:szCs w:val="28"/>
        </w:rPr>
        <w:t xml:space="preserve">ies of </w:t>
      </w:r>
      <w:r w:rsidRPr="00C01CFE">
        <w:rPr>
          <w:sz w:val="28"/>
          <w:szCs w:val="28"/>
        </w:rPr>
        <w:t xml:space="preserve">the ex-Governor Zarenkov’s term </w:t>
      </w:r>
      <w:r w:rsidR="008E5CD5">
        <w:rPr>
          <w:sz w:val="28"/>
          <w:szCs w:val="28"/>
        </w:rPr>
        <w:t xml:space="preserve">in office </w:t>
      </w:r>
      <w:r w:rsidRPr="00C01CFE">
        <w:rPr>
          <w:sz w:val="28"/>
          <w:szCs w:val="28"/>
        </w:rPr>
        <w:t xml:space="preserve">of promoting Stavropol krai as a </w:t>
      </w:r>
      <w:r w:rsidR="008E5CD5">
        <w:rPr>
          <w:sz w:val="28"/>
          <w:szCs w:val="28"/>
        </w:rPr>
        <w:t xml:space="preserve">Cossack </w:t>
      </w:r>
      <w:r w:rsidRPr="00C01CFE">
        <w:rPr>
          <w:sz w:val="28"/>
          <w:szCs w:val="28"/>
        </w:rPr>
        <w:t xml:space="preserve">stronghold. </w:t>
      </w:r>
      <w:r w:rsidR="00FB7A73" w:rsidRPr="00C01CFE">
        <w:rPr>
          <w:sz w:val="28"/>
          <w:szCs w:val="28"/>
        </w:rPr>
        <w:t>P</w:t>
      </w:r>
      <w:r w:rsidR="008E5CD5">
        <w:rPr>
          <w:sz w:val="28"/>
          <w:szCs w:val="28"/>
        </w:rPr>
        <w:t>ositive p</w:t>
      </w:r>
      <w:r w:rsidR="00FB7A73" w:rsidRPr="00C01CFE">
        <w:rPr>
          <w:sz w:val="28"/>
          <w:szCs w:val="28"/>
        </w:rPr>
        <w:t xml:space="preserve">ress attitudes when covering Cossacks and Orthodox Christians </w:t>
      </w:r>
      <w:r w:rsidR="00A46363" w:rsidRPr="00C01CFE">
        <w:rPr>
          <w:sz w:val="28"/>
          <w:szCs w:val="28"/>
        </w:rPr>
        <w:t xml:space="preserve">are </w:t>
      </w:r>
      <w:r w:rsidR="00FB7A73" w:rsidRPr="00C01CFE">
        <w:rPr>
          <w:sz w:val="28"/>
          <w:szCs w:val="28"/>
        </w:rPr>
        <w:t>clearly s</w:t>
      </w:r>
      <w:r w:rsidR="00A46363" w:rsidRPr="00C01CFE">
        <w:rPr>
          <w:sz w:val="28"/>
          <w:szCs w:val="28"/>
        </w:rPr>
        <w:t xml:space="preserve">hown </w:t>
      </w:r>
      <w:r w:rsidR="008E5CD5">
        <w:rPr>
          <w:sz w:val="28"/>
          <w:szCs w:val="28"/>
        </w:rPr>
        <w:t>in the</w:t>
      </w:r>
      <w:r w:rsidR="00A46363" w:rsidRPr="00C01CFE">
        <w:rPr>
          <w:sz w:val="28"/>
          <w:szCs w:val="28"/>
        </w:rPr>
        <w:t xml:space="preserve"> </w:t>
      </w:r>
      <w:r w:rsidR="00FB7A73" w:rsidRPr="00C01CFE">
        <w:rPr>
          <w:sz w:val="28"/>
          <w:szCs w:val="28"/>
        </w:rPr>
        <w:t xml:space="preserve">Stavropol </w:t>
      </w:r>
      <w:r w:rsidR="00A46363" w:rsidRPr="00C01CFE">
        <w:rPr>
          <w:sz w:val="28"/>
          <w:szCs w:val="28"/>
        </w:rPr>
        <w:t>profile.</w:t>
      </w:r>
    </w:p>
    <w:p w:rsidR="00CE388C" w:rsidRPr="00C01CFE" w:rsidRDefault="00CE388C" w:rsidP="00CE388C">
      <w:pPr>
        <w:suppressAutoHyphens/>
        <w:spacing w:before="120" w:after="0"/>
        <w:jc w:val="both"/>
        <w:rPr>
          <w:sz w:val="28"/>
          <w:szCs w:val="28"/>
        </w:rPr>
      </w:pPr>
      <w:r w:rsidRPr="00C01CFE">
        <w:rPr>
          <w:noProof/>
          <w:sz w:val="28"/>
          <w:szCs w:val="28"/>
          <w:lang w:val="en-GB" w:eastAsia="en-GB"/>
        </w:rPr>
        <w:drawing>
          <wp:inline distT="0" distB="0" distL="0" distR="0">
            <wp:extent cx="2943225" cy="28575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C01CFE">
        <w:rPr>
          <w:noProof/>
          <w:sz w:val="28"/>
          <w:szCs w:val="28"/>
          <w:lang w:val="en-US" w:eastAsia="en-US"/>
        </w:rPr>
        <w:t xml:space="preserve"> </w:t>
      </w:r>
      <w:r w:rsidRPr="00C01CFE">
        <w:rPr>
          <w:noProof/>
          <w:sz w:val="28"/>
          <w:szCs w:val="28"/>
          <w:lang w:val="en-GB" w:eastAsia="en-GB"/>
        </w:rPr>
        <w:drawing>
          <wp:inline distT="0" distB="0" distL="0" distR="0">
            <wp:extent cx="2943225" cy="2823845"/>
            <wp:effectExtent l="0" t="0" r="952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0762" w:rsidRPr="00C01CFE" w:rsidRDefault="001A0762" w:rsidP="001A0762">
      <w:pPr>
        <w:pStyle w:val="ListParagraph"/>
        <w:numPr>
          <w:ilvl w:val="0"/>
          <w:numId w:val="6"/>
        </w:numPr>
        <w:suppressAutoHyphens/>
        <w:spacing w:before="120" w:after="0" w:line="276" w:lineRule="auto"/>
        <w:contextualSpacing w:val="0"/>
        <w:jc w:val="both"/>
        <w:rPr>
          <w:sz w:val="28"/>
          <w:szCs w:val="28"/>
        </w:rPr>
      </w:pPr>
      <w:r w:rsidRPr="00C01CFE">
        <w:rPr>
          <w:sz w:val="28"/>
          <w:szCs w:val="28"/>
        </w:rPr>
        <w:t xml:space="preserve">For migrant issues, the common genre is an interview with an official on </w:t>
      </w:r>
      <w:r w:rsidR="008E5CD5">
        <w:rPr>
          <w:sz w:val="28"/>
          <w:szCs w:val="28"/>
        </w:rPr>
        <w:t xml:space="preserve">the </w:t>
      </w:r>
      <w:r w:rsidRPr="00C01CFE">
        <w:rPr>
          <w:sz w:val="28"/>
          <w:szCs w:val="28"/>
        </w:rPr>
        <w:t>social and psychological adaptation of migrants. There are almost no analytical writings on migration. Largely, the portrayal of migrants is confined to stories of personal hardships.</w:t>
      </w:r>
    </w:p>
    <w:p w:rsidR="00CE388C" w:rsidRPr="00C01CFE" w:rsidRDefault="00D35E34" w:rsidP="00B11177">
      <w:pPr>
        <w:suppressAutoHyphens/>
        <w:spacing w:before="120" w:after="0"/>
        <w:jc w:val="both"/>
        <w:rPr>
          <w:b/>
          <w:sz w:val="28"/>
          <w:szCs w:val="28"/>
          <w:lang w:val="en-US"/>
        </w:rPr>
      </w:pPr>
      <w:r w:rsidRPr="00C01CFE">
        <w:rPr>
          <w:noProof/>
          <w:sz w:val="28"/>
          <w:szCs w:val="28"/>
          <w:lang w:val="en-GB" w:eastAsia="en-GB"/>
        </w:rPr>
        <w:drawing>
          <wp:inline distT="0" distB="0" distL="0" distR="0">
            <wp:extent cx="2962275" cy="25146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C01CFE">
        <w:rPr>
          <w:noProof/>
          <w:sz w:val="28"/>
          <w:szCs w:val="28"/>
          <w:lang w:val="en-GB" w:eastAsia="en-GB"/>
        </w:rPr>
        <w:drawing>
          <wp:inline distT="0" distB="0" distL="0" distR="0">
            <wp:extent cx="2924175" cy="249555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CE388C" w:rsidRPr="00C01CFE">
        <w:rPr>
          <w:b/>
          <w:sz w:val="28"/>
          <w:szCs w:val="28"/>
          <w:lang w:val="en-US"/>
        </w:rPr>
        <w:br w:type="page"/>
      </w:r>
    </w:p>
    <w:p w:rsidR="00FE743A" w:rsidRPr="00C01CFE" w:rsidRDefault="00FE743A" w:rsidP="00351765">
      <w:pPr>
        <w:spacing w:before="240" w:after="0"/>
        <w:rPr>
          <w:b/>
          <w:sz w:val="28"/>
          <w:szCs w:val="28"/>
          <w:lang w:val="en-US"/>
        </w:rPr>
      </w:pPr>
      <w:r w:rsidRPr="00C01CFE">
        <w:rPr>
          <w:b/>
          <w:sz w:val="28"/>
          <w:szCs w:val="28"/>
          <w:lang w:val="en-US"/>
        </w:rPr>
        <w:t>Sverdlovsk oblast and Yekaterinburg</w:t>
      </w:r>
    </w:p>
    <w:p w:rsidR="004D1D02" w:rsidRPr="00C01CFE" w:rsidRDefault="008E5CD5" w:rsidP="004D1D02">
      <w:pPr>
        <w:pStyle w:val="ListParagraph"/>
        <w:numPr>
          <w:ilvl w:val="0"/>
          <w:numId w:val="9"/>
        </w:numPr>
        <w:spacing w:before="120" w:after="0" w:line="276" w:lineRule="auto"/>
        <w:contextualSpacing w:val="0"/>
        <w:jc w:val="both"/>
        <w:rPr>
          <w:rFonts w:eastAsia="Times New Roman"/>
          <w:sz w:val="28"/>
          <w:szCs w:val="28"/>
          <w:lang w:eastAsia="ru-RU"/>
        </w:rPr>
      </w:pPr>
      <w:r>
        <w:rPr>
          <w:rFonts w:eastAsia="Times New Roman"/>
          <w:sz w:val="28"/>
          <w:szCs w:val="28"/>
          <w:lang w:eastAsia="ru-RU"/>
        </w:rPr>
        <w:t>The p</w:t>
      </w:r>
      <w:r w:rsidR="004D1D02" w:rsidRPr="00C01CFE">
        <w:rPr>
          <w:rFonts w:eastAsia="Times New Roman"/>
          <w:sz w:val="28"/>
          <w:szCs w:val="28"/>
          <w:lang w:eastAsia="ru-RU"/>
        </w:rPr>
        <w:t xml:space="preserve">ortrayal of migrants and migration </w:t>
      </w:r>
      <w:r w:rsidR="00A3433E" w:rsidRPr="00C01CFE">
        <w:rPr>
          <w:rFonts w:eastAsia="Times New Roman"/>
          <w:sz w:val="28"/>
          <w:szCs w:val="28"/>
          <w:lang w:eastAsia="ru-RU"/>
        </w:rPr>
        <w:t xml:space="preserve">in the regional press </w:t>
      </w:r>
      <w:r w:rsidR="004D1D02" w:rsidRPr="00C01CFE">
        <w:rPr>
          <w:rFonts w:eastAsia="Times New Roman"/>
          <w:sz w:val="28"/>
          <w:szCs w:val="28"/>
          <w:lang w:eastAsia="ru-RU"/>
        </w:rPr>
        <w:t>tends to be rather negativist, hostile</w:t>
      </w:r>
      <w:r>
        <w:rPr>
          <w:rFonts w:eastAsia="Times New Roman"/>
          <w:sz w:val="28"/>
          <w:szCs w:val="28"/>
          <w:lang w:eastAsia="ru-RU"/>
        </w:rPr>
        <w:t xml:space="preserve"> and </w:t>
      </w:r>
      <w:r w:rsidR="004D1D02" w:rsidRPr="00C01CFE">
        <w:rPr>
          <w:rFonts w:eastAsia="Times New Roman"/>
          <w:sz w:val="28"/>
          <w:szCs w:val="28"/>
          <w:lang w:eastAsia="ru-RU"/>
        </w:rPr>
        <w:t xml:space="preserve">one-sided. The term ‘illegal migration’ is widely used, </w:t>
      </w:r>
      <w:r>
        <w:rPr>
          <w:rFonts w:eastAsia="Times New Roman"/>
          <w:sz w:val="28"/>
          <w:szCs w:val="28"/>
          <w:lang w:eastAsia="ru-RU"/>
        </w:rPr>
        <w:t xml:space="preserve">and </w:t>
      </w:r>
      <w:r w:rsidR="004D1D02" w:rsidRPr="00C01CFE">
        <w:rPr>
          <w:rFonts w:eastAsia="Times New Roman"/>
          <w:sz w:val="28"/>
          <w:szCs w:val="28"/>
          <w:lang w:eastAsia="ru-RU"/>
        </w:rPr>
        <w:t xml:space="preserve">a great deal of media stories on migrants originate </w:t>
      </w:r>
      <w:r>
        <w:rPr>
          <w:rFonts w:eastAsia="Times New Roman"/>
          <w:sz w:val="28"/>
          <w:szCs w:val="28"/>
          <w:lang w:eastAsia="ru-RU"/>
        </w:rPr>
        <w:t xml:space="preserve">from </w:t>
      </w:r>
      <w:r w:rsidR="004D1D02" w:rsidRPr="00C01CFE">
        <w:rPr>
          <w:rFonts w:eastAsia="Times New Roman"/>
          <w:sz w:val="28"/>
          <w:szCs w:val="28"/>
          <w:lang w:eastAsia="ru-RU"/>
        </w:rPr>
        <w:t xml:space="preserve"> police reports.</w:t>
      </w:r>
    </w:p>
    <w:p w:rsidR="004D1D02" w:rsidRPr="00C01CFE" w:rsidRDefault="004D1D02" w:rsidP="004D1D02">
      <w:pPr>
        <w:pStyle w:val="ListParagraph"/>
        <w:numPr>
          <w:ilvl w:val="0"/>
          <w:numId w:val="9"/>
        </w:numPr>
        <w:spacing w:before="120" w:after="0" w:line="276" w:lineRule="auto"/>
        <w:contextualSpacing w:val="0"/>
        <w:jc w:val="both"/>
        <w:rPr>
          <w:rFonts w:cs="Arial"/>
          <w:sz w:val="28"/>
          <w:szCs w:val="28"/>
        </w:rPr>
      </w:pPr>
      <w:r w:rsidRPr="00C01CFE">
        <w:rPr>
          <w:rFonts w:cs="Arial"/>
          <w:sz w:val="28"/>
          <w:szCs w:val="28"/>
        </w:rPr>
        <w:t xml:space="preserve">Experts note that for </w:t>
      </w:r>
      <w:r w:rsidR="00A3433E" w:rsidRPr="00C01CFE">
        <w:rPr>
          <w:rFonts w:cs="Arial"/>
          <w:sz w:val="28"/>
          <w:szCs w:val="28"/>
        </w:rPr>
        <w:t xml:space="preserve">the </w:t>
      </w:r>
      <w:r w:rsidRPr="00C01CFE">
        <w:rPr>
          <w:rFonts w:cs="Arial"/>
          <w:sz w:val="28"/>
          <w:szCs w:val="28"/>
        </w:rPr>
        <w:t xml:space="preserve">news agencies </w:t>
      </w:r>
      <w:r w:rsidR="008E5CD5">
        <w:rPr>
          <w:rFonts w:cs="Arial"/>
          <w:sz w:val="28"/>
          <w:szCs w:val="28"/>
        </w:rPr>
        <w:t xml:space="preserve">the </w:t>
      </w:r>
      <w:r w:rsidRPr="00C01CFE">
        <w:rPr>
          <w:rFonts w:cs="Arial"/>
          <w:sz w:val="28"/>
          <w:szCs w:val="28"/>
        </w:rPr>
        <w:t xml:space="preserve">three main negatively depicted groups are: ‘illegal migrants’, ‘Chechen/ Caucasian organized criminal groups’, </w:t>
      </w:r>
      <w:r w:rsidR="008E5CD5">
        <w:rPr>
          <w:rFonts w:cs="Arial"/>
          <w:sz w:val="28"/>
          <w:szCs w:val="28"/>
        </w:rPr>
        <w:t xml:space="preserve">and </w:t>
      </w:r>
      <w:r w:rsidRPr="00C01CFE">
        <w:rPr>
          <w:rFonts w:cs="Arial"/>
          <w:sz w:val="28"/>
          <w:szCs w:val="28"/>
        </w:rPr>
        <w:t>‘Islamic extremists’. The newspapers’ negativism is largely focused on ‘illegal migrants’.</w:t>
      </w:r>
    </w:p>
    <w:p w:rsidR="00FB0428" w:rsidRPr="00C01CFE" w:rsidRDefault="004D1D02" w:rsidP="00F27037">
      <w:pPr>
        <w:pStyle w:val="ListParagraph"/>
        <w:numPr>
          <w:ilvl w:val="0"/>
          <w:numId w:val="9"/>
        </w:numPr>
        <w:shd w:val="clear" w:color="auto" w:fill="FFFFFF"/>
        <w:spacing w:before="120" w:after="0" w:line="276" w:lineRule="auto"/>
        <w:contextualSpacing w:val="0"/>
        <w:jc w:val="both"/>
        <w:rPr>
          <w:rFonts w:eastAsia="Calibri" w:cs="Arial"/>
          <w:sz w:val="28"/>
          <w:szCs w:val="28"/>
        </w:rPr>
      </w:pPr>
      <w:r w:rsidRPr="00C01CFE">
        <w:rPr>
          <w:rFonts w:cs="Arial"/>
          <w:sz w:val="28"/>
          <w:szCs w:val="28"/>
        </w:rPr>
        <w:t xml:space="preserve">The intensity of hate speech differs depending in the type of mass media – it is less visible on TV and more </w:t>
      </w:r>
      <w:r w:rsidR="00A3433E" w:rsidRPr="00C01CFE">
        <w:rPr>
          <w:rFonts w:cs="Arial"/>
          <w:sz w:val="28"/>
          <w:szCs w:val="28"/>
        </w:rPr>
        <w:t xml:space="preserve">so </w:t>
      </w:r>
      <w:r w:rsidRPr="00C01CFE">
        <w:rPr>
          <w:rFonts w:cs="Arial"/>
          <w:sz w:val="28"/>
          <w:szCs w:val="28"/>
        </w:rPr>
        <w:t xml:space="preserve">online. “Negative messaging” is rarely straightforward, but rather clear from the context. All sensational headlines </w:t>
      </w:r>
      <w:r w:rsidR="008E5CD5">
        <w:rPr>
          <w:rFonts w:cs="Arial"/>
          <w:sz w:val="28"/>
          <w:szCs w:val="28"/>
        </w:rPr>
        <w:t xml:space="preserve">tend to </w:t>
      </w:r>
      <w:r w:rsidRPr="00C01CFE">
        <w:rPr>
          <w:rFonts w:cs="Arial"/>
          <w:sz w:val="28"/>
          <w:szCs w:val="28"/>
        </w:rPr>
        <w:t>contain a negative stereotype (‘illegal migrant’, ‘gastarbeiter’, ‘rapist’, ‘road-hog’, etc).</w:t>
      </w:r>
    </w:p>
    <w:p w:rsidR="00FB0428" w:rsidRPr="00C01CFE" w:rsidRDefault="00FB0428" w:rsidP="00F27037">
      <w:pPr>
        <w:pStyle w:val="ListParagraph"/>
        <w:numPr>
          <w:ilvl w:val="0"/>
          <w:numId w:val="9"/>
        </w:numPr>
        <w:shd w:val="clear" w:color="auto" w:fill="FFFFFF"/>
        <w:spacing w:before="120" w:after="0" w:line="276" w:lineRule="auto"/>
        <w:contextualSpacing w:val="0"/>
        <w:jc w:val="both"/>
        <w:rPr>
          <w:rFonts w:eastAsia="Calibri" w:cs="Arial"/>
          <w:sz w:val="28"/>
          <w:szCs w:val="28"/>
        </w:rPr>
      </w:pPr>
      <w:r w:rsidRPr="00C01CFE">
        <w:rPr>
          <w:rFonts w:eastAsia="Calibri" w:cs="Arial"/>
          <w:sz w:val="28"/>
          <w:szCs w:val="28"/>
        </w:rPr>
        <w:t xml:space="preserve">A very telling fact about the regional press: </w:t>
      </w:r>
      <w:r w:rsidR="008E5CD5">
        <w:rPr>
          <w:rFonts w:eastAsia="Calibri" w:cs="Arial"/>
          <w:sz w:val="28"/>
          <w:szCs w:val="28"/>
        </w:rPr>
        <w:t>the</w:t>
      </w:r>
      <w:r w:rsidRPr="009660FD">
        <w:rPr>
          <w:rFonts w:eastAsia="Calibri" w:cs="Arial"/>
          <w:sz w:val="28"/>
          <w:szCs w:val="28"/>
        </w:rPr>
        <w:t xml:space="preserve"> </w:t>
      </w:r>
      <w:r w:rsidR="00C01CFE">
        <w:rPr>
          <w:rFonts w:eastAsia="Calibri" w:cs="Arial"/>
          <w:sz w:val="28"/>
          <w:szCs w:val="28"/>
        </w:rPr>
        <w:t xml:space="preserve">unexpected </w:t>
      </w:r>
      <w:r w:rsidRPr="00C01CFE">
        <w:rPr>
          <w:rFonts w:eastAsia="Calibri" w:cs="Arial"/>
          <w:sz w:val="28"/>
          <w:szCs w:val="28"/>
        </w:rPr>
        <w:t xml:space="preserve">victory of an opposition candidate Evgeniy Roizman </w:t>
      </w:r>
      <w:r w:rsidR="008E5CD5">
        <w:rPr>
          <w:rFonts w:eastAsia="Calibri" w:cs="Arial"/>
          <w:sz w:val="28"/>
          <w:szCs w:val="28"/>
        </w:rPr>
        <w:t>in</w:t>
      </w:r>
      <w:r w:rsidRPr="00C01CFE">
        <w:rPr>
          <w:rFonts w:eastAsia="Calibri" w:cs="Arial"/>
          <w:sz w:val="28"/>
          <w:szCs w:val="28"/>
        </w:rPr>
        <w:t xml:space="preserve"> the mayoral election did not generate much coverage and debate.</w:t>
      </w:r>
    </w:p>
    <w:p w:rsidR="008241B6" w:rsidRPr="00C01CFE" w:rsidRDefault="00A804A3" w:rsidP="00CE388C">
      <w:pPr>
        <w:shd w:val="clear" w:color="auto" w:fill="FFFFFF"/>
        <w:spacing w:before="120" w:after="0"/>
        <w:jc w:val="both"/>
        <w:rPr>
          <w:rFonts w:eastAsia="Calibri" w:cs="Arial"/>
          <w:sz w:val="28"/>
          <w:szCs w:val="28"/>
          <w:lang w:val="en-US"/>
        </w:rPr>
      </w:pPr>
      <w:r w:rsidRPr="00C01CFE">
        <w:rPr>
          <w:noProof/>
          <w:sz w:val="28"/>
          <w:szCs w:val="28"/>
          <w:lang w:val="en-GB" w:eastAsia="en-GB"/>
        </w:rPr>
        <w:drawing>
          <wp:inline distT="0" distB="0" distL="0" distR="0">
            <wp:extent cx="2695575" cy="29527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8241B6" w:rsidRPr="00C01CFE">
        <w:rPr>
          <w:noProof/>
          <w:sz w:val="28"/>
          <w:szCs w:val="28"/>
          <w:lang w:val="en-GB" w:eastAsia="en-GB"/>
        </w:rPr>
        <w:drawing>
          <wp:inline distT="0" distB="0" distL="0" distR="0">
            <wp:extent cx="2933700" cy="29527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E388C" w:rsidRPr="00C01CFE" w:rsidRDefault="00CE388C">
      <w:pPr>
        <w:spacing w:after="160" w:line="259" w:lineRule="auto"/>
        <w:rPr>
          <w:b/>
          <w:sz w:val="28"/>
          <w:szCs w:val="28"/>
          <w:lang w:val="en-US"/>
        </w:rPr>
      </w:pPr>
    </w:p>
    <w:p w:rsidR="00FE743A" w:rsidRPr="00C01CFE" w:rsidRDefault="00FE743A" w:rsidP="00351765">
      <w:pPr>
        <w:spacing w:before="240" w:after="0"/>
        <w:rPr>
          <w:b/>
          <w:sz w:val="28"/>
          <w:szCs w:val="28"/>
          <w:lang w:val="en-US"/>
        </w:rPr>
      </w:pPr>
      <w:r w:rsidRPr="00C01CFE">
        <w:rPr>
          <w:b/>
          <w:sz w:val="28"/>
          <w:szCs w:val="28"/>
          <w:lang w:val="en-US"/>
        </w:rPr>
        <w:t>Saratov</w:t>
      </w:r>
    </w:p>
    <w:p w:rsidR="007446A9" w:rsidRPr="00C01CFE" w:rsidRDefault="008E5CD5" w:rsidP="007446A9">
      <w:pPr>
        <w:pStyle w:val="ListParagraph"/>
        <w:numPr>
          <w:ilvl w:val="0"/>
          <w:numId w:val="8"/>
        </w:numPr>
        <w:spacing w:before="120" w:after="0" w:line="276" w:lineRule="auto"/>
        <w:contextualSpacing w:val="0"/>
        <w:jc w:val="both"/>
        <w:rPr>
          <w:rFonts w:eastAsia="Calibri" w:cs="Times New Roman"/>
          <w:sz w:val="28"/>
          <w:szCs w:val="28"/>
        </w:rPr>
      </w:pPr>
      <w:r>
        <w:rPr>
          <w:rFonts w:eastAsia="Calibri" w:cs="Times New Roman"/>
          <w:sz w:val="28"/>
          <w:szCs w:val="28"/>
        </w:rPr>
        <w:t>A l</w:t>
      </w:r>
      <w:r w:rsidR="00C400C1" w:rsidRPr="00C01CFE">
        <w:rPr>
          <w:rFonts w:eastAsia="Calibri" w:cs="Times New Roman"/>
          <w:sz w:val="28"/>
          <w:szCs w:val="28"/>
        </w:rPr>
        <w:t xml:space="preserve">arge part </w:t>
      </w:r>
      <w:r w:rsidR="007446A9" w:rsidRPr="00C01CFE">
        <w:rPr>
          <w:rFonts w:eastAsia="Calibri" w:cs="Times New Roman"/>
          <w:sz w:val="28"/>
          <w:szCs w:val="28"/>
        </w:rPr>
        <w:t xml:space="preserve">of the printed press in Saratov region is out weekly </w:t>
      </w:r>
      <w:r w:rsidR="00A3433E" w:rsidRPr="00C01CFE">
        <w:rPr>
          <w:rFonts w:eastAsia="Calibri" w:cs="Times New Roman"/>
          <w:sz w:val="28"/>
          <w:szCs w:val="28"/>
        </w:rPr>
        <w:t>–</w:t>
      </w:r>
      <w:r w:rsidR="007446A9" w:rsidRPr="00C01CFE">
        <w:rPr>
          <w:rFonts w:eastAsia="Calibri" w:cs="Times New Roman"/>
          <w:sz w:val="28"/>
          <w:szCs w:val="28"/>
        </w:rPr>
        <w:t xml:space="preserve"> </w:t>
      </w:r>
      <w:r w:rsidR="00C400C1" w:rsidRPr="00C01CFE">
        <w:rPr>
          <w:rFonts w:eastAsia="Calibri" w:cs="Times New Roman"/>
          <w:sz w:val="28"/>
          <w:szCs w:val="28"/>
        </w:rPr>
        <w:t xml:space="preserve">so </w:t>
      </w:r>
      <w:r w:rsidR="007446A9" w:rsidRPr="00C01CFE">
        <w:rPr>
          <w:rFonts w:eastAsia="Calibri" w:cs="Times New Roman"/>
          <w:sz w:val="28"/>
          <w:szCs w:val="28"/>
        </w:rPr>
        <w:t xml:space="preserve">the news </w:t>
      </w:r>
      <w:r>
        <w:rPr>
          <w:rFonts w:eastAsia="Calibri" w:cs="Times New Roman"/>
          <w:sz w:val="28"/>
          <w:szCs w:val="28"/>
        </w:rPr>
        <w:t>is</w:t>
      </w:r>
      <w:r w:rsidRPr="00C01CFE">
        <w:rPr>
          <w:rFonts w:eastAsia="Calibri" w:cs="Times New Roman"/>
          <w:sz w:val="28"/>
          <w:szCs w:val="28"/>
        </w:rPr>
        <w:t xml:space="preserve"> </w:t>
      </w:r>
      <w:r w:rsidR="007446A9" w:rsidRPr="00C01CFE">
        <w:rPr>
          <w:rFonts w:eastAsia="Calibri" w:cs="Times New Roman"/>
          <w:sz w:val="28"/>
          <w:szCs w:val="28"/>
        </w:rPr>
        <w:t>delivered by other types of media. The online media gathers impressive audiences in the region.</w:t>
      </w:r>
    </w:p>
    <w:p w:rsidR="007446A9" w:rsidRPr="00C01CFE" w:rsidRDefault="007446A9" w:rsidP="007446A9">
      <w:pPr>
        <w:pStyle w:val="ListParagraph"/>
        <w:numPr>
          <w:ilvl w:val="0"/>
          <w:numId w:val="8"/>
        </w:numPr>
        <w:spacing w:before="120" w:after="0" w:line="276" w:lineRule="auto"/>
        <w:contextualSpacing w:val="0"/>
        <w:jc w:val="both"/>
        <w:rPr>
          <w:rFonts w:eastAsia="Calibri" w:cs="Times New Roman"/>
          <w:sz w:val="28"/>
          <w:szCs w:val="28"/>
        </w:rPr>
      </w:pPr>
      <w:r w:rsidRPr="00C01CFE">
        <w:rPr>
          <w:rFonts w:eastAsia="Times New Roman"/>
          <w:sz w:val="28"/>
          <w:szCs w:val="28"/>
          <w:lang w:eastAsia="ru-RU"/>
        </w:rPr>
        <w:t>Sensational headlines</w:t>
      </w:r>
      <w:r w:rsidR="00C400C1" w:rsidRPr="00C01CFE">
        <w:rPr>
          <w:rFonts w:eastAsia="Times New Roman"/>
          <w:sz w:val="28"/>
          <w:szCs w:val="28"/>
          <w:lang w:eastAsia="ru-RU"/>
        </w:rPr>
        <w:t xml:space="preserve"> and the term ‘illegal migration’ are</w:t>
      </w:r>
      <w:r w:rsidRPr="00C01CFE">
        <w:rPr>
          <w:rFonts w:eastAsia="Times New Roman"/>
          <w:sz w:val="28"/>
          <w:szCs w:val="28"/>
          <w:lang w:eastAsia="ru-RU"/>
        </w:rPr>
        <w:t xml:space="preserve"> widely used. At the same time d</w:t>
      </w:r>
      <w:r w:rsidRPr="00C01CFE">
        <w:rPr>
          <w:rFonts w:eastAsia="Calibri" w:cs="Times New Roman"/>
          <w:sz w:val="28"/>
          <w:szCs w:val="28"/>
        </w:rPr>
        <w:t>iasporas complain about the l</w:t>
      </w:r>
      <w:r w:rsidR="00C400C1" w:rsidRPr="00C01CFE">
        <w:rPr>
          <w:rFonts w:eastAsia="Calibri" w:cs="Times New Roman"/>
          <w:sz w:val="28"/>
          <w:szCs w:val="28"/>
        </w:rPr>
        <w:t>ack of</w:t>
      </w:r>
      <w:r w:rsidRPr="00C01CFE">
        <w:rPr>
          <w:rFonts w:eastAsia="Calibri" w:cs="Times New Roman"/>
          <w:sz w:val="28"/>
          <w:szCs w:val="28"/>
        </w:rPr>
        <w:t xml:space="preserve"> representation in the media.</w:t>
      </w:r>
    </w:p>
    <w:p w:rsidR="007C2D56" w:rsidRPr="00C01CFE" w:rsidRDefault="007446A9" w:rsidP="00F27037">
      <w:pPr>
        <w:pStyle w:val="ListParagraph"/>
        <w:numPr>
          <w:ilvl w:val="0"/>
          <w:numId w:val="8"/>
        </w:numPr>
        <w:spacing w:before="120"/>
        <w:contextualSpacing w:val="0"/>
        <w:jc w:val="both"/>
        <w:rPr>
          <w:sz w:val="28"/>
          <w:szCs w:val="28"/>
        </w:rPr>
      </w:pPr>
      <w:r w:rsidRPr="00C01CFE">
        <w:rPr>
          <w:rFonts w:eastAsia="Times New Roman" w:cs="Times New Roman"/>
          <w:sz w:val="28"/>
          <w:szCs w:val="28"/>
          <w:lang w:eastAsia="ru-RU"/>
        </w:rPr>
        <w:t xml:space="preserve">Despite obvious attempts to “control” the </w:t>
      </w:r>
      <w:r w:rsidR="00C400C1" w:rsidRPr="00C01CFE">
        <w:rPr>
          <w:rFonts w:eastAsia="Times New Roman" w:cs="Times New Roman"/>
          <w:sz w:val="28"/>
          <w:szCs w:val="28"/>
          <w:lang w:eastAsia="ru-RU"/>
        </w:rPr>
        <w:t>message</w:t>
      </w:r>
      <w:r w:rsidRPr="00C01CFE">
        <w:rPr>
          <w:rFonts w:eastAsia="Times New Roman" w:cs="Times New Roman"/>
          <w:sz w:val="28"/>
          <w:szCs w:val="28"/>
          <w:lang w:eastAsia="ru-RU"/>
        </w:rPr>
        <w:t xml:space="preserve">, </w:t>
      </w:r>
      <w:r w:rsidR="00C400C1" w:rsidRPr="00C01CFE">
        <w:rPr>
          <w:rFonts w:eastAsia="Times New Roman" w:cs="Times New Roman"/>
          <w:sz w:val="28"/>
          <w:szCs w:val="28"/>
          <w:lang w:eastAsia="ru-RU"/>
        </w:rPr>
        <w:t xml:space="preserve">hard </w:t>
      </w:r>
      <w:r w:rsidRPr="00C01CFE">
        <w:rPr>
          <w:rFonts w:eastAsia="Times New Roman" w:cs="Times New Roman"/>
          <w:sz w:val="28"/>
          <w:szCs w:val="28"/>
          <w:lang w:eastAsia="ru-RU"/>
        </w:rPr>
        <w:t xml:space="preserve">hate speech patterns </w:t>
      </w:r>
      <w:r w:rsidR="00C400C1" w:rsidRPr="00C01CFE">
        <w:rPr>
          <w:rFonts w:eastAsia="Times New Roman" w:cs="Times New Roman"/>
          <w:sz w:val="28"/>
          <w:szCs w:val="28"/>
          <w:lang w:eastAsia="ru-RU"/>
        </w:rPr>
        <w:t xml:space="preserve">were </w:t>
      </w:r>
      <w:r w:rsidRPr="00C01CFE">
        <w:rPr>
          <w:rFonts w:eastAsia="Times New Roman" w:cs="Times New Roman"/>
          <w:sz w:val="28"/>
          <w:szCs w:val="28"/>
          <w:lang w:eastAsia="ru-RU"/>
        </w:rPr>
        <w:t>ea</w:t>
      </w:r>
      <w:r w:rsidR="00C400C1" w:rsidRPr="00C01CFE">
        <w:rPr>
          <w:rFonts w:eastAsia="Times New Roman" w:cs="Times New Roman"/>
          <w:sz w:val="28"/>
          <w:szCs w:val="28"/>
          <w:lang w:eastAsia="ru-RU"/>
        </w:rPr>
        <w:t xml:space="preserve">sily triggered by a single street fight </w:t>
      </w:r>
      <w:r w:rsidR="00712919" w:rsidRPr="00C01CFE">
        <w:rPr>
          <w:rFonts w:eastAsia="Times New Roman" w:cs="Times New Roman"/>
          <w:sz w:val="28"/>
          <w:szCs w:val="28"/>
          <w:lang w:eastAsia="ru-RU"/>
        </w:rPr>
        <w:t>in Saratov</w:t>
      </w:r>
      <w:r w:rsidR="005F5092" w:rsidRPr="00C01CFE">
        <w:rPr>
          <w:rFonts w:eastAsia="Times New Roman" w:cs="Times New Roman"/>
          <w:sz w:val="28"/>
          <w:szCs w:val="28"/>
          <w:lang w:eastAsia="ru-RU"/>
        </w:rPr>
        <w:t xml:space="preserve"> (th</w:t>
      </w:r>
      <w:r w:rsidR="00A46363" w:rsidRPr="00C01CFE">
        <w:rPr>
          <w:rFonts w:eastAsia="Times New Roman" w:cs="Times New Roman"/>
          <w:sz w:val="28"/>
          <w:szCs w:val="28"/>
          <w:lang w:eastAsia="ru-RU"/>
        </w:rPr>
        <w:t>e</w:t>
      </w:r>
      <w:r w:rsidR="005F5092" w:rsidRPr="00C01CFE">
        <w:rPr>
          <w:rFonts w:eastAsia="Times New Roman" w:cs="Times New Roman"/>
          <w:sz w:val="28"/>
          <w:szCs w:val="28"/>
          <w:lang w:eastAsia="ru-RU"/>
        </w:rPr>
        <w:t xml:space="preserve"> </w:t>
      </w:r>
      <w:r w:rsidR="00A46363" w:rsidRPr="00C01CFE">
        <w:rPr>
          <w:rFonts w:eastAsia="Times New Roman" w:cs="Times New Roman"/>
          <w:sz w:val="28"/>
          <w:szCs w:val="28"/>
          <w:lang w:eastAsia="ru-RU"/>
        </w:rPr>
        <w:t xml:space="preserve">clash between Caucasians and nationalists </w:t>
      </w:r>
      <w:r w:rsidR="005F5092" w:rsidRPr="00C01CFE">
        <w:rPr>
          <w:rFonts w:eastAsia="Times New Roman" w:cs="Times New Roman"/>
          <w:sz w:val="28"/>
          <w:szCs w:val="28"/>
          <w:lang w:eastAsia="ru-RU"/>
        </w:rPr>
        <w:t>is visible from the profile)</w:t>
      </w:r>
      <w:r w:rsidR="00712919" w:rsidRPr="00C01CFE">
        <w:rPr>
          <w:rFonts w:eastAsia="Times New Roman" w:cs="Times New Roman"/>
          <w:sz w:val="28"/>
          <w:szCs w:val="28"/>
          <w:lang w:eastAsia="ru-RU"/>
        </w:rPr>
        <w:t xml:space="preserve"> </w:t>
      </w:r>
      <w:r w:rsidR="00C400C1" w:rsidRPr="00C01CFE">
        <w:rPr>
          <w:rFonts w:eastAsia="Times New Roman" w:cs="Times New Roman"/>
          <w:sz w:val="28"/>
          <w:szCs w:val="28"/>
          <w:lang w:eastAsia="ru-RU"/>
        </w:rPr>
        <w:t xml:space="preserve"> and b</w:t>
      </w:r>
      <w:r w:rsidRPr="00C01CFE">
        <w:rPr>
          <w:rFonts w:eastAsia="Times New Roman" w:cs="Times New Roman"/>
          <w:sz w:val="28"/>
          <w:szCs w:val="28"/>
          <w:lang w:eastAsia="ru-RU"/>
        </w:rPr>
        <w:t xml:space="preserve">oth </w:t>
      </w:r>
      <w:r w:rsidR="008E5CD5">
        <w:rPr>
          <w:rFonts w:eastAsia="Times New Roman" w:cs="Times New Roman"/>
          <w:sz w:val="28"/>
          <w:szCs w:val="28"/>
          <w:lang w:eastAsia="ru-RU"/>
        </w:rPr>
        <w:t xml:space="preserve">the </w:t>
      </w:r>
      <w:r w:rsidRPr="00C01CFE">
        <w:rPr>
          <w:rFonts w:eastAsia="Times New Roman" w:cs="Times New Roman"/>
          <w:sz w:val="28"/>
          <w:szCs w:val="28"/>
          <w:lang w:eastAsia="ru-RU"/>
        </w:rPr>
        <w:t xml:space="preserve">media and </w:t>
      </w:r>
      <w:r w:rsidR="00C400C1" w:rsidRPr="00C01CFE">
        <w:rPr>
          <w:rFonts w:eastAsia="Times New Roman" w:cs="Times New Roman"/>
          <w:sz w:val="28"/>
          <w:szCs w:val="28"/>
          <w:lang w:eastAsia="ru-RU"/>
        </w:rPr>
        <w:t xml:space="preserve">their </w:t>
      </w:r>
      <w:r w:rsidRPr="00C01CFE">
        <w:rPr>
          <w:rFonts w:eastAsia="Times New Roman" w:cs="Times New Roman"/>
          <w:sz w:val="28"/>
          <w:szCs w:val="28"/>
          <w:lang w:eastAsia="ru-RU"/>
        </w:rPr>
        <w:t xml:space="preserve">audience reacted in a xenophobic way. Online discussions following the news </w:t>
      </w:r>
      <w:r w:rsidR="00C400C1" w:rsidRPr="00C01CFE">
        <w:rPr>
          <w:rFonts w:eastAsia="Times New Roman" w:cs="Times New Roman"/>
          <w:sz w:val="28"/>
          <w:szCs w:val="28"/>
          <w:lang w:eastAsia="ru-RU"/>
        </w:rPr>
        <w:t>have reinforced</w:t>
      </w:r>
      <w:r w:rsidRPr="00C01CFE">
        <w:rPr>
          <w:rFonts w:eastAsia="Times New Roman" w:cs="Times New Roman"/>
          <w:sz w:val="28"/>
          <w:szCs w:val="28"/>
          <w:lang w:eastAsia="ru-RU"/>
        </w:rPr>
        <w:t xml:space="preserve"> unfriendly, aggressive discourse and </w:t>
      </w:r>
      <w:r w:rsidR="00C400C1" w:rsidRPr="00C01CFE">
        <w:rPr>
          <w:rFonts w:eastAsia="Times New Roman" w:cs="Times New Roman"/>
          <w:sz w:val="28"/>
          <w:szCs w:val="28"/>
          <w:lang w:eastAsia="ru-RU"/>
        </w:rPr>
        <w:t>web-</w:t>
      </w:r>
      <w:r w:rsidRPr="00C01CFE">
        <w:rPr>
          <w:rFonts w:eastAsia="Times New Roman" w:cs="Times New Roman"/>
          <w:sz w:val="28"/>
          <w:szCs w:val="28"/>
          <w:lang w:eastAsia="ru-RU"/>
        </w:rPr>
        <w:t>editors fail</w:t>
      </w:r>
      <w:r w:rsidR="00C400C1" w:rsidRPr="00C01CFE">
        <w:rPr>
          <w:rFonts w:eastAsia="Times New Roman" w:cs="Times New Roman"/>
          <w:sz w:val="28"/>
          <w:szCs w:val="28"/>
          <w:lang w:eastAsia="ru-RU"/>
        </w:rPr>
        <w:t>ed</w:t>
      </w:r>
      <w:r w:rsidRPr="00C01CFE">
        <w:rPr>
          <w:rFonts w:eastAsia="Times New Roman" w:cs="Times New Roman"/>
          <w:sz w:val="28"/>
          <w:szCs w:val="28"/>
          <w:lang w:eastAsia="ru-RU"/>
        </w:rPr>
        <w:t xml:space="preserve"> to provide adequate moderation.</w:t>
      </w:r>
    </w:p>
    <w:p w:rsidR="007C2D56" w:rsidRPr="00C01CFE" w:rsidRDefault="00011323" w:rsidP="007C2D56">
      <w:pPr>
        <w:spacing w:before="120"/>
        <w:jc w:val="both"/>
        <w:rPr>
          <w:sz w:val="28"/>
          <w:szCs w:val="28"/>
        </w:rPr>
      </w:pPr>
      <w:r w:rsidRPr="00C01CFE">
        <w:rPr>
          <w:noProof/>
          <w:sz w:val="28"/>
          <w:szCs w:val="28"/>
          <w:lang w:val="en-GB" w:eastAsia="en-GB"/>
        </w:rPr>
        <w:drawing>
          <wp:inline distT="0" distB="0" distL="0" distR="0">
            <wp:extent cx="2962275" cy="28860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107388" w:rsidRPr="00C01CFE">
        <w:rPr>
          <w:noProof/>
          <w:sz w:val="28"/>
          <w:szCs w:val="28"/>
          <w:lang w:val="en-GB" w:eastAsia="en-GB"/>
        </w:rPr>
        <w:drawing>
          <wp:inline distT="0" distB="0" distL="0" distR="0">
            <wp:extent cx="2943225" cy="287655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F5092" w:rsidRPr="009660FD" w:rsidRDefault="005F5092" w:rsidP="005F5092">
      <w:pPr>
        <w:pStyle w:val="ListParagraph"/>
        <w:numPr>
          <w:ilvl w:val="0"/>
          <w:numId w:val="8"/>
        </w:numPr>
        <w:spacing w:before="120" w:after="0" w:line="276" w:lineRule="auto"/>
        <w:contextualSpacing w:val="0"/>
        <w:jc w:val="both"/>
        <w:rPr>
          <w:rFonts w:eastAsia="Calibri" w:cs="Times New Roman"/>
          <w:sz w:val="28"/>
          <w:szCs w:val="28"/>
        </w:rPr>
      </w:pPr>
      <w:r w:rsidRPr="00C01CFE">
        <w:rPr>
          <w:rFonts w:eastAsia="Calibri" w:cs="Times New Roman"/>
          <w:sz w:val="28"/>
          <w:szCs w:val="28"/>
        </w:rPr>
        <w:t>The newspapers and journalists “voluntarily censor themselves and give up producing journalistic investigations</w:t>
      </w:r>
      <w:r w:rsidR="008E5CD5">
        <w:rPr>
          <w:rFonts w:eastAsia="Calibri" w:cs="Times New Roman"/>
          <w:sz w:val="28"/>
          <w:szCs w:val="28"/>
        </w:rPr>
        <w:t xml:space="preserve"> and </w:t>
      </w:r>
      <w:r w:rsidRPr="00C01CFE">
        <w:rPr>
          <w:rFonts w:eastAsia="Calibri" w:cs="Times New Roman"/>
          <w:sz w:val="28"/>
          <w:szCs w:val="28"/>
        </w:rPr>
        <w:t>analytical overviews</w:t>
      </w:r>
      <w:r w:rsidR="008E5CD5">
        <w:rPr>
          <w:rFonts w:eastAsia="Calibri" w:cs="Times New Roman"/>
          <w:sz w:val="28"/>
          <w:szCs w:val="28"/>
        </w:rPr>
        <w:t xml:space="preserve"> which </w:t>
      </w:r>
      <w:r w:rsidRPr="00C01CFE">
        <w:rPr>
          <w:rFonts w:eastAsia="Calibri" w:cs="Times New Roman"/>
          <w:sz w:val="28"/>
          <w:szCs w:val="28"/>
        </w:rPr>
        <w:t xml:space="preserve">reflect the full range of expert opinion on particular situations”. The majority dread being sued for breaking the anti-extremism laws and </w:t>
      </w:r>
      <w:r w:rsidR="008E5CD5">
        <w:rPr>
          <w:rFonts w:eastAsia="Calibri" w:cs="Times New Roman"/>
          <w:sz w:val="28"/>
          <w:szCs w:val="28"/>
        </w:rPr>
        <w:t>are</w:t>
      </w:r>
      <w:r w:rsidRPr="00C01CFE">
        <w:rPr>
          <w:rFonts w:eastAsia="Calibri" w:cs="Times New Roman"/>
          <w:sz w:val="28"/>
          <w:szCs w:val="28"/>
        </w:rPr>
        <w:t xml:space="preserve"> cautious when covering migration, diversity, ethnic groups</w:t>
      </w:r>
      <w:r w:rsidR="008E5CD5">
        <w:rPr>
          <w:rFonts w:eastAsia="Calibri" w:cs="Times New Roman"/>
          <w:sz w:val="28"/>
          <w:szCs w:val="28"/>
        </w:rPr>
        <w:t xml:space="preserve"> and other</w:t>
      </w:r>
      <w:r w:rsidRPr="009660FD">
        <w:rPr>
          <w:rFonts w:eastAsia="Calibri" w:cs="Times New Roman"/>
          <w:sz w:val="28"/>
          <w:szCs w:val="28"/>
        </w:rPr>
        <w:t xml:space="preserve"> sensitive issues. </w:t>
      </w:r>
    </w:p>
    <w:p w:rsidR="00FE743A" w:rsidRPr="009660FD" w:rsidRDefault="00FE743A" w:rsidP="007C2D56">
      <w:pPr>
        <w:spacing w:before="120"/>
        <w:jc w:val="both"/>
        <w:rPr>
          <w:sz w:val="28"/>
          <w:szCs w:val="28"/>
          <w:lang w:val="en-US"/>
        </w:rPr>
      </w:pPr>
      <w:r w:rsidRPr="009660FD">
        <w:rPr>
          <w:sz w:val="28"/>
          <w:szCs w:val="28"/>
          <w:lang w:val="en-US"/>
        </w:rPr>
        <w:br w:type="page"/>
      </w:r>
    </w:p>
    <w:p w:rsidR="007C3D52" w:rsidRPr="00F27037" w:rsidRDefault="002D016A" w:rsidP="008F1428">
      <w:pPr>
        <w:pStyle w:val="ListParagraph"/>
        <w:numPr>
          <w:ilvl w:val="0"/>
          <w:numId w:val="17"/>
        </w:numPr>
        <w:spacing w:before="120" w:after="0"/>
        <w:jc w:val="both"/>
        <w:rPr>
          <w:b/>
          <w:sz w:val="28"/>
          <w:szCs w:val="28"/>
        </w:rPr>
      </w:pPr>
      <w:r w:rsidRPr="001E6982">
        <w:rPr>
          <w:b/>
          <w:sz w:val="28"/>
          <w:szCs w:val="28"/>
        </w:rPr>
        <w:t>CONCLUSIONS</w:t>
      </w:r>
    </w:p>
    <w:p w:rsidR="00BC023D" w:rsidRPr="009660FD" w:rsidRDefault="00BC023D" w:rsidP="00BC023D">
      <w:pPr>
        <w:rPr>
          <w:sz w:val="28"/>
          <w:szCs w:val="28"/>
          <w:lang w:val="en-US"/>
        </w:rPr>
      </w:pPr>
    </w:p>
    <w:p w:rsidR="00BC023D" w:rsidRPr="00C01CFE" w:rsidRDefault="00C01554" w:rsidP="00C541D3">
      <w:pPr>
        <w:spacing w:before="120" w:after="0"/>
        <w:rPr>
          <w:sz w:val="28"/>
          <w:szCs w:val="28"/>
          <w:lang w:val="en-US"/>
        </w:rPr>
      </w:pPr>
      <w:r>
        <w:rPr>
          <w:sz w:val="28"/>
          <w:szCs w:val="28"/>
          <w:lang w:val="en-US"/>
        </w:rPr>
        <w:t>The f</w:t>
      </w:r>
      <w:r w:rsidR="00BC023D" w:rsidRPr="00C01CFE">
        <w:rPr>
          <w:sz w:val="28"/>
          <w:szCs w:val="28"/>
          <w:lang w:val="en-US"/>
        </w:rPr>
        <w:t xml:space="preserve">indings of this study do not contradict </w:t>
      </w:r>
      <w:r w:rsidR="008E5CD5">
        <w:rPr>
          <w:sz w:val="28"/>
          <w:szCs w:val="28"/>
          <w:lang w:val="en-US"/>
        </w:rPr>
        <w:t xml:space="preserve">the </w:t>
      </w:r>
      <w:r w:rsidR="00B044C9" w:rsidRPr="00C01CFE">
        <w:rPr>
          <w:sz w:val="28"/>
          <w:szCs w:val="28"/>
          <w:lang w:val="en-US"/>
        </w:rPr>
        <w:t xml:space="preserve">general </w:t>
      </w:r>
      <w:r w:rsidR="000B12A8" w:rsidRPr="00C01CFE">
        <w:rPr>
          <w:sz w:val="28"/>
          <w:szCs w:val="28"/>
          <w:lang w:val="en-US"/>
        </w:rPr>
        <w:t xml:space="preserve">trends </w:t>
      </w:r>
      <w:r w:rsidR="00B044C9" w:rsidRPr="00C01CFE">
        <w:rPr>
          <w:sz w:val="28"/>
          <w:szCs w:val="28"/>
          <w:lang w:val="en-US"/>
        </w:rPr>
        <w:t>of the media</w:t>
      </w:r>
      <w:r w:rsidR="008E5CD5">
        <w:rPr>
          <w:sz w:val="28"/>
          <w:szCs w:val="28"/>
          <w:lang w:val="en-US"/>
        </w:rPr>
        <w:t>’s</w:t>
      </w:r>
      <w:r w:rsidR="00B044C9" w:rsidRPr="00C01CFE">
        <w:rPr>
          <w:sz w:val="28"/>
          <w:szCs w:val="28"/>
          <w:lang w:val="en-US"/>
        </w:rPr>
        <w:t xml:space="preserve"> development in Russia. </w:t>
      </w:r>
      <w:r w:rsidR="000B12A8" w:rsidRPr="00C01CFE">
        <w:rPr>
          <w:sz w:val="28"/>
          <w:szCs w:val="28"/>
          <w:lang w:val="en-US"/>
        </w:rPr>
        <w:t>T</w:t>
      </w:r>
      <w:r w:rsidR="00B044C9" w:rsidRPr="00C01CFE">
        <w:rPr>
          <w:sz w:val="28"/>
          <w:szCs w:val="28"/>
          <w:lang w:val="en-US"/>
        </w:rPr>
        <w:t xml:space="preserve">hey </w:t>
      </w:r>
      <w:r w:rsidR="000B12A8" w:rsidRPr="00C01CFE">
        <w:rPr>
          <w:sz w:val="28"/>
          <w:szCs w:val="28"/>
          <w:lang w:val="en-US"/>
        </w:rPr>
        <w:t xml:space="preserve">provide an insight into the situations </w:t>
      </w:r>
      <w:r>
        <w:rPr>
          <w:sz w:val="28"/>
          <w:szCs w:val="28"/>
          <w:lang w:val="en-US"/>
        </w:rPr>
        <w:t xml:space="preserve">in </w:t>
      </w:r>
      <w:r w:rsidR="000B12A8" w:rsidRPr="00C01CFE">
        <w:rPr>
          <w:sz w:val="28"/>
          <w:szCs w:val="28"/>
          <w:lang w:val="en-US"/>
        </w:rPr>
        <w:t xml:space="preserve">four regions, however, they do </w:t>
      </w:r>
      <w:r w:rsidR="00B044C9" w:rsidRPr="00C01CFE">
        <w:rPr>
          <w:sz w:val="28"/>
          <w:szCs w:val="28"/>
          <w:lang w:val="en-US"/>
        </w:rPr>
        <w:t>no</w:t>
      </w:r>
      <w:r w:rsidR="000B12A8" w:rsidRPr="00C01CFE">
        <w:rPr>
          <w:sz w:val="28"/>
          <w:szCs w:val="28"/>
          <w:lang w:val="en-US"/>
        </w:rPr>
        <w:t xml:space="preserve">t aspire </w:t>
      </w:r>
      <w:r w:rsidR="00B044C9" w:rsidRPr="00C01CFE">
        <w:rPr>
          <w:sz w:val="28"/>
          <w:szCs w:val="28"/>
          <w:lang w:val="en-US"/>
        </w:rPr>
        <w:t xml:space="preserve">to represent all-Russia media dynamics regarding </w:t>
      </w:r>
      <w:r w:rsidR="008E5CD5">
        <w:rPr>
          <w:sz w:val="28"/>
          <w:szCs w:val="28"/>
          <w:lang w:val="en-US"/>
        </w:rPr>
        <w:t xml:space="preserve">the </w:t>
      </w:r>
      <w:r w:rsidR="00B044C9" w:rsidRPr="00C01CFE">
        <w:rPr>
          <w:sz w:val="28"/>
          <w:szCs w:val="28"/>
          <w:lang w:val="en-US"/>
        </w:rPr>
        <w:t>coverage of ethnic diversity, migrants, minority groups, etc.</w:t>
      </w:r>
    </w:p>
    <w:p w:rsidR="005F5092" w:rsidRPr="00C01CFE" w:rsidRDefault="00D74D3C" w:rsidP="00C541D3">
      <w:pPr>
        <w:spacing w:before="120" w:after="0"/>
        <w:jc w:val="both"/>
        <w:rPr>
          <w:b/>
          <w:i/>
          <w:sz w:val="28"/>
          <w:szCs w:val="28"/>
          <w:lang w:val="en-US"/>
        </w:rPr>
      </w:pPr>
      <w:r w:rsidRPr="00C01CFE">
        <w:rPr>
          <w:b/>
          <w:i/>
          <w:sz w:val="28"/>
          <w:szCs w:val="28"/>
          <w:lang w:val="en-US"/>
        </w:rPr>
        <w:t>Use of hate speech</w:t>
      </w:r>
    </w:p>
    <w:p w:rsidR="00D74D3C" w:rsidRPr="00C01CFE" w:rsidRDefault="00D74D3C" w:rsidP="00C541D3">
      <w:pPr>
        <w:pStyle w:val="ListParagraph"/>
        <w:numPr>
          <w:ilvl w:val="0"/>
          <w:numId w:val="20"/>
        </w:numPr>
        <w:spacing w:before="120" w:after="0" w:line="276" w:lineRule="auto"/>
        <w:contextualSpacing w:val="0"/>
        <w:jc w:val="both"/>
        <w:rPr>
          <w:rFonts w:cs="Arial"/>
          <w:sz w:val="28"/>
          <w:szCs w:val="28"/>
        </w:rPr>
      </w:pPr>
      <w:r w:rsidRPr="00C01CFE">
        <w:rPr>
          <w:sz w:val="28"/>
          <w:szCs w:val="28"/>
        </w:rPr>
        <w:t>Soft forms of hate speech were present in the pre</w:t>
      </w:r>
      <w:r w:rsidR="00C541D3" w:rsidRPr="00C01CFE">
        <w:rPr>
          <w:sz w:val="28"/>
          <w:szCs w:val="28"/>
        </w:rPr>
        <w:t>ss of all four regions</w:t>
      </w:r>
      <w:r w:rsidRPr="00C01CFE">
        <w:rPr>
          <w:sz w:val="28"/>
          <w:szCs w:val="28"/>
        </w:rPr>
        <w:t>. Soft forms are preferable to hard ones, however, they are effective enough</w:t>
      </w:r>
      <w:r w:rsidR="008E5CD5">
        <w:rPr>
          <w:sz w:val="28"/>
          <w:szCs w:val="28"/>
        </w:rPr>
        <w:t xml:space="preserve"> to</w:t>
      </w:r>
      <w:r w:rsidRPr="00C01CFE">
        <w:rPr>
          <w:sz w:val="28"/>
          <w:szCs w:val="28"/>
        </w:rPr>
        <w:t xml:space="preserve"> convey discriminat</w:t>
      </w:r>
      <w:r w:rsidR="008E5CD5">
        <w:rPr>
          <w:sz w:val="28"/>
          <w:szCs w:val="28"/>
        </w:rPr>
        <w:t>ory</w:t>
      </w:r>
      <w:r w:rsidRPr="00C01CFE">
        <w:rPr>
          <w:sz w:val="28"/>
          <w:szCs w:val="28"/>
        </w:rPr>
        <w:t xml:space="preserve"> messages </w:t>
      </w:r>
      <w:r w:rsidRPr="00C01CFE">
        <w:rPr>
          <w:rFonts w:cs="Arial"/>
          <w:sz w:val="28"/>
          <w:szCs w:val="28"/>
        </w:rPr>
        <w:t>about vulnerable groups (people from Central Asia, Caucasus, Roma, etc.).</w:t>
      </w:r>
    </w:p>
    <w:p w:rsidR="00D74D3C" w:rsidRPr="00C01CFE" w:rsidRDefault="00D74D3C" w:rsidP="00C541D3">
      <w:pPr>
        <w:pStyle w:val="ListParagraph"/>
        <w:numPr>
          <w:ilvl w:val="0"/>
          <w:numId w:val="20"/>
        </w:numPr>
        <w:spacing w:before="120" w:after="0" w:line="276" w:lineRule="auto"/>
        <w:contextualSpacing w:val="0"/>
        <w:jc w:val="both"/>
        <w:rPr>
          <w:color w:val="000000"/>
          <w:spacing w:val="-2"/>
          <w:sz w:val="28"/>
          <w:szCs w:val="28"/>
        </w:rPr>
      </w:pPr>
      <w:r w:rsidRPr="00C01CFE">
        <w:rPr>
          <w:sz w:val="28"/>
          <w:szCs w:val="28"/>
        </w:rPr>
        <w:t xml:space="preserve">The </w:t>
      </w:r>
      <w:r w:rsidR="008E5CD5">
        <w:rPr>
          <w:sz w:val="28"/>
          <w:szCs w:val="28"/>
        </w:rPr>
        <w:t xml:space="preserve">‘quality’ </w:t>
      </w:r>
      <w:r w:rsidRPr="00C01CFE">
        <w:rPr>
          <w:sz w:val="28"/>
          <w:szCs w:val="28"/>
        </w:rPr>
        <w:t xml:space="preserve">press is oriented on “softening” hate speech, using more implicit forms of it (including all sorts of euphemisms, etc.). This is likely to be a part of broader/ federal tendency of avoidance, “re-formatting”, </w:t>
      </w:r>
      <w:r w:rsidR="008E5CD5">
        <w:rPr>
          <w:sz w:val="28"/>
          <w:szCs w:val="28"/>
        </w:rPr>
        <w:t xml:space="preserve">and </w:t>
      </w:r>
      <w:r w:rsidRPr="00C01CFE">
        <w:rPr>
          <w:sz w:val="28"/>
          <w:szCs w:val="28"/>
        </w:rPr>
        <w:t xml:space="preserve">“neutralizing” hate speech. </w:t>
      </w:r>
    </w:p>
    <w:p w:rsidR="00D74D3C" w:rsidRPr="00C01CFE" w:rsidRDefault="00D74D3C" w:rsidP="00C541D3">
      <w:pPr>
        <w:pStyle w:val="ListParagraph"/>
        <w:numPr>
          <w:ilvl w:val="0"/>
          <w:numId w:val="20"/>
        </w:numPr>
        <w:spacing w:before="120" w:after="0" w:line="276" w:lineRule="auto"/>
        <w:contextualSpacing w:val="0"/>
        <w:jc w:val="both"/>
        <w:rPr>
          <w:rFonts w:eastAsia="Times New Roman" w:cs="Times New Roman"/>
          <w:sz w:val="28"/>
          <w:szCs w:val="28"/>
          <w:lang w:eastAsia="ru-RU"/>
        </w:rPr>
      </w:pPr>
      <w:r w:rsidRPr="00C01CFE">
        <w:rPr>
          <w:rFonts w:cs="Arial"/>
          <w:sz w:val="28"/>
          <w:szCs w:val="28"/>
        </w:rPr>
        <w:t>Two cases in which journalists and editors seem to fail in recognizing hate speech: (1) “recycling” police reports and reproducing their language and often discriminat</w:t>
      </w:r>
      <w:r w:rsidR="008E5CD5">
        <w:rPr>
          <w:rFonts w:cs="Arial"/>
          <w:sz w:val="28"/>
          <w:szCs w:val="28"/>
        </w:rPr>
        <w:t>ory</w:t>
      </w:r>
      <w:r w:rsidRPr="00C01CFE">
        <w:rPr>
          <w:rFonts w:cs="Arial"/>
          <w:sz w:val="28"/>
          <w:szCs w:val="28"/>
        </w:rPr>
        <w:t xml:space="preserve"> stereotypes; (2) providing adequate monitoring and moderating of o</w:t>
      </w:r>
      <w:r w:rsidRPr="00C01CFE">
        <w:rPr>
          <w:rFonts w:eastAsia="Times New Roman" w:cs="Times New Roman"/>
          <w:sz w:val="28"/>
          <w:szCs w:val="28"/>
          <w:lang w:eastAsia="ru-RU"/>
        </w:rPr>
        <w:t xml:space="preserve">nline discussions </w:t>
      </w:r>
      <w:r w:rsidRPr="00C01CFE">
        <w:rPr>
          <w:sz w:val="28"/>
          <w:szCs w:val="28"/>
        </w:rPr>
        <w:t xml:space="preserve">(for example, </w:t>
      </w:r>
      <w:r w:rsidRPr="00C01CFE">
        <w:rPr>
          <w:rFonts w:eastAsia="Times New Roman" w:cs="Times New Roman"/>
          <w:sz w:val="28"/>
          <w:szCs w:val="28"/>
          <w:lang w:eastAsia="ru-RU"/>
        </w:rPr>
        <w:t>following the news about potential ethnic tension</w:t>
      </w:r>
      <w:r w:rsidRPr="00C01CFE">
        <w:rPr>
          <w:sz w:val="28"/>
          <w:szCs w:val="28"/>
        </w:rPr>
        <w:t>)</w:t>
      </w:r>
      <w:r w:rsidRPr="00C01CFE">
        <w:rPr>
          <w:rFonts w:eastAsia="Times New Roman" w:cs="Times New Roman"/>
          <w:sz w:val="28"/>
          <w:szCs w:val="28"/>
          <w:lang w:eastAsia="ru-RU"/>
        </w:rPr>
        <w:t>.</w:t>
      </w:r>
    </w:p>
    <w:p w:rsidR="00D74D3C" w:rsidRPr="00C01CFE" w:rsidRDefault="00D74D3C" w:rsidP="00C541D3">
      <w:pPr>
        <w:pStyle w:val="ListParagraph"/>
        <w:numPr>
          <w:ilvl w:val="0"/>
          <w:numId w:val="20"/>
        </w:numPr>
        <w:shd w:val="clear" w:color="auto" w:fill="FFFFFF"/>
        <w:spacing w:before="120" w:after="0" w:line="276" w:lineRule="auto"/>
        <w:contextualSpacing w:val="0"/>
        <w:jc w:val="both"/>
        <w:rPr>
          <w:rFonts w:cs="Arial"/>
          <w:sz w:val="28"/>
          <w:szCs w:val="28"/>
        </w:rPr>
      </w:pPr>
      <w:r w:rsidRPr="00C01CFE">
        <w:rPr>
          <w:rFonts w:cs="Arial"/>
          <w:sz w:val="28"/>
          <w:szCs w:val="28"/>
        </w:rPr>
        <w:t xml:space="preserve">The intensity of hate speech differs depending in the type of mass media – it is less visible on  TV and more popular with the online media. </w:t>
      </w:r>
    </w:p>
    <w:p w:rsidR="00D74D3C" w:rsidRPr="00C01CFE" w:rsidRDefault="00D74D3C" w:rsidP="00C541D3">
      <w:pPr>
        <w:spacing w:before="120" w:after="0"/>
        <w:jc w:val="both"/>
        <w:rPr>
          <w:b/>
          <w:i/>
          <w:sz w:val="28"/>
          <w:szCs w:val="28"/>
          <w:lang w:val="en-US"/>
        </w:rPr>
      </w:pPr>
      <w:r w:rsidRPr="00C01CFE">
        <w:rPr>
          <w:b/>
          <w:i/>
          <w:sz w:val="28"/>
          <w:szCs w:val="28"/>
          <w:lang w:val="en-US"/>
        </w:rPr>
        <w:t>‘Migranto-phobia’</w:t>
      </w:r>
    </w:p>
    <w:p w:rsidR="00D74D3C" w:rsidRPr="00C01CFE" w:rsidRDefault="00D74D3C" w:rsidP="00C541D3">
      <w:pPr>
        <w:pStyle w:val="ListParagraph"/>
        <w:numPr>
          <w:ilvl w:val="0"/>
          <w:numId w:val="21"/>
        </w:numPr>
        <w:spacing w:before="120" w:after="0" w:line="276" w:lineRule="auto"/>
        <w:contextualSpacing w:val="0"/>
        <w:jc w:val="both"/>
        <w:rPr>
          <w:sz w:val="28"/>
          <w:szCs w:val="28"/>
        </w:rPr>
      </w:pPr>
      <w:r w:rsidRPr="00C01CFE">
        <w:rPr>
          <w:sz w:val="28"/>
          <w:szCs w:val="28"/>
        </w:rPr>
        <w:t>Migration is, indeed, a complex and highly sensitive issue</w:t>
      </w:r>
      <w:r w:rsidR="0008482C" w:rsidRPr="00C01CFE">
        <w:rPr>
          <w:sz w:val="28"/>
          <w:szCs w:val="28"/>
        </w:rPr>
        <w:t xml:space="preserve">. In three regions the media seems to produce </w:t>
      </w:r>
      <w:r w:rsidR="008E5CD5">
        <w:rPr>
          <w:sz w:val="28"/>
          <w:szCs w:val="28"/>
        </w:rPr>
        <w:t xml:space="preserve">a </w:t>
      </w:r>
      <w:r w:rsidR="0008482C" w:rsidRPr="00C01CFE">
        <w:rPr>
          <w:sz w:val="28"/>
          <w:szCs w:val="28"/>
        </w:rPr>
        <w:t xml:space="preserve">rather </w:t>
      </w:r>
      <w:r w:rsidRPr="00C01CFE">
        <w:rPr>
          <w:sz w:val="28"/>
          <w:szCs w:val="28"/>
        </w:rPr>
        <w:t>one-sided</w:t>
      </w:r>
      <w:r w:rsidR="0008482C" w:rsidRPr="00C01CFE">
        <w:rPr>
          <w:sz w:val="28"/>
          <w:szCs w:val="28"/>
        </w:rPr>
        <w:t xml:space="preserve"> and even </w:t>
      </w:r>
      <w:r w:rsidRPr="00C01CFE">
        <w:rPr>
          <w:sz w:val="28"/>
          <w:szCs w:val="28"/>
        </w:rPr>
        <w:t>hostile</w:t>
      </w:r>
      <w:r w:rsidR="0008482C" w:rsidRPr="00C01CFE">
        <w:rPr>
          <w:sz w:val="28"/>
          <w:szCs w:val="28"/>
        </w:rPr>
        <w:t xml:space="preserve"> portrayal of migrants and migration, </w:t>
      </w:r>
      <w:r w:rsidR="008E5CD5">
        <w:rPr>
          <w:sz w:val="28"/>
          <w:szCs w:val="28"/>
        </w:rPr>
        <w:t xml:space="preserve">while </w:t>
      </w:r>
      <w:r w:rsidR="0008482C" w:rsidRPr="00C01CFE">
        <w:rPr>
          <w:sz w:val="28"/>
          <w:szCs w:val="28"/>
        </w:rPr>
        <w:t>in Dagestan these issues do not even adequately reach the press.</w:t>
      </w:r>
    </w:p>
    <w:p w:rsidR="0008482C" w:rsidRPr="00C01CFE" w:rsidRDefault="0008482C" w:rsidP="00C541D3">
      <w:pPr>
        <w:pStyle w:val="ListParagraph"/>
        <w:numPr>
          <w:ilvl w:val="0"/>
          <w:numId w:val="21"/>
        </w:numPr>
        <w:spacing w:before="120" w:after="0" w:line="276" w:lineRule="auto"/>
        <w:contextualSpacing w:val="0"/>
        <w:jc w:val="both"/>
        <w:rPr>
          <w:sz w:val="28"/>
          <w:szCs w:val="28"/>
        </w:rPr>
      </w:pPr>
      <w:r w:rsidRPr="00C01CFE">
        <w:rPr>
          <w:sz w:val="28"/>
          <w:szCs w:val="28"/>
        </w:rPr>
        <w:t xml:space="preserve">No examples of positive personal narratives were spotted within this monitoring. Largely, </w:t>
      </w:r>
      <w:r w:rsidR="00C01554">
        <w:rPr>
          <w:sz w:val="28"/>
          <w:szCs w:val="28"/>
        </w:rPr>
        <w:t xml:space="preserve">the portrayal of </w:t>
      </w:r>
      <w:r w:rsidRPr="00C01CFE">
        <w:rPr>
          <w:sz w:val="28"/>
          <w:szCs w:val="28"/>
        </w:rPr>
        <w:t xml:space="preserve">everyday life </w:t>
      </w:r>
      <w:r w:rsidR="00C01554">
        <w:rPr>
          <w:sz w:val="28"/>
          <w:szCs w:val="28"/>
        </w:rPr>
        <w:t>is</w:t>
      </w:r>
      <w:r w:rsidRPr="00C01CFE">
        <w:rPr>
          <w:sz w:val="28"/>
          <w:szCs w:val="28"/>
        </w:rPr>
        <w:t xml:space="preserve"> confined to stories of </w:t>
      </w:r>
      <w:r w:rsidR="00C01554">
        <w:rPr>
          <w:sz w:val="28"/>
          <w:szCs w:val="28"/>
        </w:rPr>
        <w:t>migrants’</w:t>
      </w:r>
      <w:r w:rsidR="008E5CD5">
        <w:rPr>
          <w:sz w:val="28"/>
          <w:szCs w:val="28"/>
        </w:rPr>
        <w:t xml:space="preserve"> </w:t>
      </w:r>
      <w:r w:rsidRPr="00C01CFE">
        <w:rPr>
          <w:sz w:val="28"/>
          <w:szCs w:val="28"/>
        </w:rPr>
        <w:t xml:space="preserve">personal hardship (that might also reinforce negative stereotypes rather than compassion). </w:t>
      </w:r>
    </w:p>
    <w:p w:rsidR="00D74D3C" w:rsidRPr="00C01CFE" w:rsidRDefault="00D74D3C" w:rsidP="00C541D3">
      <w:pPr>
        <w:pStyle w:val="ListParagraph"/>
        <w:numPr>
          <w:ilvl w:val="0"/>
          <w:numId w:val="21"/>
        </w:numPr>
        <w:shd w:val="clear" w:color="auto" w:fill="FFFFFF"/>
        <w:spacing w:before="120" w:after="0" w:line="276" w:lineRule="auto"/>
        <w:contextualSpacing w:val="0"/>
        <w:jc w:val="both"/>
        <w:rPr>
          <w:rFonts w:cs="Arial"/>
          <w:sz w:val="28"/>
          <w:szCs w:val="28"/>
        </w:rPr>
      </w:pPr>
      <w:r w:rsidRPr="00C01CFE">
        <w:rPr>
          <w:rFonts w:eastAsia="Calibri" w:cs="Arial"/>
          <w:sz w:val="28"/>
          <w:szCs w:val="28"/>
        </w:rPr>
        <w:t xml:space="preserve">Some examples of how the press can translate </w:t>
      </w:r>
      <w:r w:rsidR="008E5CD5">
        <w:rPr>
          <w:rFonts w:eastAsia="Calibri" w:cs="Arial"/>
          <w:sz w:val="28"/>
          <w:szCs w:val="28"/>
        </w:rPr>
        <w:t xml:space="preserve">a </w:t>
      </w:r>
      <w:r w:rsidRPr="00C01CFE">
        <w:rPr>
          <w:rFonts w:eastAsia="Calibri" w:cs="Arial"/>
          <w:sz w:val="28"/>
          <w:szCs w:val="28"/>
        </w:rPr>
        <w:t xml:space="preserve">‘migranto-phobic’ message: </w:t>
      </w:r>
      <w:r w:rsidR="0008482C" w:rsidRPr="00C01CFE">
        <w:rPr>
          <w:rFonts w:eastAsia="Calibri" w:cs="Arial"/>
          <w:sz w:val="28"/>
          <w:szCs w:val="28"/>
        </w:rPr>
        <w:t xml:space="preserve">through </w:t>
      </w:r>
      <w:r w:rsidR="0008482C" w:rsidRPr="00C01CFE">
        <w:rPr>
          <w:color w:val="000000"/>
          <w:sz w:val="28"/>
          <w:szCs w:val="28"/>
        </w:rPr>
        <w:t>c</w:t>
      </w:r>
      <w:r w:rsidRPr="00C01CFE">
        <w:rPr>
          <w:color w:val="000000"/>
          <w:sz w:val="28"/>
          <w:szCs w:val="28"/>
        </w:rPr>
        <w:t>itizenship denial; o</w:t>
      </w:r>
      <w:r w:rsidRPr="00C01CFE">
        <w:rPr>
          <w:rFonts w:eastAsia="Calibri" w:cs="Arial"/>
          <w:sz w:val="28"/>
          <w:szCs w:val="28"/>
        </w:rPr>
        <w:t xml:space="preserve">ffensive headlines; </w:t>
      </w:r>
      <w:r w:rsidR="0008482C" w:rsidRPr="00C01CFE">
        <w:rPr>
          <w:rFonts w:eastAsia="Calibri" w:cs="Arial"/>
          <w:sz w:val="28"/>
          <w:szCs w:val="28"/>
        </w:rPr>
        <w:t xml:space="preserve">use of expressions </w:t>
      </w:r>
      <w:r w:rsidR="008E5CD5">
        <w:rPr>
          <w:rFonts w:eastAsia="Calibri" w:cs="Arial"/>
          <w:sz w:val="28"/>
          <w:szCs w:val="28"/>
        </w:rPr>
        <w:t xml:space="preserve">such </w:t>
      </w:r>
      <w:r w:rsidR="0008482C" w:rsidRPr="00C01CFE">
        <w:rPr>
          <w:rFonts w:eastAsia="Calibri" w:cs="Arial"/>
          <w:sz w:val="28"/>
          <w:szCs w:val="28"/>
        </w:rPr>
        <w:t xml:space="preserve">as </w:t>
      </w:r>
      <w:r w:rsidRPr="00C01CFE">
        <w:rPr>
          <w:rFonts w:eastAsia="Calibri" w:cs="Arial"/>
          <w:sz w:val="28"/>
          <w:szCs w:val="28"/>
        </w:rPr>
        <w:t xml:space="preserve">‘illegal migration’; </w:t>
      </w:r>
      <w:r w:rsidR="0008482C" w:rsidRPr="00C01CFE">
        <w:rPr>
          <w:rFonts w:eastAsia="Calibri" w:cs="Arial"/>
          <w:sz w:val="28"/>
          <w:szCs w:val="28"/>
        </w:rPr>
        <w:t xml:space="preserve">through </w:t>
      </w:r>
      <w:r w:rsidR="00C01554">
        <w:rPr>
          <w:rFonts w:eastAsia="Calibri" w:cs="Arial"/>
          <w:sz w:val="28"/>
          <w:szCs w:val="28"/>
        </w:rPr>
        <w:t xml:space="preserve">the </w:t>
      </w:r>
      <w:r w:rsidRPr="00C01CFE">
        <w:rPr>
          <w:rFonts w:eastAsia="Calibri" w:cs="Arial"/>
          <w:sz w:val="28"/>
          <w:szCs w:val="28"/>
        </w:rPr>
        <w:t xml:space="preserve">accusing </w:t>
      </w:r>
      <w:r w:rsidR="008E5CD5">
        <w:rPr>
          <w:rFonts w:eastAsia="Calibri" w:cs="Arial"/>
          <w:sz w:val="28"/>
          <w:szCs w:val="28"/>
        </w:rPr>
        <w:t>of</w:t>
      </w:r>
      <w:r w:rsidRPr="00C01CFE">
        <w:rPr>
          <w:rFonts w:eastAsia="Calibri" w:cs="Arial"/>
          <w:sz w:val="28"/>
          <w:szCs w:val="28"/>
        </w:rPr>
        <w:t xml:space="preserve"> </w:t>
      </w:r>
      <w:r w:rsidR="0008482C" w:rsidRPr="00C01CFE">
        <w:rPr>
          <w:rFonts w:cs="Arial"/>
          <w:sz w:val="28"/>
          <w:szCs w:val="28"/>
        </w:rPr>
        <w:t>e</w:t>
      </w:r>
      <w:r w:rsidRPr="00C01CFE">
        <w:rPr>
          <w:rFonts w:cs="Arial"/>
          <w:sz w:val="28"/>
          <w:szCs w:val="28"/>
        </w:rPr>
        <w:t xml:space="preserve">thnic crimes; publishing </w:t>
      </w:r>
      <w:r w:rsidR="008E5CD5" w:rsidRPr="00C01CFE">
        <w:rPr>
          <w:rFonts w:cs="Arial"/>
          <w:sz w:val="28"/>
          <w:szCs w:val="28"/>
        </w:rPr>
        <w:t>d</w:t>
      </w:r>
      <w:r w:rsidR="008E5CD5">
        <w:rPr>
          <w:rFonts w:eastAsia="Calibri" w:cs="Arial"/>
          <w:sz w:val="28"/>
          <w:szCs w:val="28"/>
        </w:rPr>
        <w:t>ubious</w:t>
      </w:r>
      <w:r w:rsidR="008E5CD5" w:rsidRPr="00C01CFE">
        <w:rPr>
          <w:rFonts w:eastAsia="Calibri" w:cs="Arial"/>
          <w:sz w:val="28"/>
          <w:szCs w:val="28"/>
        </w:rPr>
        <w:t xml:space="preserve"> </w:t>
      </w:r>
      <w:r w:rsidRPr="00C01CFE">
        <w:rPr>
          <w:rFonts w:eastAsia="Calibri" w:cs="Arial"/>
          <w:sz w:val="28"/>
          <w:szCs w:val="28"/>
        </w:rPr>
        <w:t>quote</w:t>
      </w:r>
      <w:r w:rsidR="0008482C" w:rsidRPr="00C01CFE">
        <w:rPr>
          <w:rFonts w:eastAsia="Calibri" w:cs="Arial"/>
          <w:sz w:val="28"/>
          <w:szCs w:val="28"/>
        </w:rPr>
        <w:t>s</w:t>
      </w:r>
      <w:r w:rsidRPr="00C01CFE">
        <w:rPr>
          <w:rFonts w:eastAsia="Calibri" w:cs="Arial"/>
          <w:sz w:val="28"/>
          <w:szCs w:val="28"/>
        </w:rPr>
        <w:t xml:space="preserve"> </w:t>
      </w:r>
      <w:r w:rsidR="0008482C" w:rsidRPr="00C01CFE">
        <w:rPr>
          <w:rFonts w:eastAsia="Calibri" w:cs="Arial"/>
          <w:sz w:val="28"/>
          <w:szCs w:val="28"/>
        </w:rPr>
        <w:t>without an</w:t>
      </w:r>
      <w:r w:rsidR="00C01554">
        <w:rPr>
          <w:rFonts w:eastAsia="Calibri" w:cs="Arial"/>
          <w:sz w:val="28"/>
          <w:szCs w:val="28"/>
        </w:rPr>
        <w:t>y</w:t>
      </w:r>
      <w:r w:rsidR="0008482C" w:rsidRPr="00C01CFE">
        <w:rPr>
          <w:rFonts w:eastAsia="Calibri" w:cs="Arial"/>
          <w:sz w:val="28"/>
          <w:szCs w:val="28"/>
        </w:rPr>
        <w:t xml:space="preserve"> </w:t>
      </w:r>
      <w:r w:rsidRPr="00C01CFE">
        <w:rPr>
          <w:rFonts w:eastAsia="Calibri" w:cs="Arial"/>
          <w:sz w:val="28"/>
          <w:szCs w:val="28"/>
        </w:rPr>
        <w:t xml:space="preserve">editorial comment; </w:t>
      </w:r>
      <w:r w:rsidR="0008482C" w:rsidRPr="00C01CFE">
        <w:rPr>
          <w:rFonts w:eastAsia="Calibri" w:cs="Arial"/>
          <w:sz w:val="28"/>
          <w:szCs w:val="28"/>
        </w:rPr>
        <w:t>uncritically r</w:t>
      </w:r>
      <w:r w:rsidRPr="00C01CFE">
        <w:rPr>
          <w:rFonts w:eastAsia="Calibri" w:cs="Arial"/>
          <w:sz w:val="28"/>
          <w:szCs w:val="28"/>
        </w:rPr>
        <w:t xml:space="preserve">etranslating stereotypes; </w:t>
      </w:r>
      <w:r w:rsidR="0008482C" w:rsidRPr="00C01CFE">
        <w:rPr>
          <w:rFonts w:eastAsia="Calibri" w:cs="Arial"/>
          <w:sz w:val="28"/>
          <w:szCs w:val="28"/>
        </w:rPr>
        <w:t xml:space="preserve">through </w:t>
      </w:r>
      <w:r w:rsidRPr="00C01CFE">
        <w:rPr>
          <w:rFonts w:eastAsia="Calibri" w:cs="Arial"/>
          <w:sz w:val="28"/>
          <w:szCs w:val="28"/>
        </w:rPr>
        <w:t>interpreting c</w:t>
      </w:r>
      <w:r w:rsidRPr="00C01CFE">
        <w:rPr>
          <w:rFonts w:cs="Arial"/>
          <w:sz w:val="28"/>
          <w:szCs w:val="28"/>
        </w:rPr>
        <w:t xml:space="preserve">onflicts </w:t>
      </w:r>
      <w:r w:rsidR="0008482C" w:rsidRPr="00C01CFE">
        <w:rPr>
          <w:rFonts w:cs="Arial"/>
          <w:sz w:val="28"/>
          <w:szCs w:val="28"/>
        </w:rPr>
        <w:t xml:space="preserve">in </w:t>
      </w:r>
      <w:r w:rsidRPr="00C01CFE">
        <w:rPr>
          <w:rFonts w:cs="Arial"/>
          <w:sz w:val="28"/>
          <w:szCs w:val="28"/>
        </w:rPr>
        <w:t xml:space="preserve">ethnic terms. </w:t>
      </w:r>
      <w:r w:rsidR="0008482C" w:rsidRPr="00C01CFE">
        <w:rPr>
          <w:rFonts w:cs="Arial"/>
          <w:sz w:val="28"/>
          <w:szCs w:val="28"/>
        </w:rPr>
        <w:t>(A</w:t>
      </w:r>
      <w:r w:rsidRPr="00C01CFE">
        <w:rPr>
          <w:rFonts w:cs="Arial"/>
          <w:sz w:val="28"/>
          <w:szCs w:val="28"/>
        </w:rPr>
        <w:t xml:space="preserve">ll these are </w:t>
      </w:r>
      <w:r w:rsidR="0008482C" w:rsidRPr="00C01CFE">
        <w:rPr>
          <w:rFonts w:cs="Arial"/>
          <w:sz w:val="28"/>
          <w:szCs w:val="28"/>
        </w:rPr>
        <w:t xml:space="preserve">to be found </w:t>
      </w:r>
      <w:r w:rsidRPr="00C01CFE">
        <w:rPr>
          <w:rFonts w:cs="Arial"/>
          <w:sz w:val="28"/>
          <w:szCs w:val="28"/>
        </w:rPr>
        <w:t>in the monitoring</w:t>
      </w:r>
      <w:r w:rsidR="0008482C" w:rsidRPr="00C01CFE">
        <w:rPr>
          <w:rFonts w:cs="Arial"/>
          <w:sz w:val="28"/>
          <w:szCs w:val="28"/>
        </w:rPr>
        <w:t>)</w:t>
      </w:r>
      <w:r w:rsidRPr="00C01CFE">
        <w:rPr>
          <w:rFonts w:cs="Arial"/>
          <w:sz w:val="28"/>
          <w:szCs w:val="28"/>
        </w:rPr>
        <w:t>.</w:t>
      </w:r>
    </w:p>
    <w:p w:rsidR="00D74D3C" w:rsidRPr="00C01CFE" w:rsidRDefault="00D74D3C" w:rsidP="00C541D3">
      <w:pPr>
        <w:spacing w:before="120" w:after="0"/>
        <w:rPr>
          <w:rFonts w:asciiTheme="minorHAnsi" w:hAnsiTheme="minorHAnsi"/>
          <w:b/>
          <w:i/>
          <w:sz w:val="28"/>
          <w:szCs w:val="28"/>
          <w:lang w:val="en-US"/>
        </w:rPr>
      </w:pPr>
      <w:r w:rsidRPr="00C01CFE">
        <w:rPr>
          <w:b/>
          <w:i/>
          <w:sz w:val="28"/>
          <w:szCs w:val="28"/>
          <w:lang w:val="en-US"/>
        </w:rPr>
        <w:t>‘Us-and-Them’ logic</w:t>
      </w:r>
    </w:p>
    <w:p w:rsidR="006737D9" w:rsidRPr="00C01CFE" w:rsidRDefault="00D74D3C" w:rsidP="006737D9">
      <w:pPr>
        <w:pStyle w:val="ListParagraph"/>
        <w:numPr>
          <w:ilvl w:val="0"/>
          <w:numId w:val="22"/>
        </w:numPr>
        <w:spacing w:before="120" w:after="0"/>
        <w:rPr>
          <w:sz w:val="28"/>
          <w:szCs w:val="28"/>
        </w:rPr>
      </w:pPr>
      <w:r w:rsidRPr="00C01CFE">
        <w:rPr>
          <w:sz w:val="28"/>
          <w:szCs w:val="28"/>
        </w:rPr>
        <w:t xml:space="preserve">Despite all the ‘neutralization’ techniques used over years, stereotypes and clichés </w:t>
      </w:r>
      <w:r w:rsidR="008E5CD5">
        <w:rPr>
          <w:sz w:val="28"/>
          <w:szCs w:val="28"/>
        </w:rPr>
        <w:t>of</w:t>
      </w:r>
      <w:r w:rsidR="008E5CD5" w:rsidRPr="00C01CFE">
        <w:rPr>
          <w:sz w:val="28"/>
          <w:szCs w:val="28"/>
        </w:rPr>
        <w:t xml:space="preserve"> </w:t>
      </w:r>
      <w:r w:rsidRPr="00C01CFE">
        <w:rPr>
          <w:sz w:val="28"/>
          <w:szCs w:val="28"/>
        </w:rPr>
        <w:t xml:space="preserve">ethnic groups </w:t>
      </w:r>
      <w:r w:rsidR="006737D9" w:rsidRPr="00C01CFE">
        <w:rPr>
          <w:sz w:val="28"/>
          <w:szCs w:val="28"/>
        </w:rPr>
        <w:t xml:space="preserve">as well as xenophobic connotations are </w:t>
      </w:r>
      <w:r w:rsidRPr="00C01CFE">
        <w:rPr>
          <w:sz w:val="28"/>
          <w:szCs w:val="28"/>
        </w:rPr>
        <w:t xml:space="preserve">a part of regional journalism. </w:t>
      </w:r>
      <w:r w:rsidR="0008482C" w:rsidRPr="00C01CFE">
        <w:rPr>
          <w:sz w:val="28"/>
          <w:szCs w:val="28"/>
        </w:rPr>
        <w:t xml:space="preserve">The </w:t>
      </w:r>
      <w:r w:rsidRPr="00C01CFE">
        <w:rPr>
          <w:sz w:val="28"/>
          <w:szCs w:val="28"/>
        </w:rPr>
        <w:t xml:space="preserve">Chechens, people from </w:t>
      </w:r>
      <w:r w:rsidR="006737D9" w:rsidRPr="00C01CFE">
        <w:rPr>
          <w:sz w:val="28"/>
          <w:szCs w:val="28"/>
        </w:rPr>
        <w:t>Caucasus, Muslims</w:t>
      </w:r>
      <w:r w:rsidR="00ED5797">
        <w:rPr>
          <w:sz w:val="28"/>
          <w:szCs w:val="28"/>
        </w:rPr>
        <w:t xml:space="preserve"> and </w:t>
      </w:r>
      <w:r w:rsidR="006737D9" w:rsidRPr="00C01CFE">
        <w:rPr>
          <w:sz w:val="28"/>
          <w:szCs w:val="28"/>
        </w:rPr>
        <w:t>Salafi Muslim</w:t>
      </w:r>
      <w:r w:rsidRPr="00C01CFE">
        <w:rPr>
          <w:sz w:val="28"/>
          <w:szCs w:val="28"/>
        </w:rPr>
        <w:t>s</w:t>
      </w:r>
      <w:r w:rsidR="006737D9" w:rsidRPr="00C01CFE">
        <w:rPr>
          <w:sz w:val="28"/>
          <w:szCs w:val="28"/>
        </w:rPr>
        <w:t xml:space="preserve"> are the ‘anti-heroes’ </w:t>
      </w:r>
      <w:r w:rsidRPr="00C01CFE">
        <w:rPr>
          <w:sz w:val="28"/>
          <w:szCs w:val="28"/>
        </w:rPr>
        <w:t>f</w:t>
      </w:r>
      <w:r w:rsidR="006737D9" w:rsidRPr="00C01CFE">
        <w:rPr>
          <w:sz w:val="28"/>
          <w:szCs w:val="28"/>
        </w:rPr>
        <w:t>or</w:t>
      </w:r>
      <w:r w:rsidRPr="00C01CFE">
        <w:rPr>
          <w:sz w:val="28"/>
          <w:szCs w:val="28"/>
        </w:rPr>
        <w:t xml:space="preserve"> the press and society</w:t>
      </w:r>
      <w:r w:rsidR="00C541D3" w:rsidRPr="00C01CFE">
        <w:rPr>
          <w:sz w:val="28"/>
          <w:szCs w:val="28"/>
        </w:rPr>
        <w:t>.</w:t>
      </w:r>
      <w:r w:rsidR="006737D9" w:rsidRPr="00C01CFE">
        <w:rPr>
          <w:sz w:val="28"/>
          <w:szCs w:val="28"/>
        </w:rPr>
        <w:t xml:space="preserve"> Taking into account the tendency to co-relate</w:t>
      </w:r>
      <w:r w:rsidR="009C3A82">
        <w:rPr>
          <w:sz w:val="28"/>
          <w:szCs w:val="28"/>
        </w:rPr>
        <w:t xml:space="preserve"> </w:t>
      </w:r>
      <w:r w:rsidR="006737D9" w:rsidRPr="00C01CFE">
        <w:rPr>
          <w:sz w:val="28"/>
          <w:szCs w:val="28"/>
        </w:rPr>
        <w:t xml:space="preserve"> </w:t>
      </w:r>
      <w:r w:rsidR="00ED5797">
        <w:rPr>
          <w:sz w:val="28"/>
          <w:szCs w:val="28"/>
        </w:rPr>
        <w:t xml:space="preserve">the </w:t>
      </w:r>
      <w:r w:rsidR="006737D9" w:rsidRPr="00C01CFE">
        <w:rPr>
          <w:sz w:val="28"/>
          <w:szCs w:val="28"/>
        </w:rPr>
        <w:t xml:space="preserve">terms ‘migrants’, ‘Caucasians’, ‘Muslims’, etc. in the public discourse, the press draws </w:t>
      </w:r>
      <w:r w:rsidR="00ED5797">
        <w:rPr>
          <w:sz w:val="28"/>
          <w:szCs w:val="28"/>
        </w:rPr>
        <w:t xml:space="preserve">a </w:t>
      </w:r>
      <w:r w:rsidR="006737D9" w:rsidRPr="00C01CFE">
        <w:rPr>
          <w:sz w:val="28"/>
          <w:szCs w:val="28"/>
        </w:rPr>
        <w:t xml:space="preserve">clear line between “us” and “them” (see graphs below). </w:t>
      </w:r>
    </w:p>
    <w:p w:rsidR="00D74D3C" w:rsidRPr="009660FD" w:rsidRDefault="00ED5797" w:rsidP="00C541D3">
      <w:pPr>
        <w:pStyle w:val="ListParagraph"/>
        <w:numPr>
          <w:ilvl w:val="0"/>
          <w:numId w:val="22"/>
        </w:numPr>
        <w:spacing w:before="120" w:after="0" w:line="276" w:lineRule="auto"/>
        <w:contextualSpacing w:val="0"/>
        <w:rPr>
          <w:sz w:val="28"/>
          <w:szCs w:val="28"/>
        </w:rPr>
      </w:pPr>
      <w:r>
        <w:rPr>
          <w:sz w:val="28"/>
          <w:szCs w:val="28"/>
        </w:rPr>
        <w:t>Conversly, t</w:t>
      </w:r>
      <w:r w:rsidR="00D74D3C" w:rsidRPr="00C01CFE">
        <w:rPr>
          <w:sz w:val="28"/>
          <w:szCs w:val="28"/>
        </w:rPr>
        <w:t xml:space="preserve">he authorities </w:t>
      </w:r>
      <w:r w:rsidR="0008482C" w:rsidRPr="00C01CFE">
        <w:rPr>
          <w:sz w:val="28"/>
          <w:szCs w:val="28"/>
        </w:rPr>
        <w:t xml:space="preserve">in some regions </w:t>
      </w:r>
      <w:r w:rsidR="00D74D3C" w:rsidRPr="00C01CFE">
        <w:rPr>
          <w:sz w:val="28"/>
          <w:szCs w:val="28"/>
        </w:rPr>
        <w:t>are trying to construct and promote ‘positive</w:t>
      </w:r>
      <w:r w:rsidR="0008482C" w:rsidRPr="00C01CFE">
        <w:rPr>
          <w:sz w:val="28"/>
          <w:szCs w:val="28"/>
        </w:rPr>
        <w:t xml:space="preserve"> stereotypes</w:t>
      </w:r>
      <w:r w:rsidR="00D74D3C" w:rsidRPr="00C01CFE">
        <w:rPr>
          <w:sz w:val="28"/>
          <w:szCs w:val="28"/>
        </w:rPr>
        <w:t xml:space="preserve">’ </w:t>
      </w:r>
      <w:r w:rsidR="0008482C" w:rsidRPr="00C01CFE">
        <w:rPr>
          <w:sz w:val="28"/>
          <w:szCs w:val="28"/>
        </w:rPr>
        <w:t xml:space="preserve">and </w:t>
      </w:r>
      <w:r w:rsidR="00D74D3C" w:rsidRPr="00C01CFE">
        <w:rPr>
          <w:sz w:val="28"/>
          <w:szCs w:val="28"/>
        </w:rPr>
        <w:t>favor particular groups (Cossacks)</w:t>
      </w:r>
      <w:r w:rsidR="0008482C" w:rsidRPr="00C01CFE">
        <w:rPr>
          <w:sz w:val="28"/>
          <w:szCs w:val="28"/>
        </w:rPr>
        <w:t xml:space="preserve"> which is against </w:t>
      </w:r>
      <w:r w:rsidR="009C3A82">
        <w:rPr>
          <w:sz w:val="28"/>
          <w:szCs w:val="28"/>
        </w:rPr>
        <w:t xml:space="preserve">the </w:t>
      </w:r>
      <w:r w:rsidR="0008482C" w:rsidRPr="009660FD">
        <w:rPr>
          <w:sz w:val="28"/>
          <w:szCs w:val="28"/>
        </w:rPr>
        <w:t>principle of proportionality.</w:t>
      </w:r>
    </w:p>
    <w:p w:rsidR="006737D9" w:rsidRPr="009660FD" w:rsidRDefault="006737D9" w:rsidP="006737D9">
      <w:pPr>
        <w:pStyle w:val="ListParagraph"/>
        <w:spacing w:before="120" w:after="0"/>
        <w:rPr>
          <w:sz w:val="28"/>
          <w:szCs w:val="28"/>
        </w:rPr>
      </w:pPr>
      <w:r w:rsidRPr="009660FD">
        <w:rPr>
          <w:noProof/>
          <w:sz w:val="28"/>
          <w:szCs w:val="28"/>
          <w:lang w:val="en-GB" w:eastAsia="en-GB"/>
        </w:rPr>
        <w:drawing>
          <wp:inline distT="0" distB="0" distL="0" distR="0">
            <wp:extent cx="2705100" cy="27146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9660FD">
        <w:rPr>
          <w:noProof/>
          <w:sz w:val="28"/>
          <w:szCs w:val="28"/>
          <w:lang w:val="en-GB" w:eastAsia="en-GB"/>
        </w:rPr>
        <w:drawing>
          <wp:inline distT="0" distB="0" distL="0" distR="0">
            <wp:extent cx="2714625" cy="26955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37D9" w:rsidRPr="009660FD" w:rsidRDefault="006737D9" w:rsidP="006737D9">
      <w:pPr>
        <w:spacing w:before="120" w:after="0"/>
        <w:rPr>
          <w:sz w:val="28"/>
          <w:szCs w:val="28"/>
        </w:rPr>
      </w:pPr>
    </w:p>
    <w:p w:rsidR="00D74D3C" w:rsidRPr="009660FD" w:rsidRDefault="0008482C" w:rsidP="00C541D3">
      <w:pPr>
        <w:spacing w:before="120" w:after="0"/>
        <w:jc w:val="both"/>
        <w:rPr>
          <w:b/>
          <w:i/>
          <w:sz w:val="28"/>
          <w:szCs w:val="28"/>
          <w:lang w:val="en-US"/>
        </w:rPr>
      </w:pPr>
      <w:r w:rsidRPr="009660FD">
        <w:rPr>
          <w:b/>
          <w:i/>
          <w:sz w:val="28"/>
          <w:szCs w:val="28"/>
          <w:lang w:val="en-US"/>
        </w:rPr>
        <w:t xml:space="preserve">Traditionalism vs </w:t>
      </w:r>
      <w:r w:rsidR="00D74D3C" w:rsidRPr="009660FD">
        <w:rPr>
          <w:b/>
          <w:i/>
          <w:sz w:val="28"/>
          <w:szCs w:val="28"/>
          <w:lang w:val="en-US"/>
        </w:rPr>
        <w:t>diversity</w:t>
      </w:r>
    </w:p>
    <w:p w:rsidR="00D72668" w:rsidRPr="00C01CFE" w:rsidRDefault="00E0145A" w:rsidP="00A110EA">
      <w:pPr>
        <w:pStyle w:val="ListParagraph"/>
        <w:numPr>
          <w:ilvl w:val="0"/>
          <w:numId w:val="23"/>
        </w:numPr>
        <w:shd w:val="clear" w:color="auto" w:fill="FFFFFF"/>
        <w:spacing w:before="120" w:after="0" w:line="276" w:lineRule="auto"/>
        <w:contextualSpacing w:val="0"/>
        <w:jc w:val="both"/>
        <w:rPr>
          <w:rFonts w:cs="Arial"/>
          <w:sz w:val="28"/>
          <w:szCs w:val="28"/>
        </w:rPr>
      </w:pPr>
      <w:r w:rsidRPr="009660FD">
        <w:rPr>
          <w:sz w:val="28"/>
          <w:szCs w:val="28"/>
        </w:rPr>
        <w:t>The press i</w:t>
      </w:r>
      <w:r w:rsidR="00D74D3C" w:rsidRPr="009660FD">
        <w:rPr>
          <w:sz w:val="28"/>
          <w:szCs w:val="28"/>
        </w:rPr>
        <w:t xml:space="preserve">n all four regions observed </w:t>
      </w:r>
      <w:r w:rsidRPr="009660FD">
        <w:rPr>
          <w:sz w:val="28"/>
          <w:szCs w:val="28"/>
        </w:rPr>
        <w:t xml:space="preserve">seems to be on </w:t>
      </w:r>
      <w:r w:rsidR="009C3A82">
        <w:rPr>
          <w:sz w:val="28"/>
          <w:szCs w:val="28"/>
        </w:rPr>
        <w:t xml:space="preserve">a </w:t>
      </w:r>
      <w:r w:rsidRPr="00C01CFE">
        <w:rPr>
          <w:sz w:val="28"/>
          <w:szCs w:val="28"/>
        </w:rPr>
        <w:t xml:space="preserve">‘traditionalist’ track as far as </w:t>
      </w:r>
      <w:r w:rsidR="009C3A82">
        <w:rPr>
          <w:sz w:val="28"/>
          <w:szCs w:val="28"/>
        </w:rPr>
        <w:t xml:space="preserve">the </w:t>
      </w:r>
      <w:r w:rsidR="00D74D3C" w:rsidRPr="00C01CFE">
        <w:rPr>
          <w:sz w:val="28"/>
          <w:szCs w:val="28"/>
        </w:rPr>
        <w:t>portrayal of women, gender issues, the disabled</w:t>
      </w:r>
      <w:r w:rsidR="00ED5797">
        <w:rPr>
          <w:sz w:val="28"/>
          <w:szCs w:val="28"/>
        </w:rPr>
        <w:t xml:space="preserve"> and </w:t>
      </w:r>
      <w:r w:rsidR="00D74D3C" w:rsidRPr="00C01CFE">
        <w:rPr>
          <w:sz w:val="28"/>
          <w:szCs w:val="28"/>
        </w:rPr>
        <w:t xml:space="preserve">LGBT communities </w:t>
      </w:r>
      <w:r w:rsidRPr="00C01CFE">
        <w:rPr>
          <w:sz w:val="28"/>
          <w:szCs w:val="28"/>
        </w:rPr>
        <w:t>is concerned</w:t>
      </w:r>
      <w:r w:rsidR="00D74D3C" w:rsidRPr="00C01CFE">
        <w:rPr>
          <w:sz w:val="28"/>
          <w:szCs w:val="28"/>
        </w:rPr>
        <w:t xml:space="preserve">. Thus, quite a few groups remain “voiceless” in the local media. For instance, gender discussions mainly exist within the federal press, but the framework is nevertheless </w:t>
      </w:r>
      <w:r w:rsidR="006E5730" w:rsidRPr="00C01CFE">
        <w:rPr>
          <w:sz w:val="28"/>
          <w:szCs w:val="28"/>
        </w:rPr>
        <w:t>‘</w:t>
      </w:r>
      <w:r w:rsidR="00D74D3C" w:rsidRPr="00C01CFE">
        <w:rPr>
          <w:sz w:val="28"/>
          <w:szCs w:val="28"/>
        </w:rPr>
        <w:t>safe and traditional</w:t>
      </w:r>
      <w:r w:rsidR="006E5730" w:rsidRPr="00C01CFE">
        <w:rPr>
          <w:sz w:val="28"/>
          <w:szCs w:val="28"/>
        </w:rPr>
        <w:t>’</w:t>
      </w:r>
      <w:r w:rsidR="00D74D3C" w:rsidRPr="00C01CFE">
        <w:rPr>
          <w:sz w:val="28"/>
          <w:szCs w:val="28"/>
        </w:rPr>
        <w:t xml:space="preserve">. </w:t>
      </w:r>
      <w:r w:rsidR="00D74D3C" w:rsidRPr="00C01CFE">
        <w:rPr>
          <w:rFonts w:cs="Arial"/>
          <w:sz w:val="28"/>
          <w:szCs w:val="28"/>
        </w:rPr>
        <w:t xml:space="preserve">LGBTQ issues </w:t>
      </w:r>
      <w:r w:rsidR="00ED5797">
        <w:rPr>
          <w:rFonts w:cs="Arial"/>
          <w:sz w:val="28"/>
          <w:szCs w:val="28"/>
        </w:rPr>
        <w:t>are</w:t>
      </w:r>
      <w:r w:rsidR="00ED5797" w:rsidRPr="00C01CFE">
        <w:rPr>
          <w:rFonts w:cs="Arial"/>
          <w:sz w:val="28"/>
          <w:szCs w:val="28"/>
        </w:rPr>
        <w:t xml:space="preserve"> </w:t>
      </w:r>
      <w:r w:rsidRPr="00C01CFE">
        <w:rPr>
          <w:rFonts w:cs="Arial"/>
          <w:sz w:val="28"/>
          <w:szCs w:val="28"/>
        </w:rPr>
        <w:t>covered in a</w:t>
      </w:r>
      <w:r w:rsidR="006E5730" w:rsidRPr="00C01CFE">
        <w:rPr>
          <w:rFonts w:cs="Arial"/>
          <w:sz w:val="28"/>
          <w:szCs w:val="28"/>
        </w:rPr>
        <w:t>n un</w:t>
      </w:r>
      <w:r w:rsidRPr="00C01CFE">
        <w:rPr>
          <w:rFonts w:cs="Arial"/>
          <w:sz w:val="28"/>
          <w:szCs w:val="28"/>
        </w:rPr>
        <w:t>friendly</w:t>
      </w:r>
      <w:r w:rsidR="006E5730" w:rsidRPr="00C01CFE">
        <w:rPr>
          <w:rFonts w:cs="Arial"/>
          <w:sz w:val="28"/>
          <w:szCs w:val="28"/>
        </w:rPr>
        <w:t xml:space="preserve"> or openly hostile </w:t>
      </w:r>
      <w:r w:rsidRPr="00C01CFE">
        <w:rPr>
          <w:rFonts w:cs="Arial"/>
          <w:sz w:val="28"/>
          <w:szCs w:val="28"/>
        </w:rPr>
        <w:t>way</w:t>
      </w:r>
      <w:r w:rsidR="00D72668" w:rsidRPr="00C01CFE">
        <w:rPr>
          <w:rFonts w:cs="Arial"/>
          <w:sz w:val="28"/>
          <w:szCs w:val="28"/>
        </w:rPr>
        <w:t>.</w:t>
      </w:r>
    </w:p>
    <w:p w:rsidR="00D74D3C" w:rsidRPr="00C01CFE" w:rsidRDefault="00D74D3C" w:rsidP="00C541D3">
      <w:pPr>
        <w:spacing w:before="120" w:after="0"/>
        <w:jc w:val="both"/>
        <w:rPr>
          <w:i/>
          <w:sz w:val="28"/>
          <w:szCs w:val="28"/>
          <w:lang w:val="en-US"/>
        </w:rPr>
      </w:pPr>
      <w:r w:rsidRPr="00C01CFE">
        <w:rPr>
          <w:b/>
          <w:i/>
          <w:sz w:val="28"/>
          <w:szCs w:val="28"/>
          <w:lang w:val="en-US"/>
        </w:rPr>
        <w:t>Self-censorship</w:t>
      </w:r>
    </w:p>
    <w:p w:rsidR="00D74D3C" w:rsidRPr="00C01CFE" w:rsidRDefault="00D74D3C" w:rsidP="00C541D3">
      <w:pPr>
        <w:pStyle w:val="ListParagraph"/>
        <w:numPr>
          <w:ilvl w:val="0"/>
          <w:numId w:val="24"/>
        </w:numPr>
        <w:spacing w:before="120" w:after="0" w:line="276" w:lineRule="auto"/>
        <w:contextualSpacing w:val="0"/>
        <w:jc w:val="both"/>
        <w:rPr>
          <w:sz w:val="28"/>
          <w:szCs w:val="28"/>
        </w:rPr>
      </w:pPr>
      <w:r w:rsidRPr="00C01CFE">
        <w:rPr>
          <w:sz w:val="28"/>
          <w:szCs w:val="28"/>
        </w:rPr>
        <w:t xml:space="preserve">There is variation in how the media handles the news, depending on </w:t>
      </w:r>
      <w:r w:rsidR="00ED5797">
        <w:rPr>
          <w:sz w:val="28"/>
          <w:szCs w:val="28"/>
        </w:rPr>
        <w:t xml:space="preserve">the </w:t>
      </w:r>
      <w:r w:rsidRPr="00C01CFE">
        <w:rPr>
          <w:sz w:val="28"/>
          <w:szCs w:val="28"/>
        </w:rPr>
        <w:t xml:space="preserve">ownership, </w:t>
      </w:r>
      <w:r w:rsidR="00ED5797">
        <w:rPr>
          <w:sz w:val="28"/>
          <w:szCs w:val="28"/>
        </w:rPr>
        <w:t xml:space="preserve">and/or </w:t>
      </w:r>
      <w:r w:rsidRPr="00C01CFE">
        <w:rPr>
          <w:sz w:val="28"/>
          <w:szCs w:val="28"/>
        </w:rPr>
        <w:t>economic and political affiliation</w:t>
      </w:r>
      <w:r w:rsidR="00ED5797">
        <w:rPr>
          <w:sz w:val="28"/>
          <w:szCs w:val="28"/>
        </w:rPr>
        <w:t>s</w:t>
      </w:r>
      <w:r w:rsidR="00D72668" w:rsidRPr="00C01CFE">
        <w:rPr>
          <w:sz w:val="28"/>
          <w:szCs w:val="28"/>
        </w:rPr>
        <w:t xml:space="preserve"> of the owner/ business</w:t>
      </w:r>
      <w:r w:rsidRPr="00C01CFE">
        <w:rPr>
          <w:sz w:val="28"/>
          <w:szCs w:val="28"/>
        </w:rPr>
        <w:t xml:space="preserve">. In general, private </w:t>
      </w:r>
      <w:r w:rsidR="00D72668" w:rsidRPr="00C01CFE">
        <w:rPr>
          <w:sz w:val="28"/>
          <w:szCs w:val="28"/>
        </w:rPr>
        <w:t xml:space="preserve">media outlets </w:t>
      </w:r>
      <w:r w:rsidRPr="00C01CFE">
        <w:rPr>
          <w:sz w:val="28"/>
          <w:szCs w:val="28"/>
        </w:rPr>
        <w:t xml:space="preserve">tend to </w:t>
      </w:r>
      <w:r w:rsidR="006E5730" w:rsidRPr="00C01CFE">
        <w:rPr>
          <w:sz w:val="28"/>
          <w:szCs w:val="28"/>
        </w:rPr>
        <w:t xml:space="preserve">cover </w:t>
      </w:r>
      <w:r w:rsidRPr="00C01CFE">
        <w:rPr>
          <w:sz w:val="28"/>
          <w:szCs w:val="28"/>
        </w:rPr>
        <w:t xml:space="preserve">regional socio-political issues in </w:t>
      </w:r>
      <w:r w:rsidR="00D72668" w:rsidRPr="00C01CFE">
        <w:rPr>
          <w:sz w:val="28"/>
          <w:szCs w:val="28"/>
        </w:rPr>
        <w:t xml:space="preserve">a </w:t>
      </w:r>
      <w:r w:rsidRPr="00C01CFE">
        <w:rPr>
          <w:sz w:val="28"/>
          <w:szCs w:val="28"/>
        </w:rPr>
        <w:t>more inclusive way. The state</w:t>
      </w:r>
      <w:r w:rsidR="00ED5797">
        <w:rPr>
          <w:sz w:val="28"/>
          <w:szCs w:val="28"/>
        </w:rPr>
        <w:t>-</w:t>
      </w:r>
      <w:r w:rsidRPr="00C01CFE">
        <w:rPr>
          <w:sz w:val="28"/>
          <w:szCs w:val="28"/>
        </w:rPr>
        <w:t>controlled outlets tend to represent the official agenda (</w:t>
      </w:r>
      <w:r w:rsidR="006E5730" w:rsidRPr="00C01CFE">
        <w:rPr>
          <w:sz w:val="28"/>
          <w:szCs w:val="28"/>
        </w:rPr>
        <w:t xml:space="preserve">at times becoming </w:t>
      </w:r>
      <w:r w:rsidRPr="00C01CFE">
        <w:rPr>
          <w:sz w:val="28"/>
          <w:szCs w:val="28"/>
        </w:rPr>
        <w:t xml:space="preserve">mouthpieces of the regional government). </w:t>
      </w:r>
      <w:r w:rsidR="006E5730" w:rsidRPr="00C01CFE">
        <w:rPr>
          <w:sz w:val="28"/>
          <w:szCs w:val="28"/>
        </w:rPr>
        <w:t>Even in</w:t>
      </w:r>
      <w:r w:rsidR="00D72668" w:rsidRPr="00C01CFE">
        <w:rPr>
          <w:sz w:val="28"/>
          <w:szCs w:val="28"/>
        </w:rPr>
        <w:t xml:space="preserve"> regions </w:t>
      </w:r>
      <w:r w:rsidR="006E5730" w:rsidRPr="00C01CFE">
        <w:rPr>
          <w:sz w:val="28"/>
          <w:szCs w:val="28"/>
        </w:rPr>
        <w:t xml:space="preserve">where </w:t>
      </w:r>
      <w:r w:rsidRPr="00C01CFE">
        <w:rPr>
          <w:sz w:val="28"/>
          <w:szCs w:val="28"/>
        </w:rPr>
        <w:t>the media operat</w:t>
      </w:r>
      <w:r w:rsidR="006E5730" w:rsidRPr="00C01CFE">
        <w:rPr>
          <w:sz w:val="28"/>
          <w:szCs w:val="28"/>
        </w:rPr>
        <w:t xml:space="preserve">e </w:t>
      </w:r>
      <w:r w:rsidRPr="00C01CFE">
        <w:rPr>
          <w:sz w:val="28"/>
          <w:szCs w:val="28"/>
        </w:rPr>
        <w:t>in a freer environment</w:t>
      </w:r>
      <w:r w:rsidR="006E5730" w:rsidRPr="00C01CFE">
        <w:rPr>
          <w:sz w:val="28"/>
          <w:szCs w:val="28"/>
        </w:rPr>
        <w:t xml:space="preserve">, they are </w:t>
      </w:r>
      <w:r w:rsidRPr="00C01CFE">
        <w:rPr>
          <w:sz w:val="28"/>
          <w:szCs w:val="28"/>
        </w:rPr>
        <w:t>still largely susceptible to the owners’ perspectives.</w:t>
      </w:r>
    </w:p>
    <w:p w:rsidR="00D74D3C" w:rsidRPr="00C01CFE" w:rsidRDefault="003632E3" w:rsidP="003632E3">
      <w:pPr>
        <w:pStyle w:val="ListParagraph"/>
        <w:numPr>
          <w:ilvl w:val="0"/>
          <w:numId w:val="24"/>
        </w:numPr>
        <w:spacing w:before="120" w:after="0" w:line="276" w:lineRule="auto"/>
        <w:contextualSpacing w:val="0"/>
        <w:rPr>
          <w:color w:val="000000"/>
          <w:spacing w:val="-2"/>
          <w:sz w:val="28"/>
          <w:szCs w:val="28"/>
        </w:rPr>
      </w:pPr>
      <w:r w:rsidRPr="00C01CFE">
        <w:rPr>
          <w:noProof/>
          <w:sz w:val="28"/>
          <w:szCs w:val="28"/>
          <w:lang w:val="en-GB"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3390900" cy="1895475"/>
            <wp:effectExtent l="0" t="0" r="0" b="952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D74D3C" w:rsidRPr="00C01CFE">
        <w:rPr>
          <w:sz w:val="28"/>
          <w:szCs w:val="28"/>
        </w:rPr>
        <w:t xml:space="preserve">Overall, the official discourse </w:t>
      </w:r>
      <w:r w:rsidR="00D72668" w:rsidRPr="00C01CFE">
        <w:rPr>
          <w:sz w:val="28"/>
          <w:szCs w:val="28"/>
        </w:rPr>
        <w:t xml:space="preserve">of the publications in the regional press </w:t>
      </w:r>
      <w:r w:rsidR="00D74D3C" w:rsidRPr="00C01CFE">
        <w:rPr>
          <w:sz w:val="28"/>
          <w:szCs w:val="28"/>
        </w:rPr>
        <w:t>is predominantly conservative/ traditionalist, defensive</w:t>
      </w:r>
      <w:r w:rsidR="00ED5797">
        <w:rPr>
          <w:sz w:val="28"/>
          <w:szCs w:val="28"/>
        </w:rPr>
        <w:t xml:space="preserve"> and</w:t>
      </w:r>
      <w:r w:rsidR="00D74D3C" w:rsidRPr="00C01CFE">
        <w:rPr>
          <w:sz w:val="28"/>
          <w:szCs w:val="28"/>
        </w:rPr>
        <w:t xml:space="preserve"> </w:t>
      </w:r>
      <w:r w:rsidR="00D72668" w:rsidRPr="00C01CFE">
        <w:rPr>
          <w:sz w:val="28"/>
          <w:szCs w:val="28"/>
        </w:rPr>
        <w:t>‘</w:t>
      </w:r>
      <w:r w:rsidR="00D74D3C" w:rsidRPr="00C01CFE">
        <w:rPr>
          <w:sz w:val="28"/>
          <w:szCs w:val="28"/>
        </w:rPr>
        <w:t>politically correct</w:t>
      </w:r>
      <w:r w:rsidR="00D72668" w:rsidRPr="00C01CFE">
        <w:rPr>
          <w:sz w:val="28"/>
          <w:szCs w:val="28"/>
        </w:rPr>
        <w:t>’</w:t>
      </w:r>
      <w:r w:rsidR="00D74D3C" w:rsidRPr="00C01CFE">
        <w:rPr>
          <w:color w:val="000000"/>
          <w:spacing w:val="-2"/>
          <w:sz w:val="28"/>
          <w:szCs w:val="28"/>
        </w:rPr>
        <w:t>.</w:t>
      </w:r>
    </w:p>
    <w:p w:rsidR="00D72668" w:rsidRPr="00C01CFE" w:rsidRDefault="00D72668" w:rsidP="003632E3">
      <w:pPr>
        <w:pStyle w:val="ListParagraph"/>
        <w:numPr>
          <w:ilvl w:val="0"/>
          <w:numId w:val="24"/>
        </w:numPr>
        <w:spacing w:before="120" w:after="0" w:line="276" w:lineRule="auto"/>
        <w:contextualSpacing w:val="0"/>
        <w:rPr>
          <w:sz w:val="28"/>
          <w:szCs w:val="28"/>
        </w:rPr>
      </w:pPr>
      <w:r w:rsidRPr="00C01CFE">
        <w:rPr>
          <w:sz w:val="28"/>
          <w:szCs w:val="28"/>
        </w:rPr>
        <w:t xml:space="preserve">In turn, quite often official regional policies are molded after old Soviet policies emphasizing “&lt;undisturbed&gt; peace”, “&lt;inter-ethnic&gt; friendship”, “unity”, etc. </w:t>
      </w:r>
    </w:p>
    <w:p w:rsidR="00D74D3C" w:rsidRPr="00C01CFE" w:rsidRDefault="003632E3" w:rsidP="00C541D3">
      <w:pPr>
        <w:pStyle w:val="ListParagraph"/>
        <w:numPr>
          <w:ilvl w:val="0"/>
          <w:numId w:val="24"/>
        </w:numPr>
        <w:spacing w:before="120" w:after="0" w:line="276" w:lineRule="auto"/>
        <w:contextualSpacing w:val="0"/>
        <w:jc w:val="both"/>
        <w:rPr>
          <w:rFonts w:eastAsia="Calibri"/>
          <w:sz w:val="28"/>
          <w:szCs w:val="28"/>
        </w:rPr>
      </w:pPr>
      <w:r w:rsidRPr="00C01CFE">
        <w:rPr>
          <w:noProof/>
          <w:sz w:val="28"/>
          <w:szCs w:val="28"/>
          <w:lang w:val="en-GB" w:eastAsia="en-GB"/>
        </w:rPr>
        <w:drawing>
          <wp:anchor distT="0" distB="0" distL="114300" distR="114300" simplePos="0" relativeHeight="251661312" behindDoc="0" locked="0" layoutInCell="1" allowOverlap="1">
            <wp:simplePos x="0" y="0"/>
            <wp:positionH relativeFrom="margin">
              <wp:align>right</wp:align>
            </wp:positionH>
            <wp:positionV relativeFrom="margin">
              <wp:posOffset>3267075</wp:posOffset>
            </wp:positionV>
            <wp:extent cx="3305175" cy="1895475"/>
            <wp:effectExtent l="0" t="0" r="9525" b="952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6E5730" w:rsidRPr="00C01CFE">
        <w:rPr>
          <w:color w:val="000000"/>
          <w:spacing w:val="-2"/>
          <w:sz w:val="28"/>
          <w:szCs w:val="28"/>
        </w:rPr>
        <w:t xml:space="preserve">There are </w:t>
      </w:r>
      <w:r w:rsidR="00D74D3C" w:rsidRPr="00C01CFE">
        <w:rPr>
          <w:color w:val="000000"/>
          <w:spacing w:val="-2"/>
          <w:sz w:val="28"/>
          <w:szCs w:val="28"/>
        </w:rPr>
        <w:t>enough indicators to conclude that self-censorship is present in all regions and is, in fact, wide-spread</w:t>
      </w:r>
      <w:r w:rsidR="00C541D3" w:rsidRPr="00C01CFE">
        <w:rPr>
          <w:color w:val="000000"/>
          <w:spacing w:val="-2"/>
          <w:sz w:val="28"/>
          <w:szCs w:val="28"/>
        </w:rPr>
        <w:t>, if not ubiquitous</w:t>
      </w:r>
      <w:r w:rsidR="00D74D3C" w:rsidRPr="00C01CFE">
        <w:rPr>
          <w:color w:val="000000"/>
          <w:spacing w:val="-2"/>
          <w:sz w:val="28"/>
          <w:szCs w:val="28"/>
        </w:rPr>
        <w:t>.</w:t>
      </w:r>
      <w:r w:rsidR="00D72668" w:rsidRPr="00C01CFE">
        <w:rPr>
          <w:color w:val="000000"/>
          <w:spacing w:val="-2"/>
          <w:sz w:val="28"/>
          <w:szCs w:val="28"/>
        </w:rPr>
        <w:t xml:space="preserve"> As one of the experts put it, ‘t</w:t>
      </w:r>
      <w:r w:rsidR="00D74D3C" w:rsidRPr="00C01CFE">
        <w:rPr>
          <w:rFonts w:eastAsia="Calibri"/>
          <w:sz w:val="28"/>
          <w:szCs w:val="28"/>
        </w:rPr>
        <w:t>he newspapers and journalis</w:t>
      </w:r>
      <w:r w:rsidR="00D72668" w:rsidRPr="00C01CFE">
        <w:rPr>
          <w:rFonts w:eastAsia="Calibri"/>
          <w:sz w:val="28"/>
          <w:szCs w:val="28"/>
        </w:rPr>
        <w:t xml:space="preserve">ts… </w:t>
      </w:r>
      <w:r w:rsidR="00D74D3C" w:rsidRPr="00C01CFE">
        <w:rPr>
          <w:rFonts w:eastAsia="Calibri"/>
          <w:sz w:val="28"/>
          <w:szCs w:val="28"/>
        </w:rPr>
        <w:t xml:space="preserve">voluntarily censor themselves and </w:t>
      </w:r>
      <w:r w:rsidR="00ED5797">
        <w:rPr>
          <w:rFonts w:eastAsia="Calibri"/>
          <w:sz w:val="28"/>
          <w:szCs w:val="28"/>
        </w:rPr>
        <w:t xml:space="preserve">have </w:t>
      </w:r>
      <w:r w:rsidR="00D74D3C" w:rsidRPr="00C01CFE">
        <w:rPr>
          <w:rFonts w:eastAsia="Calibri"/>
          <w:sz w:val="28"/>
          <w:szCs w:val="28"/>
        </w:rPr>
        <w:t>give</w:t>
      </w:r>
      <w:r w:rsidR="00ED5797">
        <w:rPr>
          <w:rFonts w:eastAsia="Calibri"/>
          <w:sz w:val="28"/>
          <w:szCs w:val="28"/>
        </w:rPr>
        <w:t>n</w:t>
      </w:r>
      <w:r w:rsidR="00D74D3C" w:rsidRPr="00C01CFE">
        <w:rPr>
          <w:rFonts w:eastAsia="Calibri"/>
          <w:sz w:val="28"/>
          <w:szCs w:val="28"/>
        </w:rPr>
        <w:t xml:space="preserve"> up producing journalistic investigations</w:t>
      </w:r>
      <w:r w:rsidR="00ED5797">
        <w:rPr>
          <w:rFonts w:eastAsia="Calibri"/>
          <w:sz w:val="28"/>
          <w:szCs w:val="28"/>
        </w:rPr>
        <w:t xml:space="preserve"> and </w:t>
      </w:r>
      <w:r w:rsidR="00D74D3C" w:rsidRPr="00C01CFE">
        <w:rPr>
          <w:rFonts w:eastAsia="Calibri"/>
          <w:sz w:val="28"/>
          <w:szCs w:val="28"/>
        </w:rPr>
        <w:t>analytical overviews</w:t>
      </w:r>
      <w:r w:rsidR="00ED5797">
        <w:rPr>
          <w:rFonts w:eastAsia="Calibri"/>
          <w:sz w:val="28"/>
          <w:szCs w:val="28"/>
        </w:rPr>
        <w:t xml:space="preserve"> which </w:t>
      </w:r>
      <w:r w:rsidR="00D74D3C" w:rsidRPr="00C01CFE">
        <w:rPr>
          <w:rFonts w:eastAsia="Calibri"/>
          <w:sz w:val="28"/>
          <w:szCs w:val="28"/>
        </w:rPr>
        <w:t>reflect the full range of expert o</w:t>
      </w:r>
      <w:r w:rsidR="00D72668" w:rsidRPr="00C01CFE">
        <w:rPr>
          <w:rFonts w:eastAsia="Calibri"/>
          <w:sz w:val="28"/>
          <w:szCs w:val="28"/>
        </w:rPr>
        <w:t>pinion’. Working in a situation whe</w:t>
      </w:r>
      <w:r w:rsidR="00ED5797">
        <w:rPr>
          <w:rFonts w:eastAsia="Calibri"/>
          <w:sz w:val="28"/>
          <w:szCs w:val="28"/>
        </w:rPr>
        <w:t>re</w:t>
      </w:r>
      <w:r w:rsidR="00D72668" w:rsidRPr="00C01CFE">
        <w:rPr>
          <w:rFonts w:eastAsia="Calibri"/>
          <w:sz w:val="28"/>
          <w:szCs w:val="28"/>
        </w:rPr>
        <w:t xml:space="preserve"> press freedom is limited, t</w:t>
      </w:r>
      <w:r w:rsidR="00D74D3C" w:rsidRPr="00C01CFE">
        <w:rPr>
          <w:rFonts w:eastAsia="Calibri"/>
          <w:sz w:val="28"/>
          <w:szCs w:val="28"/>
        </w:rPr>
        <w:t xml:space="preserve">he majority dread being sued for breaking the anti-extremism laws and prefer not to go into depth when covering sensitive issues. </w:t>
      </w:r>
    </w:p>
    <w:p w:rsidR="003632E3" w:rsidRPr="00C01CFE" w:rsidRDefault="00D74D3C" w:rsidP="00F27037">
      <w:pPr>
        <w:pStyle w:val="ListParagraph"/>
        <w:numPr>
          <w:ilvl w:val="0"/>
          <w:numId w:val="24"/>
        </w:numPr>
        <w:spacing w:before="120" w:after="0" w:line="276" w:lineRule="auto"/>
        <w:contextualSpacing w:val="0"/>
        <w:jc w:val="both"/>
        <w:rPr>
          <w:sz w:val="28"/>
          <w:szCs w:val="28"/>
        </w:rPr>
      </w:pPr>
      <w:r w:rsidRPr="00C01CFE">
        <w:rPr>
          <w:sz w:val="28"/>
          <w:szCs w:val="28"/>
        </w:rPr>
        <w:t>The ultimate demonstration of self-censorship in action</w:t>
      </w:r>
      <w:r w:rsidR="00ED5797">
        <w:rPr>
          <w:sz w:val="28"/>
          <w:szCs w:val="28"/>
        </w:rPr>
        <w:t>:</w:t>
      </w:r>
      <w:r w:rsidRPr="00C01CFE">
        <w:rPr>
          <w:sz w:val="28"/>
          <w:szCs w:val="28"/>
        </w:rPr>
        <w:t xml:space="preserve"> </w:t>
      </w:r>
      <w:r w:rsidR="00ED5797">
        <w:rPr>
          <w:sz w:val="28"/>
          <w:szCs w:val="28"/>
        </w:rPr>
        <w:t xml:space="preserve">the </w:t>
      </w:r>
      <w:r w:rsidRPr="00C01CFE">
        <w:rPr>
          <w:sz w:val="28"/>
          <w:szCs w:val="28"/>
        </w:rPr>
        <w:t xml:space="preserve">coverage of the 8 September elections. The press reported on the procedural aspects of the election and </w:t>
      </w:r>
      <w:r w:rsidR="00ED5797">
        <w:rPr>
          <w:sz w:val="28"/>
          <w:szCs w:val="28"/>
        </w:rPr>
        <w:t xml:space="preserve">the </w:t>
      </w:r>
      <w:r w:rsidRPr="00C01CFE">
        <w:rPr>
          <w:sz w:val="28"/>
          <w:szCs w:val="28"/>
        </w:rPr>
        <w:t>factual side of it, without sparking any sort o</w:t>
      </w:r>
      <w:r w:rsidR="003632E3" w:rsidRPr="00C01CFE">
        <w:rPr>
          <w:sz w:val="28"/>
          <w:szCs w:val="28"/>
        </w:rPr>
        <w:t>f substantive public discussion</w:t>
      </w:r>
      <w:r w:rsidR="00ED5797">
        <w:rPr>
          <w:sz w:val="28"/>
          <w:szCs w:val="28"/>
        </w:rPr>
        <w:t>.</w:t>
      </w:r>
    </w:p>
    <w:p w:rsidR="00B01360" w:rsidRPr="00C01CFE" w:rsidRDefault="003632E3" w:rsidP="00F114E3">
      <w:pPr>
        <w:pStyle w:val="ListParagraph"/>
        <w:numPr>
          <w:ilvl w:val="0"/>
          <w:numId w:val="24"/>
        </w:numPr>
        <w:spacing w:before="120" w:after="0" w:line="276" w:lineRule="auto"/>
        <w:contextualSpacing w:val="0"/>
        <w:rPr>
          <w:sz w:val="28"/>
          <w:szCs w:val="28"/>
        </w:rPr>
      </w:pPr>
      <w:r w:rsidRPr="00C01CFE">
        <w:rPr>
          <w:noProof/>
          <w:sz w:val="28"/>
          <w:szCs w:val="28"/>
          <w:lang w:val="en-GB" w:eastAsia="en-GB"/>
        </w:rPr>
        <w:drawing>
          <wp:anchor distT="0" distB="0" distL="114300" distR="114300" simplePos="0" relativeHeight="251660288" behindDoc="0" locked="0" layoutInCell="1" allowOverlap="1">
            <wp:simplePos x="0" y="0"/>
            <wp:positionH relativeFrom="margin">
              <wp:posOffset>2676525</wp:posOffset>
            </wp:positionH>
            <wp:positionV relativeFrom="margin">
              <wp:posOffset>6305550</wp:posOffset>
            </wp:positionV>
            <wp:extent cx="3248025" cy="1914525"/>
            <wp:effectExtent l="0" t="0" r="9525" b="9525"/>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ED5797">
        <w:rPr>
          <w:sz w:val="28"/>
          <w:szCs w:val="28"/>
        </w:rPr>
        <w:t>The j</w:t>
      </w:r>
      <w:r w:rsidR="00B01360" w:rsidRPr="00C01CFE">
        <w:rPr>
          <w:sz w:val="28"/>
          <w:szCs w:val="28"/>
        </w:rPr>
        <w:t xml:space="preserve">ournalistic and editorial position </w:t>
      </w:r>
      <w:r w:rsidR="00ED5797">
        <w:rPr>
          <w:sz w:val="28"/>
          <w:szCs w:val="28"/>
        </w:rPr>
        <w:t xml:space="preserve">is </w:t>
      </w:r>
      <w:r w:rsidR="00B01360" w:rsidRPr="00C01CFE">
        <w:rPr>
          <w:sz w:val="28"/>
          <w:szCs w:val="28"/>
        </w:rPr>
        <w:t>rarely significant</w:t>
      </w:r>
      <w:r w:rsidR="00ED5797">
        <w:rPr>
          <w:sz w:val="28"/>
          <w:szCs w:val="28"/>
        </w:rPr>
        <w:t>ly</w:t>
      </w:r>
      <w:r w:rsidR="00B01360" w:rsidRPr="00C01CFE">
        <w:rPr>
          <w:sz w:val="28"/>
          <w:szCs w:val="28"/>
        </w:rPr>
        <w:t xml:space="preserve"> differen</w:t>
      </w:r>
      <w:r w:rsidR="00ED5797">
        <w:rPr>
          <w:sz w:val="28"/>
          <w:szCs w:val="28"/>
        </w:rPr>
        <w:t>t</w:t>
      </w:r>
      <w:r w:rsidR="00B01360" w:rsidRPr="00C01CFE">
        <w:rPr>
          <w:sz w:val="28"/>
          <w:szCs w:val="28"/>
        </w:rPr>
        <w:t xml:space="preserve"> from the actual publication</w:t>
      </w:r>
      <w:r w:rsidR="00F114E3" w:rsidRPr="00C01CFE">
        <w:rPr>
          <w:sz w:val="28"/>
          <w:szCs w:val="28"/>
        </w:rPr>
        <w:t xml:space="preserve"> (</w:t>
      </w:r>
      <w:r w:rsidR="00ED5797">
        <w:rPr>
          <w:sz w:val="28"/>
          <w:szCs w:val="28"/>
        </w:rPr>
        <w:t>o</w:t>
      </w:r>
      <w:r w:rsidR="00F114E3" w:rsidRPr="00C01CFE">
        <w:rPr>
          <w:sz w:val="28"/>
          <w:szCs w:val="28"/>
        </w:rPr>
        <w:t xml:space="preserve">nly in Stavropol media </w:t>
      </w:r>
      <w:r w:rsidR="00ED5797">
        <w:rPr>
          <w:sz w:val="28"/>
          <w:szCs w:val="28"/>
        </w:rPr>
        <w:t xml:space="preserve">was </w:t>
      </w:r>
      <w:r w:rsidR="00F114E3" w:rsidRPr="00C01CFE">
        <w:rPr>
          <w:sz w:val="28"/>
          <w:szCs w:val="28"/>
        </w:rPr>
        <w:t xml:space="preserve">such </w:t>
      </w:r>
      <w:r w:rsidR="00ED5797">
        <w:rPr>
          <w:sz w:val="28"/>
          <w:szCs w:val="28"/>
        </w:rPr>
        <w:t xml:space="preserve">a </w:t>
      </w:r>
      <w:r w:rsidR="00F114E3" w:rsidRPr="00C01CFE">
        <w:rPr>
          <w:sz w:val="28"/>
          <w:szCs w:val="28"/>
        </w:rPr>
        <w:t>difference observed). This</w:t>
      </w:r>
      <w:r w:rsidR="00B01360" w:rsidRPr="00C01CFE">
        <w:rPr>
          <w:sz w:val="28"/>
          <w:szCs w:val="28"/>
        </w:rPr>
        <w:t xml:space="preserve"> can be interpreted, again, as a sign of self-censorship in revealing this position or a </w:t>
      </w:r>
      <w:r w:rsidR="00F114E3" w:rsidRPr="00C01CFE">
        <w:rPr>
          <w:sz w:val="28"/>
          <w:szCs w:val="28"/>
        </w:rPr>
        <w:t>lack of alternative voices in the media.</w:t>
      </w:r>
    </w:p>
    <w:p w:rsidR="004840F4" w:rsidRPr="009660FD" w:rsidRDefault="00033E4D" w:rsidP="003632E3">
      <w:pPr>
        <w:spacing w:before="120" w:after="0"/>
        <w:rPr>
          <w:rFonts w:asciiTheme="minorHAnsi" w:eastAsiaTheme="minorHAnsi" w:hAnsiTheme="minorHAnsi" w:cstheme="minorBidi"/>
          <w:sz w:val="28"/>
          <w:szCs w:val="28"/>
          <w:lang w:val="en-US" w:eastAsia="en-US"/>
        </w:rPr>
      </w:pPr>
      <w:r w:rsidRPr="00C01CFE">
        <w:rPr>
          <w:sz w:val="28"/>
          <w:szCs w:val="28"/>
          <w:lang w:val="en-US"/>
        </w:rPr>
        <w:t>Thus, g</w:t>
      </w:r>
      <w:r w:rsidR="00C541D3" w:rsidRPr="00C01CFE">
        <w:rPr>
          <w:sz w:val="28"/>
          <w:szCs w:val="28"/>
          <w:lang w:val="en-US"/>
        </w:rPr>
        <w:t xml:space="preserve">oing back to our research question, we may conclude that the media coverage in </w:t>
      </w:r>
      <w:r w:rsidR="00ED5797">
        <w:rPr>
          <w:sz w:val="28"/>
          <w:szCs w:val="28"/>
          <w:lang w:val="en-US"/>
        </w:rPr>
        <w:t xml:space="preserve">the </w:t>
      </w:r>
      <w:r w:rsidR="00C541D3" w:rsidRPr="00C01CFE">
        <w:rPr>
          <w:sz w:val="28"/>
          <w:szCs w:val="28"/>
          <w:lang w:val="en-US"/>
        </w:rPr>
        <w:t>four regions contributes to discriminat</w:t>
      </w:r>
      <w:r w:rsidR="00ED5797">
        <w:rPr>
          <w:sz w:val="28"/>
          <w:szCs w:val="28"/>
          <w:lang w:val="en-US"/>
        </w:rPr>
        <w:t>ory</w:t>
      </w:r>
      <w:r w:rsidR="00C541D3" w:rsidRPr="009660FD">
        <w:rPr>
          <w:sz w:val="28"/>
          <w:szCs w:val="28"/>
          <w:lang w:val="en-US"/>
        </w:rPr>
        <w:t xml:space="preserve"> discourse towards migrants and vulnerable groups. </w:t>
      </w:r>
      <w:r w:rsidR="004840F4" w:rsidRPr="009660FD">
        <w:rPr>
          <w:sz w:val="28"/>
          <w:szCs w:val="28"/>
          <w:lang w:val="en-US"/>
        </w:rPr>
        <w:br w:type="page"/>
      </w:r>
    </w:p>
    <w:p w:rsidR="002D016A" w:rsidRPr="00F27037" w:rsidRDefault="002D016A" w:rsidP="008F1428">
      <w:pPr>
        <w:pStyle w:val="ListParagraph"/>
        <w:numPr>
          <w:ilvl w:val="0"/>
          <w:numId w:val="17"/>
        </w:numPr>
        <w:spacing w:before="120" w:after="0"/>
        <w:jc w:val="both"/>
        <w:rPr>
          <w:b/>
          <w:sz w:val="28"/>
          <w:szCs w:val="28"/>
        </w:rPr>
      </w:pPr>
      <w:r w:rsidRPr="001E6982">
        <w:rPr>
          <w:b/>
          <w:sz w:val="28"/>
          <w:szCs w:val="28"/>
        </w:rPr>
        <w:t>RECOMMENDATIONS</w:t>
      </w:r>
    </w:p>
    <w:p w:rsidR="004840F4" w:rsidRPr="009660FD" w:rsidRDefault="004840F4" w:rsidP="007C3D52">
      <w:pPr>
        <w:spacing w:before="120" w:after="0"/>
        <w:jc w:val="both"/>
        <w:rPr>
          <w:sz w:val="28"/>
          <w:szCs w:val="28"/>
          <w:highlight w:val="yellow"/>
          <w:lang w:val="en-US"/>
        </w:rPr>
      </w:pPr>
    </w:p>
    <w:p w:rsidR="0038420F" w:rsidRPr="00C01CFE" w:rsidRDefault="0038420F" w:rsidP="0038420F">
      <w:pPr>
        <w:spacing w:before="120" w:after="0"/>
        <w:jc w:val="both"/>
        <w:rPr>
          <w:sz w:val="28"/>
          <w:szCs w:val="28"/>
          <w:lang w:val="en-US"/>
        </w:rPr>
      </w:pPr>
      <w:r w:rsidRPr="009660FD">
        <w:rPr>
          <w:sz w:val="28"/>
          <w:szCs w:val="28"/>
          <w:lang w:val="en-US"/>
        </w:rPr>
        <w:t xml:space="preserve">We believe that </w:t>
      </w:r>
      <w:r w:rsidR="00ED5797">
        <w:rPr>
          <w:sz w:val="28"/>
          <w:szCs w:val="28"/>
          <w:lang w:val="en-US"/>
        </w:rPr>
        <w:t xml:space="preserve">the </w:t>
      </w:r>
      <w:r w:rsidRPr="00C01CFE">
        <w:rPr>
          <w:sz w:val="28"/>
          <w:szCs w:val="28"/>
          <w:lang w:val="en-US"/>
        </w:rPr>
        <w:t xml:space="preserve">values of media freedom and </w:t>
      </w:r>
      <w:r w:rsidR="00ED5797">
        <w:rPr>
          <w:sz w:val="28"/>
          <w:szCs w:val="28"/>
          <w:lang w:val="en-US"/>
        </w:rPr>
        <w:t xml:space="preserve">the </w:t>
      </w:r>
      <w:r w:rsidRPr="00C01CFE">
        <w:rPr>
          <w:sz w:val="28"/>
          <w:szCs w:val="28"/>
          <w:lang w:val="en-US"/>
        </w:rPr>
        <w:t xml:space="preserve">observance of the international human rights commitments, including the European Convention of Human Rights, and the same principles enshrined in the Russian Constitution should be paramount. </w:t>
      </w:r>
    </w:p>
    <w:p w:rsidR="002013F7" w:rsidRPr="00C01CFE" w:rsidRDefault="0038420F" w:rsidP="0038420F">
      <w:pPr>
        <w:spacing w:before="120" w:after="0"/>
        <w:jc w:val="both"/>
        <w:rPr>
          <w:sz w:val="28"/>
          <w:szCs w:val="28"/>
          <w:lang w:val="en-US"/>
        </w:rPr>
      </w:pPr>
      <w:r w:rsidRPr="00C01CFE">
        <w:rPr>
          <w:sz w:val="28"/>
          <w:szCs w:val="28"/>
          <w:lang w:val="en-US"/>
        </w:rPr>
        <w:t xml:space="preserve">In light of these provisions it is important that Russian state and non-state agencies as well as </w:t>
      </w:r>
      <w:r w:rsidR="00ED5797">
        <w:rPr>
          <w:sz w:val="28"/>
          <w:szCs w:val="28"/>
          <w:lang w:val="en-US"/>
        </w:rPr>
        <w:t xml:space="preserve">the </w:t>
      </w:r>
      <w:r w:rsidRPr="00C01CFE">
        <w:rPr>
          <w:sz w:val="28"/>
          <w:szCs w:val="28"/>
          <w:lang w:val="en-US"/>
        </w:rPr>
        <w:t xml:space="preserve">international community work together to ensure three levels of </w:t>
      </w:r>
      <w:r w:rsidR="00BE0F0C" w:rsidRPr="00C01CFE">
        <w:rPr>
          <w:sz w:val="28"/>
          <w:szCs w:val="28"/>
          <w:lang w:val="en-US"/>
        </w:rPr>
        <w:t>action</w:t>
      </w:r>
      <w:r w:rsidR="00823613" w:rsidRPr="00C01CFE">
        <w:rPr>
          <w:rStyle w:val="FootnoteReference"/>
          <w:sz w:val="28"/>
          <w:szCs w:val="28"/>
          <w:lang w:val="en-US"/>
        </w:rPr>
        <w:footnoteReference w:id="68"/>
      </w:r>
      <w:r w:rsidR="00BE0F0C" w:rsidRPr="00C01CFE">
        <w:rPr>
          <w:sz w:val="28"/>
          <w:szCs w:val="28"/>
          <w:lang w:val="en-US"/>
        </w:rPr>
        <w:t>:</w:t>
      </w:r>
    </w:p>
    <w:p w:rsidR="002013F7" w:rsidRPr="00C01CFE" w:rsidRDefault="00BE0F0C" w:rsidP="0038420F">
      <w:pPr>
        <w:ind w:firstLine="720"/>
        <w:rPr>
          <w:sz w:val="28"/>
          <w:szCs w:val="28"/>
          <w:lang w:val="en-US"/>
        </w:rPr>
      </w:pPr>
      <w:r w:rsidRPr="00C01CFE">
        <w:rPr>
          <w:sz w:val="28"/>
          <w:szCs w:val="28"/>
          <w:lang w:val="en-US"/>
        </w:rPr>
        <w:t>(1) impro</w:t>
      </w:r>
      <w:r w:rsidR="002013F7" w:rsidRPr="00C01CFE">
        <w:rPr>
          <w:sz w:val="28"/>
          <w:szCs w:val="28"/>
          <w:lang w:val="en-US"/>
        </w:rPr>
        <w:t>ving</w:t>
      </w:r>
      <w:r w:rsidRPr="00C01CFE">
        <w:rPr>
          <w:sz w:val="28"/>
          <w:szCs w:val="28"/>
          <w:lang w:val="en-US"/>
        </w:rPr>
        <w:t xml:space="preserve"> </w:t>
      </w:r>
      <w:r w:rsidR="00ED5797">
        <w:rPr>
          <w:sz w:val="28"/>
          <w:szCs w:val="28"/>
          <w:lang w:val="en-US"/>
        </w:rPr>
        <w:t xml:space="preserve">the </w:t>
      </w:r>
      <w:r w:rsidRPr="00C01CFE">
        <w:rPr>
          <w:sz w:val="28"/>
          <w:szCs w:val="28"/>
          <w:lang w:val="en-US"/>
        </w:rPr>
        <w:t>environment of the press operation</w:t>
      </w:r>
      <w:r w:rsidR="0038420F" w:rsidRPr="00C01CFE">
        <w:rPr>
          <w:sz w:val="28"/>
          <w:szCs w:val="28"/>
          <w:lang w:val="en-US"/>
        </w:rPr>
        <w:t xml:space="preserve"> in Russia and Russian regions</w:t>
      </w:r>
      <w:r w:rsidRPr="00C01CFE">
        <w:rPr>
          <w:sz w:val="28"/>
          <w:szCs w:val="28"/>
          <w:lang w:val="en-US"/>
        </w:rPr>
        <w:t>;</w:t>
      </w:r>
    </w:p>
    <w:p w:rsidR="002013F7" w:rsidRPr="00C01CFE" w:rsidRDefault="00BE0F0C" w:rsidP="0038420F">
      <w:pPr>
        <w:ind w:firstLine="720"/>
        <w:rPr>
          <w:sz w:val="28"/>
          <w:szCs w:val="28"/>
          <w:lang w:val="en-US"/>
        </w:rPr>
      </w:pPr>
      <w:r w:rsidRPr="00C01CFE">
        <w:rPr>
          <w:sz w:val="28"/>
          <w:szCs w:val="28"/>
          <w:lang w:val="en-US"/>
        </w:rPr>
        <w:t>(2) improving self-regulation</w:t>
      </w:r>
      <w:r w:rsidR="002013F7" w:rsidRPr="00C01CFE">
        <w:rPr>
          <w:sz w:val="28"/>
          <w:szCs w:val="28"/>
          <w:lang w:val="en-US"/>
        </w:rPr>
        <w:t xml:space="preserve"> procedures within </w:t>
      </w:r>
      <w:r w:rsidR="0038420F" w:rsidRPr="00C01CFE">
        <w:rPr>
          <w:sz w:val="28"/>
          <w:szCs w:val="28"/>
          <w:lang w:val="en-US"/>
        </w:rPr>
        <w:t xml:space="preserve">the Russian </w:t>
      </w:r>
      <w:r w:rsidR="002013F7" w:rsidRPr="00C01CFE">
        <w:rPr>
          <w:sz w:val="28"/>
          <w:szCs w:val="28"/>
          <w:lang w:val="en-US"/>
        </w:rPr>
        <w:t>media community</w:t>
      </w:r>
      <w:r w:rsidR="0041014E" w:rsidRPr="00C01CFE">
        <w:rPr>
          <w:sz w:val="28"/>
          <w:szCs w:val="28"/>
          <w:lang w:val="en-US"/>
        </w:rPr>
        <w:t>;</w:t>
      </w:r>
    </w:p>
    <w:p w:rsidR="00BE0F0C" w:rsidRPr="00C01CFE" w:rsidRDefault="002013F7" w:rsidP="0038420F">
      <w:pPr>
        <w:ind w:left="720"/>
        <w:rPr>
          <w:sz w:val="28"/>
          <w:szCs w:val="28"/>
          <w:lang w:val="en-US"/>
        </w:rPr>
      </w:pPr>
      <w:r w:rsidRPr="00C01CFE">
        <w:rPr>
          <w:sz w:val="28"/>
          <w:szCs w:val="28"/>
          <w:lang w:val="en-US"/>
        </w:rPr>
        <w:t xml:space="preserve">(3) providing capacity-building </w:t>
      </w:r>
      <w:r w:rsidR="0041014E" w:rsidRPr="00C01CFE">
        <w:rPr>
          <w:sz w:val="28"/>
          <w:szCs w:val="28"/>
          <w:lang w:val="en-US"/>
        </w:rPr>
        <w:t>and training</w:t>
      </w:r>
      <w:r w:rsidR="00ED5797">
        <w:rPr>
          <w:sz w:val="28"/>
          <w:szCs w:val="28"/>
          <w:lang w:val="en-US"/>
        </w:rPr>
        <w:t xml:space="preserve"> course</w:t>
      </w:r>
      <w:r w:rsidR="0041014E" w:rsidRPr="00C01CFE">
        <w:rPr>
          <w:sz w:val="28"/>
          <w:szCs w:val="28"/>
          <w:lang w:val="en-US"/>
        </w:rPr>
        <w:t xml:space="preserve">s </w:t>
      </w:r>
      <w:r w:rsidRPr="00C01CFE">
        <w:rPr>
          <w:sz w:val="28"/>
          <w:szCs w:val="28"/>
          <w:lang w:val="en-US"/>
        </w:rPr>
        <w:t>for the regional media</w:t>
      </w:r>
      <w:r w:rsidR="0041014E" w:rsidRPr="00C01CFE">
        <w:rPr>
          <w:sz w:val="28"/>
          <w:szCs w:val="28"/>
          <w:lang w:val="en-US"/>
        </w:rPr>
        <w:t>,</w:t>
      </w:r>
      <w:r w:rsidRPr="00C01CFE">
        <w:rPr>
          <w:sz w:val="28"/>
          <w:szCs w:val="28"/>
          <w:lang w:val="en-US"/>
        </w:rPr>
        <w:t xml:space="preserve"> journalists</w:t>
      </w:r>
      <w:r w:rsidR="00ED5797">
        <w:rPr>
          <w:sz w:val="28"/>
          <w:szCs w:val="28"/>
          <w:lang w:val="en-US"/>
        </w:rPr>
        <w:t xml:space="preserve"> and </w:t>
      </w:r>
      <w:r w:rsidR="0041014E" w:rsidRPr="00C01CFE">
        <w:rPr>
          <w:sz w:val="28"/>
          <w:szCs w:val="28"/>
          <w:lang w:val="en-US"/>
        </w:rPr>
        <w:t>students of journalism:</w:t>
      </w:r>
    </w:p>
    <w:p w:rsidR="0041014E" w:rsidRPr="00C01CFE" w:rsidRDefault="002013F7" w:rsidP="003B383B">
      <w:pPr>
        <w:pStyle w:val="ListParagraph"/>
        <w:numPr>
          <w:ilvl w:val="0"/>
          <w:numId w:val="1"/>
        </w:numPr>
        <w:spacing w:before="120" w:after="0"/>
        <w:contextualSpacing w:val="0"/>
        <w:jc w:val="both"/>
        <w:rPr>
          <w:sz w:val="28"/>
          <w:szCs w:val="28"/>
        </w:rPr>
      </w:pPr>
      <w:r w:rsidRPr="00C01CFE">
        <w:rPr>
          <w:sz w:val="28"/>
          <w:szCs w:val="28"/>
        </w:rPr>
        <w:t>Supporting long</w:t>
      </w:r>
      <w:r w:rsidR="003B383B" w:rsidRPr="00C01CFE">
        <w:rPr>
          <w:sz w:val="28"/>
          <w:szCs w:val="28"/>
        </w:rPr>
        <w:t>-</w:t>
      </w:r>
      <w:r w:rsidRPr="00C01CFE">
        <w:rPr>
          <w:sz w:val="28"/>
          <w:szCs w:val="28"/>
        </w:rPr>
        <w:t>term coaching</w:t>
      </w:r>
      <w:r w:rsidR="0041014E" w:rsidRPr="00C01CFE">
        <w:rPr>
          <w:sz w:val="28"/>
          <w:szCs w:val="28"/>
        </w:rPr>
        <w:t xml:space="preserve"> of individuals or journalistic teams;</w:t>
      </w:r>
    </w:p>
    <w:p w:rsidR="007548EB" w:rsidRPr="00C01CFE" w:rsidRDefault="0041014E" w:rsidP="003B383B">
      <w:pPr>
        <w:pStyle w:val="ListParagraph"/>
        <w:numPr>
          <w:ilvl w:val="0"/>
          <w:numId w:val="1"/>
        </w:numPr>
        <w:spacing w:before="120" w:after="0"/>
        <w:contextualSpacing w:val="0"/>
        <w:jc w:val="both"/>
        <w:rPr>
          <w:sz w:val="28"/>
          <w:szCs w:val="28"/>
        </w:rPr>
      </w:pPr>
      <w:r w:rsidRPr="00C01CFE">
        <w:rPr>
          <w:sz w:val="28"/>
          <w:szCs w:val="28"/>
        </w:rPr>
        <w:t xml:space="preserve">Supporting </w:t>
      </w:r>
      <w:r w:rsidR="002013F7" w:rsidRPr="00C01CFE">
        <w:rPr>
          <w:sz w:val="28"/>
          <w:szCs w:val="28"/>
        </w:rPr>
        <w:t xml:space="preserve">training </w:t>
      </w:r>
      <w:r w:rsidR="003B383B" w:rsidRPr="00C01CFE">
        <w:rPr>
          <w:sz w:val="28"/>
          <w:szCs w:val="28"/>
        </w:rPr>
        <w:t>program</w:t>
      </w:r>
      <w:r w:rsidR="002013F7" w:rsidRPr="00C01CFE">
        <w:rPr>
          <w:sz w:val="28"/>
          <w:szCs w:val="28"/>
        </w:rPr>
        <w:t>me</w:t>
      </w:r>
      <w:r w:rsidR="003B383B" w:rsidRPr="00C01CFE">
        <w:rPr>
          <w:sz w:val="28"/>
          <w:szCs w:val="28"/>
        </w:rPr>
        <w:t xml:space="preserve">s </w:t>
      </w:r>
      <w:r w:rsidR="002013F7" w:rsidRPr="00C01CFE">
        <w:rPr>
          <w:sz w:val="28"/>
          <w:szCs w:val="28"/>
        </w:rPr>
        <w:t>(online or offline)</w:t>
      </w:r>
      <w:r w:rsidRPr="00C01CFE">
        <w:rPr>
          <w:sz w:val="28"/>
          <w:szCs w:val="28"/>
        </w:rPr>
        <w:t xml:space="preserve"> that give access to Russian- and non-Russian speaking experts working on diversity issues; </w:t>
      </w:r>
    </w:p>
    <w:p w:rsidR="00823613" w:rsidRPr="00C01CFE" w:rsidRDefault="00823613" w:rsidP="003B383B">
      <w:pPr>
        <w:pStyle w:val="ListParagraph"/>
        <w:numPr>
          <w:ilvl w:val="0"/>
          <w:numId w:val="1"/>
        </w:numPr>
        <w:spacing w:before="120" w:after="0"/>
        <w:contextualSpacing w:val="0"/>
        <w:jc w:val="both"/>
        <w:rPr>
          <w:sz w:val="28"/>
          <w:szCs w:val="28"/>
        </w:rPr>
      </w:pPr>
      <w:r w:rsidRPr="00C01CFE">
        <w:rPr>
          <w:sz w:val="28"/>
          <w:szCs w:val="28"/>
        </w:rPr>
        <w:t>Providing quality material (manuals, visuals, etc) on reporting on gender issues, migration,</w:t>
      </w:r>
      <w:r w:rsidR="007548EB" w:rsidRPr="00C01CFE">
        <w:rPr>
          <w:sz w:val="28"/>
          <w:szCs w:val="28"/>
        </w:rPr>
        <w:t xml:space="preserve"> discrimination,</w:t>
      </w:r>
      <w:r w:rsidRPr="00C01CFE">
        <w:rPr>
          <w:sz w:val="28"/>
          <w:szCs w:val="28"/>
        </w:rPr>
        <w:t xml:space="preserve"> etc.</w:t>
      </w:r>
    </w:p>
    <w:p w:rsidR="0041014E" w:rsidRPr="00C01CFE" w:rsidRDefault="0041014E" w:rsidP="003B383B">
      <w:pPr>
        <w:pStyle w:val="ListParagraph"/>
        <w:numPr>
          <w:ilvl w:val="0"/>
          <w:numId w:val="1"/>
        </w:numPr>
        <w:spacing w:before="120" w:after="0"/>
        <w:contextualSpacing w:val="0"/>
        <w:jc w:val="both"/>
        <w:rPr>
          <w:sz w:val="28"/>
          <w:szCs w:val="28"/>
        </w:rPr>
      </w:pPr>
      <w:r w:rsidRPr="00C01CFE">
        <w:rPr>
          <w:sz w:val="28"/>
          <w:szCs w:val="28"/>
        </w:rPr>
        <w:t xml:space="preserve">Providing training on covering conflicts; </w:t>
      </w:r>
    </w:p>
    <w:p w:rsidR="0041014E" w:rsidRPr="00C01CFE" w:rsidRDefault="003B383B" w:rsidP="003B383B">
      <w:pPr>
        <w:pStyle w:val="ListParagraph"/>
        <w:numPr>
          <w:ilvl w:val="0"/>
          <w:numId w:val="1"/>
        </w:numPr>
        <w:spacing w:before="120" w:after="0"/>
        <w:contextualSpacing w:val="0"/>
        <w:jc w:val="both"/>
        <w:rPr>
          <w:sz w:val="28"/>
          <w:szCs w:val="28"/>
        </w:rPr>
      </w:pPr>
      <w:r w:rsidRPr="00C01CFE">
        <w:rPr>
          <w:sz w:val="28"/>
          <w:szCs w:val="28"/>
        </w:rPr>
        <w:t xml:space="preserve">Sensitizing </w:t>
      </w:r>
      <w:r w:rsidR="00ED5797">
        <w:rPr>
          <w:sz w:val="28"/>
          <w:szCs w:val="28"/>
        </w:rPr>
        <w:t xml:space="preserve">the </w:t>
      </w:r>
      <w:r w:rsidRPr="00C01CFE">
        <w:rPr>
          <w:sz w:val="28"/>
          <w:szCs w:val="28"/>
        </w:rPr>
        <w:t xml:space="preserve">journalistic community to </w:t>
      </w:r>
      <w:r w:rsidR="0041014E" w:rsidRPr="00C01CFE">
        <w:rPr>
          <w:sz w:val="28"/>
          <w:szCs w:val="28"/>
        </w:rPr>
        <w:t>migration, vulnerable groups</w:t>
      </w:r>
      <w:r w:rsidR="00ED5797">
        <w:rPr>
          <w:sz w:val="28"/>
          <w:szCs w:val="28"/>
        </w:rPr>
        <w:t xml:space="preserve"> and </w:t>
      </w:r>
      <w:r w:rsidR="0041014E" w:rsidRPr="00C01CFE">
        <w:rPr>
          <w:sz w:val="28"/>
          <w:szCs w:val="28"/>
        </w:rPr>
        <w:t xml:space="preserve">diversity issues, </w:t>
      </w:r>
    </w:p>
    <w:p w:rsidR="0041014E" w:rsidRPr="00C01CFE" w:rsidRDefault="003B383B" w:rsidP="00A110EA">
      <w:pPr>
        <w:pStyle w:val="ListParagraph"/>
        <w:numPr>
          <w:ilvl w:val="0"/>
          <w:numId w:val="1"/>
        </w:numPr>
        <w:spacing w:before="120" w:after="0"/>
        <w:contextualSpacing w:val="0"/>
        <w:jc w:val="both"/>
        <w:rPr>
          <w:sz w:val="28"/>
          <w:szCs w:val="28"/>
        </w:rPr>
      </w:pPr>
      <w:r w:rsidRPr="00C01CFE">
        <w:rPr>
          <w:sz w:val="28"/>
          <w:szCs w:val="28"/>
        </w:rPr>
        <w:t xml:space="preserve">Working with </w:t>
      </w:r>
      <w:r w:rsidR="002013F7" w:rsidRPr="00C01CFE">
        <w:rPr>
          <w:sz w:val="28"/>
          <w:szCs w:val="28"/>
        </w:rPr>
        <w:t xml:space="preserve">editors and </w:t>
      </w:r>
      <w:r w:rsidRPr="00C01CFE">
        <w:rPr>
          <w:sz w:val="28"/>
          <w:szCs w:val="28"/>
        </w:rPr>
        <w:t>publishers</w:t>
      </w:r>
      <w:r w:rsidR="00823613" w:rsidRPr="00C01CFE">
        <w:rPr>
          <w:sz w:val="28"/>
          <w:szCs w:val="28"/>
        </w:rPr>
        <w:t xml:space="preserve"> on the</w:t>
      </w:r>
      <w:r w:rsidR="00ED5797">
        <w:rPr>
          <w:sz w:val="28"/>
          <w:szCs w:val="28"/>
        </w:rPr>
        <w:t xml:space="preserve">se </w:t>
      </w:r>
      <w:r w:rsidR="00823613" w:rsidRPr="00C01CFE">
        <w:rPr>
          <w:sz w:val="28"/>
          <w:szCs w:val="28"/>
        </w:rPr>
        <w:t>topics, sensitizing them</w:t>
      </w:r>
      <w:r w:rsidR="0041014E" w:rsidRPr="00C01CFE">
        <w:rPr>
          <w:sz w:val="28"/>
          <w:szCs w:val="28"/>
        </w:rPr>
        <w:t>;</w:t>
      </w:r>
    </w:p>
    <w:p w:rsidR="003B383B" w:rsidRPr="00C01CFE" w:rsidRDefault="002013F7" w:rsidP="00A110EA">
      <w:pPr>
        <w:pStyle w:val="ListParagraph"/>
        <w:numPr>
          <w:ilvl w:val="0"/>
          <w:numId w:val="1"/>
        </w:numPr>
        <w:spacing w:before="120" w:after="0"/>
        <w:contextualSpacing w:val="0"/>
        <w:jc w:val="both"/>
        <w:rPr>
          <w:sz w:val="28"/>
          <w:szCs w:val="28"/>
        </w:rPr>
      </w:pPr>
      <w:r w:rsidRPr="00C01CFE">
        <w:rPr>
          <w:sz w:val="28"/>
          <w:szCs w:val="28"/>
        </w:rPr>
        <w:t>Running specific t</w:t>
      </w:r>
      <w:r w:rsidR="003B383B" w:rsidRPr="00C01CFE">
        <w:rPr>
          <w:sz w:val="28"/>
          <w:szCs w:val="28"/>
        </w:rPr>
        <w:t>raining</w:t>
      </w:r>
      <w:r w:rsidR="00ED5797">
        <w:rPr>
          <w:sz w:val="28"/>
          <w:szCs w:val="28"/>
        </w:rPr>
        <w:t xml:space="preserve"> course</w:t>
      </w:r>
      <w:r w:rsidR="003B383B" w:rsidRPr="00C01CFE">
        <w:rPr>
          <w:sz w:val="28"/>
          <w:szCs w:val="28"/>
        </w:rPr>
        <w:t>s o</w:t>
      </w:r>
      <w:r w:rsidR="0041014E" w:rsidRPr="00C01CFE">
        <w:rPr>
          <w:sz w:val="28"/>
          <w:szCs w:val="28"/>
        </w:rPr>
        <w:t xml:space="preserve">n </w:t>
      </w:r>
      <w:r w:rsidR="003B383B" w:rsidRPr="00C01CFE">
        <w:rPr>
          <w:sz w:val="28"/>
          <w:szCs w:val="28"/>
        </w:rPr>
        <w:t xml:space="preserve">online </w:t>
      </w:r>
      <w:r w:rsidRPr="00C01CFE">
        <w:rPr>
          <w:sz w:val="28"/>
          <w:szCs w:val="28"/>
        </w:rPr>
        <w:t xml:space="preserve">editing; adopting specific </w:t>
      </w:r>
      <w:r w:rsidR="003B383B" w:rsidRPr="00C01CFE">
        <w:rPr>
          <w:sz w:val="28"/>
          <w:szCs w:val="28"/>
        </w:rPr>
        <w:t>policies towards online content and forums</w:t>
      </w:r>
      <w:r w:rsidRPr="00C01CFE">
        <w:rPr>
          <w:sz w:val="28"/>
          <w:szCs w:val="28"/>
        </w:rPr>
        <w:t>, etc.</w:t>
      </w:r>
    </w:p>
    <w:p w:rsidR="0038420F" w:rsidRPr="00C01CFE" w:rsidRDefault="0038420F" w:rsidP="0038420F">
      <w:pPr>
        <w:spacing w:before="120" w:after="0"/>
        <w:jc w:val="both"/>
        <w:rPr>
          <w:sz w:val="28"/>
          <w:szCs w:val="28"/>
          <w:lang w:val="en-US"/>
        </w:rPr>
      </w:pPr>
      <w:r w:rsidRPr="00C01CFE">
        <w:rPr>
          <w:sz w:val="28"/>
          <w:szCs w:val="28"/>
          <w:lang w:val="en-US"/>
        </w:rPr>
        <w:t>Specific recommendations include the following.</w:t>
      </w:r>
    </w:p>
    <w:p w:rsidR="0038420F" w:rsidRPr="00C01CFE" w:rsidRDefault="0038420F" w:rsidP="002013F7">
      <w:pPr>
        <w:spacing w:before="120" w:after="0"/>
        <w:jc w:val="both"/>
        <w:rPr>
          <w:b/>
          <w:sz w:val="28"/>
          <w:szCs w:val="28"/>
          <w:lang w:val="en-US"/>
        </w:rPr>
      </w:pPr>
      <w:r w:rsidRPr="00C01CFE">
        <w:rPr>
          <w:b/>
          <w:sz w:val="28"/>
          <w:szCs w:val="28"/>
          <w:lang w:val="en-US"/>
        </w:rPr>
        <w:t>In Russia</w:t>
      </w:r>
    </w:p>
    <w:p w:rsidR="00A110EA" w:rsidRPr="00C01CFE" w:rsidRDefault="00A110EA" w:rsidP="002013F7">
      <w:pPr>
        <w:spacing w:before="120" w:after="0"/>
        <w:jc w:val="both"/>
        <w:rPr>
          <w:i/>
          <w:sz w:val="28"/>
          <w:szCs w:val="28"/>
          <w:lang w:val="en-US"/>
        </w:rPr>
      </w:pPr>
      <w:r w:rsidRPr="00C01CFE">
        <w:rPr>
          <w:i/>
          <w:sz w:val="28"/>
          <w:szCs w:val="28"/>
          <w:lang w:val="en-US"/>
        </w:rPr>
        <w:t>Ministries and agencies of Russian Federation:</w:t>
      </w:r>
    </w:p>
    <w:p w:rsidR="002231D6" w:rsidRPr="00C01CFE" w:rsidRDefault="00AD7E95" w:rsidP="004D2406">
      <w:pPr>
        <w:pStyle w:val="ListParagraph"/>
        <w:numPr>
          <w:ilvl w:val="0"/>
          <w:numId w:val="1"/>
        </w:numPr>
        <w:spacing w:before="120" w:after="0"/>
        <w:contextualSpacing w:val="0"/>
        <w:jc w:val="both"/>
        <w:rPr>
          <w:sz w:val="28"/>
          <w:szCs w:val="28"/>
        </w:rPr>
      </w:pPr>
      <w:r w:rsidRPr="00C01CFE">
        <w:rPr>
          <w:sz w:val="28"/>
          <w:szCs w:val="28"/>
        </w:rPr>
        <w:t>Fully i</w:t>
      </w:r>
      <w:r w:rsidR="002231D6" w:rsidRPr="00C01CFE">
        <w:rPr>
          <w:sz w:val="28"/>
          <w:szCs w:val="28"/>
        </w:rPr>
        <w:t>mplement the judgments of the European Court of Human Rights</w:t>
      </w:r>
      <w:r w:rsidRPr="00C01CFE">
        <w:rPr>
          <w:sz w:val="28"/>
          <w:szCs w:val="28"/>
        </w:rPr>
        <w:t xml:space="preserve"> (Article 10, etc).</w:t>
      </w:r>
    </w:p>
    <w:p w:rsidR="00A110EA" w:rsidRPr="00C01CFE" w:rsidRDefault="00A110EA" w:rsidP="004D2406">
      <w:pPr>
        <w:pStyle w:val="ListParagraph"/>
        <w:numPr>
          <w:ilvl w:val="0"/>
          <w:numId w:val="1"/>
        </w:numPr>
        <w:spacing w:before="120" w:after="0"/>
        <w:contextualSpacing w:val="0"/>
        <w:jc w:val="both"/>
        <w:rPr>
          <w:sz w:val="28"/>
          <w:szCs w:val="28"/>
        </w:rPr>
      </w:pPr>
      <w:r w:rsidRPr="00C01CFE">
        <w:rPr>
          <w:sz w:val="28"/>
          <w:szCs w:val="28"/>
        </w:rPr>
        <w:t>Decriminalize libel</w:t>
      </w:r>
      <w:r w:rsidR="00AD7E95" w:rsidRPr="00C01CFE">
        <w:rPr>
          <w:sz w:val="28"/>
          <w:szCs w:val="28"/>
        </w:rPr>
        <w:t>.</w:t>
      </w:r>
    </w:p>
    <w:p w:rsidR="00A110EA" w:rsidRPr="00C01CFE" w:rsidRDefault="00AD7E95" w:rsidP="004D2406">
      <w:pPr>
        <w:pStyle w:val="ListParagraph"/>
        <w:numPr>
          <w:ilvl w:val="0"/>
          <w:numId w:val="1"/>
        </w:numPr>
        <w:spacing w:before="120" w:after="0"/>
        <w:contextualSpacing w:val="0"/>
        <w:jc w:val="both"/>
        <w:rPr>
          <w:sz w:val="28"/>
          <w:szCs w:val="28"/>
        </w:rPr>
      </w:pPr>
      <w:r w:rsidRPr="00C01CFE">
        <w:rPr>
          <w:sz w:val="28"/>
          <w:szCs w:val="28"/>
        </w:rPr>
        <w:t>Urgently i</w:t>
      </w:r>
      <w:r w:rsidR="00A110EA" w:rsidRPr="00C01CFE">
        <w:rPr>
          <w:sz w:val="28"/>
          <w:szCs w:val="28"/>
        </w:rPr>
        <w:t xml:space="preserve">nvestigate </w:t>
      </w:r>
      <w:r w:rsidRPr="00C01CFE">
        <w:rPr>
          <w:sz w:val="28"/>
          <w:szCs w:val="28"/>
        </w:rPr>
        <w:t xml:space="preserve">and prosecute </w:t>
      </w:r>
      <w:r w:rsidR="00ED5797">
        <w:rPr>
          <w:sz w:val="28"/>
          <w:szCs w:val="28"/>
        </w:rPr>
        <w:t xml:space="preserve">the </w:t>
      </w:r>
      <w:r w:rsidR="00A110EA" w:rsidRPr="00C01CFE">
        <w:rPr>
          <w:sz w:val="28"/>
          <w:szCs w:val="28"/>
        </w:rPr>
        <w:t>killings</w:t>
      </w:r>
      <w:r w:rsidR="00ED5797">
        <w:rPr>
          <w:sz w:val="28"/>
          <w:szCs w:val="28"/>
        </w:rPr>
        <w:t xml:space="preserve"> and </w:t>
      </w:r>
      <w:r w:rsidRPr="00C01CFE">
        <w:rPr>
          <w:sz w:val="28"/>
          <w:szCs w:val="28"/>
        </w:rPr>
        <w:t>harassment</w:t>
      </w:r>
      <w:r w:rsidR="00A110EA" w:rsidRPr="00C01CFE">
        <w:rPr>
          <w:sz w:val="28"/>
          <w:szCs w:val="28"/>
        </w:rPr>
        <w:t xml:space="preserve"> of journalists</w:t>
      </w:r>
      <w:r w:rsidR="00ED5797">
        <w:rPr>
          <w:sz w:val="28"/>
          <w:szCs w:val="28"/>
        </w:rPr>
        <w:t>,</w:t>
      </w:r>
      <w:r w:rsidR="00A110EA" w:rsidRPr="00C01CFE">
        <w:rPr>
          <w:sz w:val="28"/>
          <w:szCs w:val="28"/>
        </w:rPr>
        <w:t xml:space="preserve"> and crimes related to </w:t>
      </w:r>
      <w:r w:rsidRPr="00C01CFE">
        <w:rPr>
          <w:sz w:val="28"/>
          <w:szCs w:val="28"/>
        </w:rPr>
        <w:t xml:space="preserve">journalistic </w:t>
      </w:r>
      <w:r w:rsidR="00A110EA" w:rsidRPr="00C01CFE">
        <w:rPr>
          <w:sz w:val="28"/>
          <w:szCs w:val="28"/>
        </w:rPr>
        <w:t>professional duties</w:t>
      </w:r>
      <w:r w:rsidRPr="00C01CFE">
        <w:rPr>
          <w:sz w:val="28"/>
          <w:szCs w:val="28"/>
        </w:rPr>
        <w:t>.</w:t>
      </w:r>
    </w:p>
    <w:p w:rsidR="00AD7E95" w:rsidRPr="00C01CFE" w:rsidRDefault="00AD7E95" w:rsidP="00F27037">
      <w:pPr>
        <w:pStyle w:val="ListParagraph"/>
        <w:numPr>
          <w:ilvl w:val="0"/>
          <w:numId w:val="1"/>
        </w:numPr>
        <w:spacing w:before="120" w:after="0"/>
        <w:contextualSpacing w:val="0"/>
        <w:jc w:val="both"/>
        <w:rPr>
          <w:sz w:val="28"/>
          <w:szCs w:val="28"/>
        </w:rPr>
      </w:pPr>
      <w:r w:rsidRPr="00C01CFE">
        <w:rPr>
          <w:sz w:val="28"/>
          <w:szCs w:val="28"/>
        </w:rPr>
        <w:t xml:space="preserve">Adopt </w:t>
      </w:r>
      <w:r w:rsidR="00ED5797">
        <w:rPr>
          <w:sz w:val="28"/>
          <w:szCs w:val="28"/>
        </w:rPr>
        <w:t xml:space="preserve">a </w:t>
      </w:r>
      <w:r w:rsidR="00A110EA" w:rsidRPr="00C01CFE">
        <w:rPr>
          <w:sz w:val="28"/>
          <w:szCs w:val="28"/>
        </w:rPr>
        <w:t>fair and c</w:t>
      </w:r>
      <w:r w:rsidRPr="00C01CFE">
        <w:rPr>
          <w:sz w:val="28"/>
          <w:szCs w:val="28"/>
        </w:rPr>
        <w:t>onstructive policy and agenda on</w:t>
      </w:r>
      <w:r w:rsidR="00A110EA" w:rsidRPr="00C01CFE">
        <w:rPr>
          <w:sz w:val="28"/>
          <w:szCs w:val="28"/>
        </w:rPr>
        <w:t xml:space="preserve"> </w:t>
      </w:r>
      <w:r w:rsidR="00ED5797">
        <w:rPr>
          <w:sz w:val="28"/>
          <w:szCs w:val="28"/>
        </w:rPr>
        <w:t xml:space="preserve">the </w:t>
      </w:r>
      <w:r w:rsidR="00A110EA" w:rsidRPr="00C01CFE">
        <w:rPr>
          <w:sz w:val="28"/>
          <w:szCs w:val="28"/>
        </w:rPr>
        <w:t xml:space="preserve">inclusion of migrants, </w:t>
      </w:r>
      <w:r w:rsidR="00ED5797">
        <w:rPr>
          <w:sz w:val="28"/>
          <w:szCs w:val="28"/>
        </w:rPr>
        <w:t xml:space="preserve">and </w:t>
      </w:r>
      <w:r w:rsidR="00A110EA" w:rsidRPr="00C01CFE">
        <w:rPr>
          <w:sz w:val="28"/>
          <w:szCs w:val="28"/>
        </w:rPr>
        <w:t>openly and consist</w:t>
      </w:r>
      <w:r w:rsidRPr="00C01CFE">
        <w:rPr>
          <w:sz w:val="28"/>
          <w:szCs w:val="28"/>
        </w:rPr>
        <w:t>ently endorse it on the state level.</w:t>
      </w:r>
    </w:p>
    <w:p w:rsidR="00AD7E95" w:rsidRPr="00C01CFE" w:rsidRDefault="00AD7E95" w:rsidP="00F27037">
      <w:pPr>
        <w:pStyle w:val="ListParagraph"/>
        <w:numPr>
          <w:ilvl w:val="0"/>
          <w:numId w:val="1"/>
        </w:numPr>
        <w:spacing w:before="120" w:after="0"/>
        <w:contextualSpacing w:val="0"/>
        <w:jc w:val="both"/>
        <w:rPr>
          <w:sz w:val="28"/>
          <w:szCs w:val="28"/>
        </w:rPr>
      </w:pPr>
      <w:r w:rsidRPr="00C01CFE">
        <w:rPr>
          <w:sz w:val="28"/>
          <w:szCs w:val="28"/>
        </w:rPr>
        <w:t xml:space="preserve">Adopt </w:t>
      </w:r>
      <w:r w:rsidR="00ED5797">
        <w:rPr>
          <w:sz w:val="28"/>
          <w:szCs w:val="28"/>
        </w:rPr>
        <w:t xml:space="preserve">a </w:t>
      </w:r>
      <w:r w:rsidRPr="00C01CFE">
        <w:rPr>
          <w:sz w:val="28"/>
          <w:szCs w:val="28"/>
        </w:rPr>
        <w:t>clear and constructive policy guarant</w:t>
      </w:r>
      <w:r w:rsidR="00ED5797">
        <w:rPr>
          <w:sz w:val="28"/>
          <w:szCs w:val="28"/>
        </w:rPr>
        <w:t>ee</w:t>
      </w:r>
      <w:r w:rsidRPr="00C01CFE">
        <w:rPr>
          <w:sz w:val="28"/>
          <w:szCs w:val="28"/>
        </w:rPr>
        <w:t xml:space="preserve">ing unhindered access to information, freedom of media and the Internet operation. This would include repealing provisions of the anti-extremism law as well as rejecting draft legislation </w:t>
      </w:r>
      <w:r w:rsidR="00EA1F3C" w:rsidRPr="00C01CFE">
        <w:rPr>
          <w:sz w:val="28"/>
          <w:szCs w:val="28"/>
        </w:rPr>
        <w:t>on the status of “foreign agents” for the media as well as simplified procedure of blocking websites, etc.</w:t>
      </w:r>
    </w:p>
    <w:p w:rsidR="00A110EA" w:rsidRPr="00C01CFE" w:rsidRDefault="00A110EA" w:rsidP="00F27037">
      <w:pPr>
        <w:pStyle w:val="ListParagraph"/>
        <w:numPr>
          <w:ilvl w:val="0"/>
          <w:numId w:val="1"/>
        </w:numPr>
        <w:spacing w:before="120" w:after="0"/>
        <w:contextualSpacing w:val="0"/>
        <w:jc w:val="both"/>
        <w:rPr>
          <w:sz w:val="28"/>
          <w:szCs w:val="28"/>
        </w:rPr>
      </w:pPr>
      <w:r w:rsidRPr="00C01CFE">
        <w:rPr>
          <w:sz w:val="28"/>
          <w:szCs w:val="28"/>
        </w:rPr>
        <w:t>Review the migration policies in order to make them more transparent</w:t>
      </w:r>
      <w:r w:rsidR="00AD7E95" w:rsidRPr="00C01CFE">
        <w:rPr>
          <w:sz w:val="28"/>
          <w:szCs w:val="28"/>
        </w:rPr>
        <w:t>.</w:t>
      </w:r>
    </w:p>
    <w:p w:rsidR="00A110EA" w:rsidRPr="00C01CFE" w:rsidRDefault="00A110EA" w:rsidP="004D2406">
      <w:pPr>
        <w:pStyle w:val="ListParagraph"/>
        <w:numPr>
          <w:ilvl w:val="0"/>
          <w:numId w:val="1"/>
        </w:numPr>
        <w:spacing w:before="120" w:after="0"/>
        <w:contextualSpacing w:val="0"/>
        <w:jc w:val="both"/>
        <w:rPr>
          <w:sz w:val="28"/>
          <w:szCs w:val="28"/>
        </w:rPr>
      </w:pPr>
      <w:r w:rsidRPr="00C01CFE">
        <w:rPr>
          <w:sz w:val="28"/>
          <w:szCs w:val="28"/>
        </w:rPr>
        <w:t xml:space="preserve">React quickly </w:t>
      </w:r>
      <w:r w:rsidR="00EA1F3C" w:rsidRPr="00C01CFE">
        <w:rPr>
          <w:sz w:val="28"/>
          <w:szCs w:val="28"/>
        </w:rPr>
        <w:t xml:space="preserve">and unambiguously </w:t>
      </w:r>
      <w:r w:rsidR="009C3A82">
        <w:rPr>
          <w:sz w:val="28"/>
          <w:szCs w:val="28"/>
        </w:rPr>
        <w:t>to</w:t>
      </w:r>
      <w:r w:rsidRPr="00C01CFE">
        <w:rPr>
          <w:sz w:val="28"/>
          <w:szCs w:val="28"/>
        </w:rPr>
        <w:t xml:space="preserve"> manifestations of hatred and hate speech in statements </w:t>
      </w:r>
      <w:r w:rsidR="0043103B" w:rsidRPr="00C01CFE">
        <w:rPr>
          <w:sz w:val="28"/>
          <w:szCs w:val="28"/>
        </w:rPr>
        <w:t>made by the public officials</w:t>
      </w:r>
      <w:r w:rsidR="00ED5797">
        <w:rPr>
          <w:sz w:val="28"/>
          <w:szCs w:val="28"/>
        </w:rPr>
        <w:t>,</w:t>
      </w:r>
      <w:r w:rsidR="00EA1F3C" w:rsidRPr="00C01CFE">
        <w:rPr>
          <w:sz w:val="28"/>
          <w:szCs w:val="28"/>
        </w:rPr>
        <w:t xml:space="preserve"> and consistently penalize such actions</w:t>
      </w:r>
      <w:r w:rsidR="00AD7E95" w:rsidRPr="00C01CFE">
        <w:rPr>
          <w:sz w:val="28"/>
          <w:szCs w:val="28"/>
        </w:rPr>
        <w:t>.</w:t>
      </w:r>
    </w:p>
    <w:p w:rsidR="00A110EA" w:rsidRPr="00C01CFE" w:rsidRDefault="00A110EA" w:rsidP="002013F7">
      <w:pPr>
        <w:spacing w:before="120" w:after="0"/>
        <w:jc w:val="both"/>
        <w:rPr>
          <w:i/>
          <w:sz w:val="28"/>
          <w:szCs w:val="28"/>
          <w:lang w:val="en-US"/>
        </w:rPr>
      </w:pPr>
      <w:r w:rsidRPr="00C01CFE">
        <w:rPr>
          <w:i/>
          <w:sz w:val="28"/>
          <w:szCs w:val="28"/>
          <w:lang w:val="en-US"/>
        </w:rPr>
        <w:t>Media owners</w:t>
      </w:r>
    </w:p>
    <w:p w:rsidR="00EA1F3C" w:rsidRPr="00C01CFE" w:rsidRDefault="004D2406" w:rsidP="00EA1F3C">
      <w:pPr>
        <w:pStyle w:val="ListParagraph"/>
        <w:numPr>
          <w:ilvl w:val="0"/>
          <w:numId w:val="1"/>
        </w:numPr>
        <w:spacing w:before="120" w:after="0"/>
        <w:contextualSpacing w:val="0"/>
        <w:jc w:val="both"/>
        <w:rPr>
          <w:sz w:val="28"/>
          <w:szCs w:val="28"/>
        </w:rPr>
      </w:pPr>
      <w:r w:rsidRPr="00C01CFE">
        <w:rPr>
          <w:sz w:val="28"/>
          <w:szCs w:val="28"/>
        </w:rPr>
        <w:t xml:space="preserve">Make a </w:t>
      </w:r>
      <w:r w:rsidR="006E0D59" w:rsidRPr="00C01CFE">
        <w:rPr>
          <w:sz w:val="28"/>
          <w:szCs w:val="28"/>
        </w:rPr>
        <w:t xml:space="preserve">clear division between </w:t>
      </w:r>
      <w:r w:rsidR="00F332E1" w:rsidRPr="00C01CFE">
        <w:rPr>
          <w:sz w:val="28"/>
          <w:szCs w:val="28"/>
        </w:rPr>
        <w:t>the commercial and editorial agenda of the</w:t>
      </w:r>
      <w:r w:rsidR="00ED5797">
        <w:rPr>
          <w:sz w:val="28"/>
          <w:szCs w:val="28"/>
        </w:rPr>
        <w:t>ir</w:t>
      </w:r>
      <w:r w:rsidR="00F332E1" w:rsidRPr="00C01CFE">
        <w:rPr>
          <w:sz w:val="28"/>
          <w:szCs w:val="28"/>
        </w:rPr>
        <w:t xml:space="preserve"> media outlets.</w:t>
      </w:r>
      <w:r w:rsidR="00EA1F3C" w:rsidRPr="00C01CFE">
        <w:rPr>
          <w:sz w:val="28"/>
          <w:szCs w:val="28"/>
        </w:rPr>
        <w:t xml:space="preserve"> Discontinue </w:t>
      </w:r>
      <w:r w:rsidR="00ED5797">
        <w:rPr>
          <w:sz w:val="28"/>
          <w:szCs w:val="28"/>
        </w:rPr>
        <w:t xml:space="preserve">the </w:t>
      </w:r>
      <w:r w:rsidR="00EA1F3C" w:rsidRPr="00C01CFE">
        <w:rPr>
          <w:sz w:val="28"/>
          <w:szCs w:val="28"/>
        </w:rPr>
        <w:t>practice of intervening in editorial policies.</w:t>
      </w:r>
    </w:p>
    <w:p w:rsidR="00A110EA" w:rsidRPr="00C01CFE" w:rsidRDefault="00A110EA" w:rsidP="002013F7">
      <w:pPr>
        <w:spacing w:before="120" w:after="0"/>
        <w:jc w:val="both"/>
        <w:rPr>
          <w:i/>
          <w:sz w:val="28"/>
          <w:szCs w:val="28"/>
          <w:lang w:val="en-US"/>
        </w:rPr>
      </w:pPr>
      <w:r w:rsidRPr="00C01CFE">
        <w:rPr>
          <w:i/>
          <w:sz w:val="28"/>
          <w:szCs w:val="28"/>
          <w:lang w:val="en-US"/>
        </w:rPr>
        <w:t>Editors and editorial policies</w:t>
      </w:r>
    </w:p>
    <w:p w:rsidR="00F332E1" w:rsidRPr="00C01CFE" w:rsidRDefault="00F332E1" w:rsidP="00F332E1">
      <w:pPr>
        <w:pStyle w:val="ListParagraph"/>
        <w:numPr>
          <w:ilvl w:val="0"/>
          <w:numId w:val="1"/>
        </w:numPr>
        <w:spacing w:before="120" w:after="0"/>
        <w:contextualSpacing w:val="0"/>
        <w:jc w:val="both"/>
        <w:rPr>
          <w:sz w:val="28"/>
          <w:szCs w:val="28"/>
        </w:rPr>
      </w:pPr>
      <w:r w:rsidRPr="00C01CFE">
        <w:rPr>
          <w:sz w:val="28"/>
          <w:szCs w:val="28"/>
        </w:rPr>
        <w:t>Analyze existing coverage of vulnerable groups and elaborate codes of conduct on non-discriminat</w:t>
      </w:r>
      <w:r w:rsidR="00ED5797">
        <w:rPr>
          <w:sz w:val="28"/>
          <w:szCs w:val="28"/>
        </w:rPr>
        <w:t>ory</w:t>
      </w:r>
      <w:r w:rsidRPr="00C01CFE">
        <w:rPr>
          <w:sz w:val="28"/>
          <w:szCs w:val="28"/>
        </w:rPr>
        <w:t xml:space="preserve"> reporting</w:t>
      </w:r>
      <w:r w:rsidR="00B735D9" w:rsidRPr="00C01CFE">
        <w:rPr>
          <w:sz w:val="28"/>
          <w:szCs w:val="28"/>
        </w:rPr>
        <w:t xml:space="preserve"> for staff</w:t>
      </w:r>
      <w:r w:rsidRPr="00C01CFE">
        <w:rPr>
          <w:sz w:val="28"/>
          <w:szCs w:val="28"/>
        </w:rPr>
        <w:t>.</w:t>
      </w:r>
    </w:p>
    <w:p w:rsidR="00F332E1" w:rsidRPr="00C01CFE" w:rsidRDefault="00F332E1" w:rsidP="00F332E1">
      <w:pPr>
        <w:pStyle w:val="ListParagraph"/>
        <w:numPr>
          <w:ilvl w:val="0"/>
          <w:numId w:val="1"/>
        </w:numPr>
        <w:spacing w:before="120" w:after="0"/>
        <w:contextualSpacing w:val="0"/>
        <w:jc w:val="both"/>
        <w:rPr>
          <w:sz w:val="28"/>
          <w:szCs w:val="28"/>
        </w:rPr>
      </w:pPr>
      <w:r w:rsidRPr="00C01CFE">
        <w:rPr>
          <w:sz w:val="28"/>
          <w:szCs w:val="28"/>
        </w:rPr>
        <w:t>Ensure staff writers are aware of non-discrimination principles and follow these in their work.</w:t>
      </w:r>
    </w:p>
    <w:p w:rsidR="00F332E1" w:rsidRPr="00C01CFE" w:rsidRDefault="00F332E1" w:rsidP="00F27037">
      <w:pPr>
        <w:pStyle w:val="ListParagraph"/>
        <w:numPr>
          <w:ilvl w:val="0"/>
          <w:numId w:val="1"/>
        </w:numPr>
        <w:spacing w:before="120" w:after="0"/>
        <w:contextualSpacing w:val="0"/>
        <w:jc w:val="both"/>
        <w:rPr>
          <w:sz w:val="28"/>
          <w:szCs w:val="28"/>
        </w:rPr>
      </w:pPr>
      <w:r w:rsidRPr="00C01CFE">
        <w:rPr>
          <w:sz w:val="28"/>
          <w:szCs w:val="28"/>
        </w:rPr>
        <w:t>Encourage diversity of voices and non-stereotypical coverage</w:t>
      </w:r>
      <w:r w:rsidR="00B735D9" w:rsidRPr="00C01CFE">
        <w:rPr>
          <w:sz w:val="28"/>
          <w:szCs w:val="28"/>
        </w:rPr>
        <w:t xml:space="preserve"> as well as e</w:t>
      </w:r>
      <w:r w:rsidRPr="00C01CFE">
        <w:rPr>
          <w:sz w:val="28"/>
          <w:szCs w:val="28"/>
        </w:rPr>
        <w:t>nsure the accuracy and balanced nature of reporting</w:t>
      </w:r>
      <w:r w:rsidR="00B735D9" w:rsidRPr="00C01CFE">
        <w:rPr>
          <w:sz w:val="28"/>
          <w:szCs w:val="28"/>
        </w:rPr>
        <w:t>.</w:t>
      </w:r>
    </w:p>
    <w:p w:rsidR="00F332E1" w:rsidRPr="00C01CFE" w:rsidRDefault="00F332E1" w:rsidP="00F332E1">
      <w:pPr>
        <w:pStyle w:val="ListParagraph"/>
        <w:numPr>
          <w:ilvl w:val="0"/>
          <w:numId w:val="1"/>
        </w:numPr>
        <w:spacing w:before="120" w:after="0"/>
        <w:contextualSpacing w:val="0"/>
        <w:jc w:val="both"/>
        <w:rPr>
          <w:sz w:val="28"/>
          <w:szCs w:val="28"/>
        </w:rPr>
      </w:pPr>
      <w:r w:rsidRPr="00C01CFE">
        <w:rPr>
          <w:sz w:val="28"/>
          <w:szCs w:val="28"/>
        </w:rPr>
        <w:t>Encourage staff’s continuous education and self-reflection on diversity coverage and quality reporting.</w:t>
      </w:r>
    </w:p>
    <w:p w:rsidR="00F332E1" w:rsidRPr="00C01CFE" w:rsidRDefault="00F332E1" w:rsidP="00F332E1">
      <w:pPr>
        <w:pStyle w:val="ListParagraph"/>
        <w:numPr>
          <w:ilvl w:val="0"/>
          <w:numId w:val="1"/>
        </w:numPr>
        <w:spacing w:before="120" w:after="0"/>
        <w:contextualSpacing w:val="0"/>
        <w:jc w:val="both"/>
        <w:rPr>
          <w:sz w:val="28"/>
          <w:szCs w:val="28"/>
        </w:rPr>
      </w:pPr>
      <w:r w:rsidRPr="00C01CFE">
        <w:rPr>
          <w:sz w:val="28"/>
          <w:szCs w:val="28"/>
        </w:rPr>
        <w:t>Be supportive – professionally as well as institutionally - of writers willing to work on diversity topics</w:t>
      </w:r>
      <w:r w:rsidR="00B735D9" w:rsidRPr="00C01CFE">
        <w:rPr>
          <w:sz w:val="28"/>
          <w:szCs w:val="28"/>
        </w:rPr>
        <w:t>.</w:t>
      </w:r>
    </w:p>
    <w:p w:rsidR="00F332E1" w:rsidRPr="00C01CFE" w:rsidRDefault="00B735D9" w:rsidP="00F332E1">
      <w:pPr>
        <w:pStyle w:val="ListParagraph"/>
        <w:numPr>
          <w:ilvl w:val="0"/>
          <w:numId w:val="1"/>
        </w:numPr>
        <w:spacing w:before="120" w:after="0"/>
        <w:contextualSpacing w:val="0"/>
        <w:jc w:val="both"/>
        <w:rPr>
          <w:sz w:val="28"/>
          <w:szCs w:val="28"/>
        </w:rPr>
      </w:pPr>
      <w:r w:rsidRPr="00C01CFE">
        <w:rPr>
          <w:sz w:val="28"/>
          <w:szCs w:val="28"/>
        </w:rPr>
        <w:t xml:space="preserve">Recognize </w:t>
      </w:r>
      <w:r w:rsidR="00F332E1" w:rsidRPr="00C01CFE">
        <w:rPr>
          <w:sz w:val="28"/>
          <w:szCs w:val="28"/>
        </w:rPr>
        <w:t xml:space="preserve">self-censorship issues and tackle them </w:t>
      </w:r>
      <w:r w:rsidRPr="00C01CFE">
        <w:rPr>
          <w:sz w:val="28"/>
          <w:szCs w:val="28"/>
        </w:rPr>
        <w:t>persistently.</w:t>
      </w:r>
    </w:p>
    <w:p w:rsidR="00F332E1" w:rsidRPr="00C01CFE" w:rsidRDefault="00F332E1" w:rsidP="002013F7">
      <w:pPr>
        <w:spacing w:before="120" w:after="0"/>
        <w:jc w:val="both"/>
        <w:rPr>
          <w:i/>
          <w:sz w:val="28"/>
          <w:szCs w:val="28"/>
          <w:lang w:val="en-US"/>
        </w:rPr>
      </w:pPr>
      <w:r w:rsidRPr="00C01CFE">
        <w:rPr>
          <w:i/>
          <w:sz w:val="28"/>
          <w:szCs w:val="28"/>
          <w:lang w:val="en-US"/>
        </w:rPr>
        <w:t>Journalists</w:t>
      </w:r>
    </w:p>
    <w:p w:rsidR="00F332E1" w:rsidRPr="00C01CFE" w:rsidRDefault="00F332E1" w:rsidP="00F27037">
      <w:pPr>
        <w:pStyle w:val="ListParagraph"/>
        <w:numPr>
          <w:ilvl w:val="0"/>
          <w:numId w:val="1"/>
        </w:numPr>
        <w:spacing w:before="120" w:after="0"/>
        <w:contextualSpacing w:val="0"/>
        <w:jc w:val="both"/>
        <w:rPr>
          <w:sz w:val="28"/>
          <w:szCs w:val="28"/>
        </w:rPr>
      </w:pPr>
      <w:r w:rsidRPr="00C01CFE">
        <w:rPr>
          <w:sz w:val="28"/>
          <w:szCs w:val="28"/>
        </w:rPr>
        <w:t xml:space="preserve">Familiarize </w:t>
      </w:r>
      <w:r w:rsidR="00F34377">
        <w:rPr>
          <w:sz w:val="28"/>
          <w:szCs w:val="28"/>
        </w:rPr>
        <w:t xml:space="preserve">yourselves </w:t>
      </w:r>
      <w:r w:rsidRPr="00C01CFE">
        <w:rPr>
          <w:sz w:val="28"/>
          <w:szCs w:val="28"/>
        </w:rPr>
        <w:t xml:space="preserve">with </w:t>
      </w:r>
      <w:r w:rsidR="00F34377">
        <w:rPr>
          <w:sz w:val="28"/>
          <w:szCs w:val="28"/>
        </w:rPr>
        <w:t xml:space="preserve">the </w:t>
      </w:r>
      <w:r w:rsidRPr="00C01CFE">
        <w:rPr>
          <w:sz w:val="28"/>
          <w:szCs w:val="28"/>
        </w:rPr>
        <w:t>specifics of</w:t>
      </w:r>
      <w:r w:rsidR="00B735D9" w:rsidRPr="00C01CFE">
        <w:rPr>
          <w:sz w:val="28"/>
          <w:szCs w:val="28"/>
        </w:rPr>
        <w:t xml:space="preserve"> reporting on vulnerable groups, a</w:t>
      </w:r>
      <w:r w:rsidRPr="00C01CFE">
        <w:rPr>
          <w:sz w:val="28"/>
          <w:szCs w:val="28"/>
        </w:rPr>
        <w:t>dhere to the principles of quality reporting</w:t>
      </w:r>
      <w:r w:rsidR="00B735D9" w:rsidRPr="00C01CFE">
        <w:rPr>
          <w:sz w:val="28"/>
          <w:szCs w:val="28"/>
        </w:rPr>
        <w:t>, seek and demand additional professional training and support from employers and professional circles.</w:t>
      </w:r>
    </w:p>
    <w:p w:rsidR="00F332E1" w:rsidRPr="00C01CFE" w:rsidRDefault="00F332E1" w:rsidP="00F332E1">
      <w:pPr>
        <w:pStyle w:val="ListParagraph"/>
        <w:numPr>
          <w:ilvl w:val="0"/>
          <w:numId w:val="1"/>
        </w:numPr>
        <w:spacing w:before="120" w:after="0"/>
        <w:contextualSpacing w:val="0"/>
        <w:jc w:val="both"/>
        <w:rPr>
          <w:sz w:val="28"/>
          <w:szCs w:val="28"/>
        </w:rPr>
      </w:pPr>
      <w:r w:rsidRPr="00C01CFE">
        <w:rPr>
          <w:sz w:val="28"/>
          <w:szCs w:val="28"/>
        </w:rPr>
        <w:t xml:space="preserve">Be </w:t>
      </w:r>
      <w:r w:rsidR="00B735D9" w:rsidRPr="00C01CFE">
        <w:rPr>
          <w:sz w:val="28"/>
          <w:szCs w:val="28"/>
        </w:rPr>
        <w:t xml:space="preserve">keen to recognize </w:t>
      </w:r>
      <w:r w:rsidRPr="00C01CFE">
        <w:rPr>
          <w:sz w:val="28"/>
          <w:szCs w:val="28"/>
        </w:rPr>
        <w:t>self-censorship</w:t>
      </w:r>
      <w:r w:rsidR="00B735D9" w:rsidRPr="00C01CFE">
        <w:rPr>
          <w:sz w:val="28"/>
          <w:szCs w:val="28"/>
        </w:rPr>
        <w:t xml:space="preserve"> in your practices and seek </w:t>
      </w:r>
      <w:r w:rsidR="00F34377">
        <w:rPr>
          <w:sz w:val="28"/>
          <w:szCs w:val="28"/>
        </w:rPr>
        <w:t xml:space="preserve">the </w:t>
      </w:r>
      <w:r w:rsidR="00B735D9" w:rsidRPr="00C01CFE">
        <w:rPr>
          <w:sz w:val="28"/>
          <w:szCs w:val="28"/>
        </w:rPr>
        <w:t xml:space="preserve">advice of </w:t>
      </w:r>
      <w:r w:rsidR="00FC75C1" w:rsidRPr="00C01CFE">
        <w:rPr>
          <w:sz w:val="28"/>
          <w:szCs w:val="28"/>
        </w:rPr>
        <w:t>colleagues</w:t>
      </w:r>
      <w:r w:rsidR="00B735D9" w:rsidRPr="00C01CFE">
        <w:rPr>
          <w:sz w:val="28"/>
          <w:szCs w:val="28"/>
        </w:rPr>
        <w:t>.</w:t>
      </w:r>
      <w:r w:rsidRPr="00C01CFE">
        <w:rPr>
          <w:sz w:val="28"/>
          <w:szCs w:val="28"/>
        </w:rPr>
        <w:t xml:space="preserve"> </w:t>
      </w:r>
    </w:p>
    <w:p w:rsidR="00AB2665" w:rsidRPr="00C01CFE" w:rsidRDefault="00D74EFC" w:rsidP="00F332E1">
      <w:pPr>
        <w:pStyle w:val="ListParagraph"/>
        <w:numPr>
          <w:ilvl w:val="0"/>
          <w:numId w:val="1"/>
        </w:numPr>
        <w:spacing w:before="120" w:after="0"/>
        <w:contextualSpacing w:val="0"/>
        <w:jc w:val="both"/>
        <w:rPr>
          <w:sz w:val="28"/>
          <w:szCs w:val="28"/>
        </w:rPr>
      </w:pPr>
      <w:r w:rsidRPr="00C01CFE">
        <w:rPr>
          <w:sz w:val="28"/>
          <w:szCs w:val="28"/>
        </w:rPr>
        <w:t>Join s</w:t>
      </w:r>
      <w:r w:rsidR="00AB2665" w:rsidRPr="00C01CFE">
        <w:rPr>
          <w:sz w:val="28"/>
          <w:szCs w:val="28"/>
        </w:rPr>
        <w:t>olidarity networks</w:t>
      </w:r>
      <w:r w:rsidRPr="00C01CFE">
        <w:rPr>
          <w:sz w:val="28"/>
          <w:szCs w:val="28"/>
        </w:rPr>
        <w:t xml:space="preserve"> and campaigns</w:t>
      </w:r>
      <w:r w:rsidR="00AB2665" w:rsidRPr="00C01CFE">
        <w:rPr>
          <w:sz w:val="28"/>
          <w:szCs w:val="28"/>
        </w:rPr>
        <w:t xml:space="preserve">, show solidarity with colleagues in </w:t>
      </w:r>
      <w:r w:rsidR="00FC75C1" w:rsidRPr="00C01CFE">
        <w:rPr>
          <w:sz w:val="28"/>
          <w:szCs w:val="28"/>
        </w:rPr>
        <w:t xml:space="preserve">crisis situations and while </w:t>
      </w:r>
      <w:r w:rsidR="002231D6" w:rsidRPr="00C01CFE">
        <w:rPr>
          <w:sz w:val="28"/>
          <w:szCs w:val="28"/>
        </w:rPr>
        <w:t>performing</w:t>
      </w:r>
      <w:r w:rsidRPr="00C01CFE">
        <w:rPr>
          <w:sz w:val="28"/>
          <w:szCs w:val="28"/>
        </w:rPr>
        <w:t xml:space="preserve"> their professional duties.</w:t>
      </w:r>
    </w:p>
    <w:p w:rsidR="00F332E1" w:rsidRPr="00C01CFE" w:rsidRDefault="002231D6" w:rsidP="00F332E1">
      <w:pPr>
        <w:spacing w:before="120" w:after="0"/>
        <w:jc w:val="both"/>
        <w:rPr>
          <w:i/>
          <w:sz w:val="28"/>
          <w:szCs w:val="28"/>
          <w:lang w:val="en-US"/>
        </w:rPr>
      </w:pPr>
      <w:r w:rsidRPr="00C01CFE">
        <w:rPr>
          <w:i/>
          <w:sz w:val="28"/>
          <w:szCs w:val="28"/>
          <w:lang w:val="en-US"/>
        </w:rPr>
        <w:t>Media associations</w:t>
      </w:r>
    </w:p>
    <w:p w:rsidR="002231D6" w:rsidRPr="00C01CFE" w:rsidRDefault="00B456D3" w:rsidP="00B456D3">
      <w:pPr>
        <w:pStyle w:val="ListParagraph"/>
        <w:numPr>
          <w:ilvl w:val="0"/>
          <w:numId w:val="1"/>
        </w:numPr>
        <w:spacing w:before="120" w:after="0"/>
        <w:contextualSpacing w:val="0"/>
        <w:jc w:val="both"/>
        <w:rPr>
          <w:sz w:val="28"/>
          <w:szCs w:val="28"/>
        </w:rPr>
      </w:pPr>
      <w:r w:rsidRPr="00C01CFE">
        <w:rPr>
          <w:sz w:val="28"/>
          <w:szCs w:val="28"/>
        </w:rPr>
        <w:t xml:space="preserve">Comment and act on all instances of pressure, intimidation, </w:t>
      </w:r>
      <w:r w:rsidR="00F34377">
        <w:rPr>
          <w:sz w:val="28"/>
          <w:szCs w:val="28"/>
        </w:rPr>
        <w:t xml:space="preserve">and </w:t>
      </w:r>
      <w:r w:rsidRPr="00C01CFE">
        <w:rPr>
          <w:sz w:val="28"/>
          <w:szCs w:val="28"/>
        </w:rPr>
        <w:t>limitation of freedom of expression,</w:t>
      </w:r>
    </w:p>
    <w:p w:rsidR="00B456D3" w:rsidRPr="00C01CFE" w:rsidRDefault="00B456D3" w:rsidP="00B456D3">
      <w:pPr>
        <w:pStyle w:val="ListParagraph"/>
        <w:numPr>
          <w:ilvl w:val="0"/>
          <w:numId w:val="1"/>
        </w:numPr>
        <w:spacing w:before="120" w:after="0"/>
        <w:contextualSpacing w:val="0"/>
        <w:jc w:val="both"/>
        <w:rPr>
          <w:sz w:val="28"/>
          <w:szCs w:val="28"/>
        </w:rPr>
      </w:pPr>
      <w:r w:rsidRPr="00C01CFE">
        <w:rPr>
          <w:sz w:val="28"/>
          <w:szCs w:val="28"/>
        </w:rPr>
        <w:t>Maintain an independent standing and promote the highest attainable standards for the journalistic profession,</w:t>
      </w:r>
    </w:p>
    <w:p w:rsidR="00B456D3" w:rsidRPr="00C01CFE" w:rsidRDefault="00B456D3" w:rsidP="00B456D3">
      <w:pPr>
        <w:pStyle w:val="ListParagraph"/>
        <w:numPr>
          <w:ilvl w:val="0"/>
          <w:numId w:val="1"/>
        </w:numPr>
        <w:spacing w:before="120" w:after="0"/>
        <w:contextualSpacing w:val="0"/>
        <w:jc w:val="both"/>
        <w:rPr>
          <w:sz w:val="28"/>
          <w:szCs w:val="28"/>
        </w:rPr>
      </w:pPr>
      <w:r w:rsidRPr="00C01CFE">
        <w:rPr>
          <w:sz w:val="28"/>
          <w:szCs w:val="28"/>
        </w:rPr>
        <w:t>Support and act on behalf of journalists in need</w:t>
      </w:r>
      <w:r w:rsidR="00D74EFC" w:rsidRPr="00C01CFE">
        <w:rPr>
          <w:sz w:val="28"/>
          <w:szCs w:val="28"/>
        </w:rPr>
        <w:t>/ crisis</w:t>
      </w:r>
      <w:r w:rsidRPr="00C01CFE">
        <w:rPr>
          <w:sz w:val="28"/>
          <w:szCs w:val="28"/>
        </w:rPr>
        <w:t>,</w:t>
      </w:r>
    </w:p>
    <w:p w:rsidR="00B456D3" w:rsidRPr="00C01CFE" w:rsidRDefault="00B456D3" w:rsidP="00B456D3">
      <w:pPr>
        <w:pStyle w:val="ListParagraph"/>
        <w:numPr>
          <w:ilvl w:val="0"/>
          <w:numId w:val="1"/>
        </w:numPr>
        <w:spacing w:before="120" w:after="0"/>
        <w:contextualSpacing w:val="0"/>
        <w:jc w:val="both"/>
        <w:rPr>
          <w:sz w:val="28"/>
          <w:szCs w:val="28"/>
        </w:rPr>
      </w:pPr>
      <w:r w:rsidRPr="00C01CFE">
        <w:rPr>
          <w:sz w:val="28"/>
          <w:szCs w:val="28"/>
        </w:rPr>
        <w:t>Make special efforts to consolidate the journalistic community and elaborate the norms of professional behavior shared by the community,</w:t>
      </w:r>
    </w:p>
    <w:p w:rsidR="00B456D3" w:rsidRPr="00C01CFE" w:rsidRDefault="00B456D3" w:rsidP="00B456D3">
      <w:pPr>
        <w:pStyle w:val="ListParagraph"/>
        <w:numPr>
          <w:ilvl w:val="0"/>
          <w:numId w:val="1"/>
        </w:numPr>
        <w:spacing w:before="120" w:after="0"/>
        <w:contextualSpacing w:val="0"/>
        <w:jc w:val="both"/>
        <w:rPr>
          <w:sz w:val="28"/>
          <w:szCs w:val="28"/>
        </w:rPr>
      </w:pPr>
      <w:r w:rsidRPr="00C01CFE">
        <w:rPr>
          <w:sz w:val="28"/>
          <w:szCs w:val="28"/>
        </w:rPr>
        <w:t>Promote and support infrastructure work for building self-regulatory bodies among journalists and self-regulated conflict resolution m</w:t>
      </w:r>
      <w:r w:rsidR="00310C6E" w:rsidRPr="00C01CFE">
        <w:rPr>
          <w:sz w:val="28"/>
          <w:szCs w:val="28"/>
        </w:rPr>
        <w:t>echa</w:t>
      </w:r>
      <w:r w:rsidRPr="00C01CFE">
        <w:rPr>
          <w:sz w:val="28"/>
          <w:szCs w:val="28"/>
        </w:rPr>
        <w:t>nisms.</w:t>
      </w:r>
    </w:p>
    <w:p w:rsidR="002E7B2B" w:rsidRPr="00C01CFE" w:rsidRDefault="002E7B2B" w:rsidP="002E7B2B">
      <w:pPr>
        <w:spacing w:before="120" w:after="0"/>
        <w:jc w:val="both"/>
        <w:rPr>
          <w:sz w:val="28"/>
          <w:szCs w:val="28"/>
          <w:lang w:val="en-US"/>
        </w:rPr>
      </w:pPr>
      <w:r w:rsidRPr="00C01CFE">
        <w:rPr>
          <w:sz w:val="28"/>
          <w:szCs w:val="28"/>
          <w:lang w:val="en-US"/>
        </w:rPr>
        <w:t>NGOs</w:t>
      </w:r>
    </w:p>
    <w:p w:rsidR="002E7B2B" w:rsidRPr="00C01CFE" w:rsidRDefault="002E7B2B" w:rsidP="002E7B2B">
      <w:pPr>
        <w:pStyle w:val="ListParagraph"/>
        <w:numPr>
          <w:ilvl w:val="0"/>
          <w:numId w:val="1"/>
        </w:numPr>
        <w:spacing w:before="120" w:after="0"/>
        <w:contextualSpacing w:val="0"/>
        <w:jc w:val="both"/>
        <w:rPr>
          <w:sz w:val="28"/>
          <w:szCs w:val="28"/>
        </w:rPr>
      </w:pPr>
      <w:r w:rsidRPr="00C01CFE">
        <w:rPr>
          <w:sz w:val="28"/>
          <w:szCs w:val="28"/>
        </w:rPr>
        <w:t>Provide assistance</w:t>
      </w:r>
      <w:r w:rsidR="00FC75C1" w:rsidRPr="00C01CFE">
        <w:rPr>
          <w:sz w:val="28"/>
          <w:szCs w:val="28"/>
        </w:rPr>
        <w:t xml:space="preserve"> in news gathering to journalists if they write on issues </w:t>
      </w:r>
      <w:r w:rsidR="00F34377">
        <w:rPr>
          <w:sz w:val="28"/>
          <w:szCs w:val="28"/>
        </w:rPr>
        <w:t xml:space="preserve">of </w:t>
      </w:r>
      <w:r w:rsidR="00FC75C1" w:rsidRPr="00C01CFE">
        <w:rPr>
          <w:sz w:val="28"/>
          <w:szCs w:val="28"/>
        </w:rPr>
        <w:t>NGO work</w:t>
      </w:r>
      <w:r w:rsidRPr="00C01CFE">
        <w:rPr>
          <w:sz w:val="28"/>
          <w:szCs w:val="28"/>
        </w:rPr>
        <w:t>, seek dialogue with the media</w:t>
      </w:r>
      <w:r w:rsidR="00FC75C1" w:rsidRPr="00C01CFE">
        <w:rPr>
          <w:sz w:val="28"/>
          <w:szCs w:val="28"/>
        </w:rPr>
        <w:t xml:space="preserve"> on topics of your specialization or interest.</w:t>
      </w:r>
    </w:p>
    <w:p w:rsidR="002E7B2B" w:rsidRPr="00C01CFE" w:rsidRDefault="002E7B2B" w:rsidP="002E7B2B">
      <w:pPr>
        <w:pStyle w:val="ListParagraph"/>
        <w:numPr>
          <w:ilvl w:val="0"/>
          <w:numId w:val="1"/>
        </w:numPr>
        <w:spacing w:before="120" w:after="0"/>
        <w:contextualSpacing w:val="0"/>
        <w:jc w:val="both"/>
        <w:rPr>
          <w:sz w:val="28"/>
          <w:szCs w:val="28"/>
        </w:rPr>
      </w:pPr>
      <w:r w:rsidRPr="00C01CFE">
        <w:rPr>
          <w:sz w:val="28"/>
          <w:szCs w:val="28"/>
        </w:rPr>
        <w:t>Play an active role in commenting on issues of diversity</w:t>
      </w:r>
      <w:r w:rsidR="00FC75C1" w:rsidRPr="00C01CFE">
        <w:rPr>
          <w:sz w:val="28"/>
          <w:szCs w:val="28"/>
        </w:rPr>
        <w:t>, provide constructive feedback to media publications and authors.</w:t>
      </w:r>
    </w:p>
    <w:p w:rsidR="0038420F" w:rsidRPr="00C01CFE" w:rsidRDefault="0038420F" w:rsidP="00F332E1">
      <w:pPr>
        <w:spacing w:before="120" w:after="0"/>
        <w:jc w:val="both"/>
        <w:rPr>
          <w:b/>
          <w:sz w:val="28"/>
          <w:szCs w:val="28"/>
          <w:lang w:val="en-US"/>
        </w:rPr>
      </w:pPr>
      <w:r w:rsidRPr="00C01CFE">
        <w:rPr>
          <w:b/>
          <w:sz w:val="28"/>
          <w:szCs w:val="28"/>
          <w:lang w:val="en-US"/>
        </w:rPr>
        <w:t>Outside Russia</w:t>
      </w:r>
    </w:p>
    <w:p w:rsidR="002231D6" w:rsidRPr="00C01CFE" w:rsidRDefault="002231D6" w:rsidP="00F332E1">
      <w:pPr>
        <w:spacing w:before="120" w:after="0"/>
        <w:jc w:val="both"/>
        <w:rPr>
          <w:sz w:val="28"/>
          <w:szCs w:val="28"/>
          <w:lang w:val="en-US"/>
        </w:rPr>
      </w:pPr>
      <w:r w:rsidRPr="00C01CFE">
        <w:rPr>
          <w:sz w:val="28"/>
          <w:szCs w:val="28"/>
          <w:lang w:val="en-US"/>
        </w:rPr>
        <w:t>International community</w:t>
      </w:r>
      <w:r w:rsidR="004A17FC" w:rsidRPr="00C01CFE">
        <w:rPr>
          <w:sz w:val="28"/>
          <w:szCs w:val="28"/>
          <w:lang w:val="en-US"/>
        </w:rPr>
        <w:t>, international state and non-state actors</w:t>
      </w:r>
    </w:p>
    <w:p w:rsidR="00C11AB4" w:rsidRPr="00C01CFE" w:rsidRDefault="002231D6" w:rsidP="0059111D">
      <w:pPr>
        <w:pStyle w:val="ListParagraph"/>
        <w:numPr>
          <w:ilvl w:val="0"/>
          <w:numId w:val="1"/>
        </w:numPr>
        <w:spacing w:before="120" w:after="0"/>
        <w:contextualSpacing w:val="0"/>
        <w:jc w:val="both"/>
        <w:rPr>
          <w:sz w:val="28"/>
          <w:szCs w:val="28"/>
        </w:rPr>
      </w:pPr>
      <w:r w:rsidRPr="00C01CFE">
        <w:rPr>
          <w:sz w:val="28"/>
          <w:szCs w:val="28"/>
        </w:rPr>
        <w:t>Watch the situation with media freedom</w:t>
      </w:r>
      <w:r w:rsidR="00B456D3" w:rsidRPr="00C01CFE">
        <w:rPr>
          <w:sz w:val="28"/>
          <w:szCs w:val="28"/>
        </w:rPr>
        <w:t xml:space="preserve"> and freedom of expression</w:t>
      </w:r>
      <w:r w:rsidRPr="00C01CFE">
        <w:rPr>
          <w:sz w:val="28"/>
          <w:szCs w:val="28"/>
        </w:rPr>
        <w:t xml:space="preserve"> in Russia closely</w:t>
      </w:r>
      <w:r w:rsidR="004A17FC" w:rsidRPr="00C01CFE">
        <w:rPr>
          <w:sz w:val="28"/>
          <w:szCs w:val="28"/>
        </w:rPr>
        <w:t>.</w:t>
      </w:r>
    </w:p>
    <w:p w:rsidR="00F332E1" w:rsidRPr="00C01CFE" w:rsidRDefault="00C11AB4" w:rsidP="0059111D">
      <w:pPr>
        <w:pStyle w:val="ListParagraph"/>
        <w:numPr>
          <w:ilvl w:val="0"/>
          <w:numId w:val="1"/>
        </w:numPr>
        <w:spacing w:before="120" w:after="0"/>
        <w:contextualSpacing w:val="0"/>
        <w:jc w:val="both"/>
        <w:rPr>
          <w:sz w:val="28"/>
          <w:szCs w:val="28"/>
        </w:rPr>
      </w:pPr>
      <w:r w:rsidRPr="00C01CFE">
        <w:rPr>
          <w:sz w:val="28"/>
          <w:szCs w:val="28"/>
        </w:rPr>
        <w:t xml:space="preserve">Make </w:t>
      </w:r>
      <w:r w:rsidR="00F34377">
        <w:rPr>
          <w:sz w:val="28"/>
          <w:szCs w:val="28"/>
        </w:rPr>
        <w:t xml:space="preserve">the </w:t>
      </w:r>
      <w:r w:rsidRPr="00C01CFE">
        <w:rPr>
          <w:sz w:val="28"/>
          <w:szCs w:val="28"/>
        </w:rPr>
        <w:t xml:space="preserve">violation of press freedom and freedom of expression </w:t>
      </w:r>
      <w:r w:rsidR="004A17FC" w:rsidRPr="00C01CFE">
        <w:rPr>
          <w:sz w:val="28"/>
          <w:szCs w:val="28"/>
        </w:rPr>
        <w:t xml:space="preserve">as well as other fundamental freedoms </w:t>
      </w:r>
      <w:r w:rsidRPr="00C01CFE">
        <w:rPr>
          <w:sz w:val="28"/>
          <w:szCs w:val="28"/>
        </w:rPr>
        <w:t xml:space="preserve">a </w:t>
      </w:r>
      <w:r w:rsidR="004A17FC" w:rsidRPr="00C01CFE">
        <w:rPr>
          <w:sz w:val="28"/>
          <w:szCs w:val="28"/>
        </w:rPr>
        <w:t xml:space="preserve">prominent </w:t>
      </w:r>
      <w:r w:rsidRPr="00C01CFE">
        <w:rPr>
          <w:sz w:val="28"/>
          <w:szCs w:val="28"/>
        </w:rPr>
        <w:t>part of the dialogue with Russia</w:t>
      </w:r>
      <w:r w:rsidR="002231D6" w:rsidRPr="00C01CFE">
        <w:rPr>
          <w:sz w:val="28"/>
          <w:szCs w:val="28"/>
        </w:rPr>
        <w:t>.</w:t>
      </w:r>
    </w:p>
    <w:p w:rsidR="00310C6E" w:rsidRPr="009660FD" w:rsidRDefault="004A17FC" w:rsidP="0059111D">
      <w:pPr>
        <w:pStyle w:val="ListParagraph"/>
        <w:numPr>
          <w:ilvl w:val="0"/>
          <w:numId w:val="1"/>
        </w:numPr>
        <w:spacing w:before="120" w:after="0"/>
        <w:contextualSpacing w:val="0"/>
        <w:jc w:val="both"/>
        <w:rPr>
          <w:sz w:val="28"/>
          <w:szCs w:val="28"/>
        </w:rPr>
      </w:pPr>
      <w:r w:rsidRPr="00C01CFE">
        <w:rPr>
          <w:sz w:val="28"/>
          <w:szCs w:val="28"/>
        </w:rPr>
        <w:t xml:space="preserve">Support </w:t>
      </w:r>
      <w:r w:rsidR="00F34377">
        <w:rPr>
          <w:sz w:val="28"/>
          <w:szCs w:val="28"/>
        </w:rPr>
        <w:t xml:space="preserve">the </w:t>
      </w:r>
      <w:r w:rsidRPr="009660FD">
        <w:rPr>
          <w:sz w:val="28"/>
          <w:szCs w:val="28"/>
        </w:rPr>
        <w:t>Russian media community in terms of capacity building and personal emergency situations associated with professional duties.</w:t>
      </w:r>
    </w:p>
    <w:p w:rsidR="004A17FC" w:rsidRPr="009660FD" w:rsidRDefault="004A17FC" w:rsidP="0059111D">
      <w:pPr>
        <w:pStyle w:val="ListParagraph"/>
        <w:numPr>
          <w:ilvl w:val="0"/>
          <w:numId w:val="1"/>
        </w:numPr>
        <w:spacing w:before="120" w:after="0"/>
        <w:contextualSpacing w:val="0"/>
        <w:jc w:val="both"/>
        <w:rPr>
          <w:sz w:val="28"/>
          <w:szCs w:val="28"/>
        </w:rPr>
      </w:pPr>
      <w:r w:rsidRPr="009660FD">
        <w:rPr>
          <w:sz w:val="28"/>
          <w:szCs w:val="28"/>
        </w:rPr>
        <w:t>Share best practices of journalistic work on diversity coverage and inclusion in the newsrooms.</w:t>
      </w:r>
    </w:p>
    <w:p w:rsidR="002231D6" w:rsidRPr="009660FD" w:rsidRDefault="002231D6" w:rsidP="00F332E1">
      <w:pPr>
        <w:spacing w:before="120" w:after="0"/>
        <w:jc w:val="both"/>
        <w:rPr>
          <w:sz w:val="28"/>
          <w:szCs w:val="28"/>
          <w:lang w:val="en-US"/>
        </w:rPr>
      </w:pPr>
    </w:p>
    <w:p w:rsidR="002013F7" w:rsidRPr="009660FD" w:rsidRDefault="002013F7" w:rsidP="002013F7">
      <w:pPr>
        <w:spacing w:before="120" w:after="0"/>
        <w:jc w:val="right"/>
        <w:rPr>
          <w:sz w:val="28"/>
          <w:szCs w:val="28"/>
          <w:lang w:val="en-US"/>
        </w:rPr>
      </w:pPr>
      <w:r w:rsidRPr="009660FD">
        <w:rPr>
          <w:sz w:val="28"/>
          <w:szCs w:val="28"/>
          <w:lang w:val="en-US"/>
        </w:rPr>
        <w:t>Anna Sevortian</w:t>
      </w:r>
    </w:p>
    <w:p w:rsidR="002013F7" w:rsidRPr="009660FD" w:rsidRDefault="002013F7" w:rsidP="002013F7">
      <w:pPr>
        <w:spacing w:before="120" w:after="0"/>
        <w:jc w:val="right"/>
        <w:rPr>
          <w:sz w:val="28"/>
          <w:szCs w:val="28"/>
          <w:lang w:val="en-US"/>
        </w:rPr>
      </w:pPr>
      <w:r w:rsidRPr="009660FD">
        <w:rPr>
          <w:sz w:val="28"/>
          <w:szCs w:val="28"/>
          <w:lang w:val="en-US"/>
        </w:rPr>
        <w:t>Independent consultant</w:t>
      </w:r>
    </w:p>
    <w:p w:rsidR="00F31FF8" w:rsidRPr="009660FD" w:rsidRDefault="00F31FF8" w:rsidP="002013F7">
      <w:pPr>
        <w:spacing w:before="120" w:after="0"/>
        <w:jc w:val="right"/>
        <w:rPr>
          <w:sz w:val="28"/>
          <w:szCs w:val="28"/>
          <w:lang w:val="en-US"/>
        </w:rPr>
      </w:pPr>
    </w:p>
    <w:p w:rsidR="002013F7" w:rsidRPr="009660FD" w:rsidRDefault="004A17FC" w:rsidP="002013F7">
      <w:pPr>
        <w:spacing w:before="120" w:after="0"/>
        <w:jc w:val="right"/>
        <w:rPr>
          <w:sz w:val="28"/>
          <w:szCs w:val="28"/>
          <w:lang w:val="en-US"/>
        </w:rPr>
      </w:pPr>
      <w:r w:rsidRPr="009660FD">
        <w:rPr>
          <w:sz w:val="28"/>
          <w:szCs w:val="28"/>
          <w:lang w:val="en-US"/>
        </w:rPr>
        <w:t>29</w:t>
      </w:r>
      <w:r w:rsidR="002013F7" w:rsidRPr="009660FD">
        <w:rPr>
          <w:sz w:val="28"/>
          <w:szCs w:val="28"/>
          <w:lang w:val="en-US"/>
        </w:rPr>
        <w:t xml:space="preserve"> December 2013</w:t>
      </w:r>
    </w:p>
    <w:p w:rsidR="002013F7" w:rsidRPr="009660FD" w:rsidRDefault="002013F7" w:rsidP="002013F7">
      <w:pPr>
        <w:spacing w:before="120" w:after="0"/>
        <w:jc w:val="right"/>
        <w:rPr>
          <w:sz w:val="28"/>
          <w:szCs w:val="28"/>
          <w:lang w:val="en-US"/>
        </w:rPr>
      </w:pPr>
      <w:r w:rsidRPr="009660FD">
        <w:rPr>
          <w:sz w:val="28"/>
          <w:szCs w:val="28"/>
          <w:lang w:val="en-US"/>
        </w:rPr>
        <w:t>====</w:t>
      </w:r>
    </w:p>
    <w:sectPr w:rsidR="002013F7" w:rsidRPr="009660FD" w:rsidSect="00B01360">
      <w:footerReference w:type="default" r:id="rId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FE" w:rsidRDefault="007D46FE" w:rsidP="00091DC9">
      <w:pPr>
        <w:spacing w:after="0" w:line="240" w:lineRule="auto"/>
      </w:pPr>
      <w:r>
        <w:separator/>
      </w:r>
    </w:p>
  </w:endnote>
  <w:endnote w:type="continuationSeparator" w:id="0">
    <w:p w:rsidR="007D46FE" w:rsidRDefault="007D46FE" w:rsidP="0009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28601"/>
      <w:docPartObj>
        <w:docPartGallery w:val="Page Numbers (Bottom of Page)"/>
        <w:docPartUnique/>
      </w:docPartObj>
    </w:sdtPr>
    <w:sdtEndPr>
      <w:rPr>
        <w:noProof/>
      </w:rPr>
    </w:sdtEndPr>
    <w:sdtContent>
      <w:p w:rsidR="00FB3A2F" w:rsidRDefault="002A28AE">
        <w:pPr>
          <w:pStyle w:val="Footer"/>
          <w:jc w:val="right"/>
        </w:pPr>
        <w:r>
          <w:fldChar w:fldCharType="begin"/>
        </w:r>
        <w:r w:rsidR="00FB3A2F">
          <w:instrText xml:space="preserve"> PAGE   \* MERGEFORMAT </w:instrText>
        </w:r>
        <w:r>
          <w:fldChar w:fldCharType="separate"/>
        </w:r>
        <w:r w:rsidR="00254E8D">
          <w:rPr>
            <w:noProof/>
          </w:rPr>
          <w:t>1</w:t>
        </w:r>
        <w:r>
          <w:rPr>
            <w:noProof/>
          </w:rPr>
          <w:fldChar w:fldCharType="end"/>
        </w:r>
      </w:p>
    </w:sdtContent>
  </w:sdt>
  <w:p w:rsidR="00FB3A2F" w:rsidRDefault="00FB3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FE" w:rsidRDefault="007D46FE" w:rsidP="00091DC9">
      <w:pPr>
        <w:spacing w:after="0" w:line="240" w:lineRule="auto"/>
      </w:pPr>
      <w:r>
        <w:separator/>
      </w:r>
    </w:p>
  </w:footnote>
  <w:footnote w:type="continuationSeparator" w:id="0">
    <w:p w:rsidR="007D46FE" w:rsidRDefault="007D46FE" w:rsidP="00091DC9">
      <w:pPr>
        <w:spacing w:after="0" w:line="240" w:lineRule="auto"/>
      </w:pPr>
      <w:r>
        <w:continuationSeparator/>
      </w:r>
    </w:p>
  </w:footnote>
  <w:footnote w:id="1">
    <w:p w:rsidR="00FB3A2F" w:rsidRPr="00A36FC9" w:rsidRDefault="00FB3A2F" w:rsidP="005F5092">
      <w:pPr>
        <w:pStyle w:val="FootnoteText"/>
        <w:rPr>
          <w:lang w:val="en-US"/>
        </w:rPr>
      </w:pPr>
      <w:r>
        <w:rPr>
          <w:rStyle w:val="FootnoteReference"/>
        </w:rPr>
        <w:footnoteRef/>
      </w:r>
      <w:r w:rsidRPr="00A36FC9">
        <w:rPr>
          <w:lang w:val="en-US"/>
        </w:rPr>
        <w:t xml:space="preserve"> See Wikipedia entry for general reference </w:t>
      </w:r>
      <w:r w:rsidR="002A28AE">
        <w:rPr>
          <w:lang w:val="en-US"/>
        </w:rPr>
        <w:fldChar w:fldCharType="begin"/>
      </w:r>
      <w:r w:rsidR="00D45B75" w:rsidRPr="00D45B75">
        <w:rPr>
          <w:lang w:val="en-US"/>
        </w:rPr>
        <w:instrText>http://en.wikipedia.org/wiki/Dagestan)</w:instrText>
      </w:r>
      <w:r w:rsidR="00D45B75" w:rsidRPr="00D45B75">
        <w:rPr>
          <w:vertAlign w:val="superscript"/>
          <w:lang w:val="en-US"/>
        </w:rPr>
        <w:footnoteRef/>
      </w:r>
      <w:r w:rsidR="00D45B75">
        <w:rPr>
          <w:lang w:val="en-US"/>
        </w:rPr>
        <w:instrText xml:space="preserve">" </w:instrText>
      </w:r>
      <w:r w:rsidR="002A28AE">
        <w:rPr>
          <w:lang w:val="en-US"/>
        </w:rPr>
        <w:fldChar w:fldCharType="separate"/>
      </w:r>
      <w:r w:rsidR="00D45B75" w:rsidRPr="00D45B75">
        <w:rPr>
          <w:rStyle w:val="Hyperlink"/>
          <w:lang w:val="en-US"/>
        </w:rPr>
        <w:t>http://en.wikipedia.org/wiki/Dagestan)</w:t>
      </w:r>
      <w:r w:rsidR="00D45B75" w:rsidRPr="00D45B75">
        <w:rPr>
          <w:rStyle w:val="Hyperlink"/>
          <w:vertAlign w:val="superscript"/>
          <w:lang w:val="en-US"/>
        </w:rPr>
        <w:footnoteRef/>
      </w:r>
      <w:r w:rsidR="002A28AE">
        <w:rPr>
          <w:lang w:val="en-US"/>
        </w:rPr>
        <w:fldChar w:fldCharType="end"/>
      </w:r>
    </w:p>
  </w:footnote>
  <w:footnote w:id="2">
    <w:p w:rsidR="00FB3A2F" w:rsidRPr="00496CC7" w:rsidRDefault="00FB3A2F" w:rsidP="005F5092">
      <w:pPr>
        <w:pStyle w:val="FootnoteText"/>
        <w:rPr>
          <w:lang w:val="en-US"/>
        </w:rPr>
      </w:pPr>
      <w:r>
        <w:rPr>
          <w:rStyle w:val="FootnoteReference"/>
        </w:rPr>
        <w:footnoteRef/>
      </w:r>
      <w:r w:rsidRPr="00496CC7">
        <w:rPr>
          <w:lang w:val="en-US"/>
        </w:rPr>
        <w:t xml:space="preserve"> </w:t>
      </w:r>
      <w:r>
        <w:rPr>
          <w:lang w:val="en-US"/>
        </w:rPr>
        <w:t>This report only covers Russian-speaking media outlets.</w:t>
      </w:r>
    </w:p>
  </w:footnote>
  <w:footnote w:id="3">
    <w:p w:rsidR="00FB3A2F" w:rsidRPr="00127499" w:rsidRDefault="00FB3A2F" w:rsidP="005F5092">
      <w:pPr>
        <w:spacing w:after="0" w:line="240" w:lineRule="auto"/>
        <w:jc w:val="both"/>
        <w:rPr>
          <w:lang w:val="en-US"/>
        </w:rPr>
      </w:pPr>
      <w:r>
        <w:rPr>
          <w:rStyle w:val="FootnoteReference"/>
        </w:rPr>
        <w:footnoteRef/>
      </w:r>
      <w:r w:rsidRPr="00127499">
        <w:rPr>
          <w:lang w:val="en-US"/>
        </w:rPr>
        <w:t xml:space="preserve"> </w:t>
      </w:r>
      <w:hyperlink r:id="rId1" w:history="1">
        <w:r w:rsidRPr="00127499">
          <w:rPr>
            <w:rStyle w:val="Hyperlink"/>
            <w:rFonts w:asciiTheme="minorHAnsi" w:hAnsiTheme="minorHAnsi"/>
            <w:sz w:val="20"/>
            <w:szCs w:val="20"/>
            <w:lang w:val="en-US"/>
          </w:rPr>
          <w:t>http://www.etnosmi.ru/</w:t>
        </w:r>
      </w:hyperlink>
    </w:p>
  </w:footnote>
  <w:footnote w:id="4">
    <w:p w:rsidR="00FB3A2F" w:rsidRPr="003D50B0" w:rsidRDefault="00FB3A2F" w:rsidP="005F5092">
      <w:pPr>
        <w:pStyle w:val="FootnoteText"/>
        <w:rPr>
          <w:lang w:val="en-US"/>
        </w:rPr>
      </w:pPr>
      <w:r>
        <w:rPr>
          <w:rStyle w:val="FootnoteReference"/>
        </w:rPr>
        <w:footnoteRef/>
      </w:r>
      <w:r w:rsidRPr="003D50B0">
        <w:rPr>
          <w:lang w:val="en-US"/>
        </w:rPr>
        <w:t xml:space="preserve"> </w:t>
      </w:r>
      <w:hyperlink r:id="rId2" w:history="1">
        <w:r w:rsidRPr="003D50B0">
          <w:rPr>
            <w:rStyle w:val="Hyperlink"/>
            <w:rFonts w:asciiTheme="minorHAnsi" w:hAnsiTheme="minorHAnsi"/>
            <w:lang w:val="en-US"/>
          </w:rPr>
          <w:t>http</w:t>
        </w:r>
        <w:r w:rsidRPr="00D806A8">
          <w:rPr>
            <w:rStyle w:val="Hyperlink"/>
            <w:rFonts w:asciiTheme="minorHAnsi" w:hAnsiTheme="minorHAnsi"/>
            <w:lang w:val="en-US"/>
          </w:rPr>
          <w:t>://</w:t>
        </w:r>
        <w:r w:rsidRPr="003D50B0">
          <w:rPr>
            <w:rStyle w:val="Hyperlink"/>
            <w:rFonts w:asciiTheme="minorHAnsi" w:hAnsiTheme="minorHAnsi"/>
            <w:lang w:val="en-US"/>
          </w:rPr>
          <w:t>www</w:t>
        </w:r>
        <w:r w:rsidRPr="00D806A8">
          <w:rPr>
            <w:rStyle w:val="Hyperlink"/>
            <w:rFonts w:asciiTheme="minorHAnsi" w:hAnsiTheme="minorHAnsi"/>
            <w:lang w:val="en-US"/>
          </w:rPr>
          <w:t>.</w:t>
        </w:r>
        <w:r w:rsidRPr="003D50B0">
          <w:rPr>
            <w:rStyle w:val="Hyperlink"/>
            <w:rFonts w:asciiTheme="minorHAnsi" w:hAnsiTheme="minorHAnsi"/>
            <w:lang w:val="en-US"/>
          </w:rPr>
          <w:t>riadagestan</w:t>
        </w:r>
        <w:r w:rsidRPr="00D806A8">
          <w:rPr>
            <w:rStyle w:val="Hyperlink"/>
            <w:rFonts w:asciiTheme="minorHAnsi" w:hAnsiTheme="minorHAnsi"/>
            <w:lang w:val="en-US"/>
          </w:rPr>
          <w:t>.</w:t>
        </w:r>
        <w:r w:rsidRPr="003D50B0">
          <w:rPr>
            <w:rStyle w:val="Hyperlink"/>
            <w:rFonts w:asciiTheme="minorHAnsi" w:hAnsiTheme="minorHAnsi"/>
            <w:lang w:val="en-US"/>
          </w:rPr>
          <w:t>ru</w:t>
        </w:r>
        <w:r w:rsidRPr="00D806A8">
          <w:rPr>
            <w:rStyle w:val="Hyperlink"/>
            <w:rFonts w:asciiTheme="minorHAnsi" w:hAnsiTheme="minorHAnsi"/>
            <w:lang w:val="en-US"/>
          </w:rPr>
          <w:t>/</w:t>
        </w:r>
        <w:r w:rsidRPr="003D50B0">
          <w:rPr>
            <w:rStyle w:val="Hyperlink"/>
            <w:rFonts w:asciiTheme="minorHAnsi" w:hAnsiTheme="minorHAnsi"/>
            <w:lang w:val="en-US"/>
          </w:rPr>
          <w:t>news</w:t>
        </w:r>
        <w:r w:rsidRPr="00D806A8">
          <w:rPr>
            <w:rStyle w:val="Hyperlink"/>
            <w:rFonts w:asciiTheme="minorHAnsi" w:hAnsiTheme="minorHAnsi"/>
            <w:lang w:val="en-US"/>
          </w:rPr>
          <w:t>/</w:t>
        </w:r>
        <w:r w:rsidRPr="003D50B0">
          <w:rPr>
            <w:rStyle w:val="Hyperlink"/>
            <w:rFonts w:asciiTheme="minorHAnsi" w:hAnsiTheme="minorHAnsi"/>
            <w:lang w:val="en-US"/>
          </w:rPr>
          <w:t>president</w:t>
        </w:r>
        <w:r w:rsidRPr="00D806A8">
          <w:rPr>
            <w:rStyle w:val="Hyperlink"/>
            <w:rFonts w:asciiTheme="minorHAnsi" w:hAnsiTheme="minorHAnsi"/>
            <w:lang w:val="en-US"/>
          </w:rPr>
          <w:t>/</w:t>
        </w:r>
        <w:r w:rsidRPr="003D50B0">
          <w:rPr>
            <w:rStyle w:val="Hyperlink"/>
            <w:rFonts w:asciiTheme="minorHAnsi" w:hAnsiTheme="minorHAnsi"/>
            <w:lang w:val="en-US"/>
          </w:rPr>
          <w:t>ramazan</w:t>
        </w:r>
        <w:r w:rsidRPr="00D806A8">
          <w:rPr>
            <w:rStyle w:val="Hyperlink"/>
            <w:rFonts w:asciiTheme="minorHAnsi" w:hAnsiTheme="minorHAnsi"/>
            <w:lang w:val="en-US"/>
          </w:rPr>
          <w:t>_</w:t>
        </w:r>
        <w:r w:rsidRPr="003D50B0">
          <w:rPr>
            <w:rStyle w:val="Hyperlink"/>
            <w:rFonts w:asciiTheme="minorHAnsi" w:hAnsiTheme="minorHAnsi"/>
            <w:lang w:val="en-US"/>
          </w:rPr>
          <w:t>abdulatipov</w:t>
        </w:r>
        <w:r w:rsidRPr="00D806A8">
          <w:rPr>
            <w:rStyle w:val="Hyperlink"/>
            <w:rFonts w:asciiTheme="minorHAnsi" w:hAnsiTheme="minorHAnsi"/>
            <w:lang w:val="en-US"/>
          </w:rPr>
          <w:t>_</w:t>
        </w:r>
        <w:r w:rsidRPr="003D50B0">
          <w:rPr>
            <w:rStyle w:val="Hyperlink"/>
            <w:rFonts w:asciiTheme="minorHAnsi" w:hAnsiTheme="minorHAnsi"/>
            <w:lang w:val="en-US"/>
          </w:rPr>
          <w:t>zadacha</w:t>
        </w:r>
        <w:r w:rsidRPr="00D806A8">
          <w:rPr>
            <w:rStyle w:val="Hyperlink"/>
            <w:rFonts w:asciiTheme="minorHAnsi" w:hAnsiTheme="minorHAnsi"/>
            <w:lang w:val="en-US"/>
          </w:rPr>
          <w:t>_</w:t>
        </w:r>
        <w:r w:rsidRPr="003D50B0">
          <w:rPr>
            <w:rStyle w:val="Hyperlink"/>
            <w:rFonts w:asciiTheme="minorHAnsi" w:hAnsiTheme="minorHAnsi"/>
            <w:lang w:val="en-US"/>
          </w:rPr>
          <w:t>smi</w:t>
        </w:r>
        <w:r w:rsidRPr="00D806A8">
          <w:rPr>
            <w:rStyle w:val="Hyperlink"/>
            <w:rFonts w:asciiTheme="minorHAnsi" w:hAnsiTheme="minorHAnsi"/>
            <w:lang w:val="en-US"/>
          </w:rPr>
          <w:t>_</w:t>
        </w:r>
        <w:r w:rsidRPr="003D50B0">
          <w:rPr>
            <w:rStyle w:val="Hyperlink"/>
            <w:rFonts w:asciiTheme="minorHAnsi" w:hAnsiTheme="minorHAnsi"/>
            <w:lang w:val="en-US"/>
          </w:rPr>
          <w:t>idti</w:t>
        </w:r>
        <w:r w:rsidRPr="00D806A8">
          <w:rPr>
            <w:rStyle w:val="Hyperlink"/>
            <w:rFonts w:asciiTheme="minorHAnsi" w:hAnsiTheme="minorHAnsi"/>
            <w:lang w:val="en-US"/>
          </w:rPr>
          <w:t>_</w:t>
        </w:r>
        <w:r w:rsidRPr="003D50B0">
          <w:rPr>
            <w:rStyle w:val="Hyperlink"/>
            <w:rFonts w:asciiTheme="minorHAnsi" w:hAnsiTheme="minorHAnsi"/>
            <w:lang w:val="en-US"/>
          </w:rPr>
          <w:t>vperedi</w:t>
        </w:r>
        <w:r w:rsidRPr="00D806A8">
          <w:rPr>
            <w:rStyle w:val="Hyperlink"/>
            <w:rFonts w:asciiTheme="minorHAnsi" w:hAnsiTheme="minorHAnsi"/>
            <w:lang w:val="en-US"/>
          </w:rPr>
          <w:t>_</w:t>
        </w:r>
        <w:r w:rsidRPr="003D50B0">
          <w:rPr>
            <w:rStyle w:val="Hyperlink"/>
            <w:rFonts w:asciiTheme="minorHAnsi" w:hAnsiTheme="minorHAnsi"/>
            <w:lang w:val="en-US"/>
          </w:rPr>
          <w:t>prosveshchat</w:t>
        </w:r>
        <w:r w:rsidRPr="00D806A8">
          <w:rPr>
            <w:rStyle w:val="Hyperlink"/>
            <w:rFonts w:asciiTheme="minorHAnsi" w:hAnsiTheme="minorHAnsi"/>
            <w:lang w:val="en-US"/>
          </w:rPr>
          <w:t>/</w:t>
        </w:r>
      </w:hyperlink>
    </w:p>
  </w:footnote>
  <w:footnote w:id="5">
    <w:p w:rsidR="00FB3A2F" w:rsidRPr="00971A14" w:rsidRDefault="00FB3A2F" w:rsidP="005F5092">
      <w:pPr>
        <w:pStyle w:val="FootnoteText"/>
        <w:rPr>
          <w:lang w:val="en-US"/>
        </w:rPr>
      </w:pPr>
      <w:r>
        <w:rPr>
          <w:rStyle w:val="FootnoteReference"/>
        </w:rPr>
        <w:footnoteRef/>
      </w:r>
      <w:r w:rsidRPr="00F56918">
        <w:rPr>
          <w:lang w:val="en-US"/>
        </w:rPr>
        <w:t xml:space="preserve"> </w:t>
      </w:r>
      <w:r>
        <w:rPr>
          <w:lang w:val="en-US"/>
        </w:rPr>
        <w:t>See, Glasnost Defense Foundation map,</w:t>
      </w:r>
      <w:r w:rsidRPr="00971A14">
        <w:rPr>
          <w:lang w:val="en-US"/>
        </w:rPr>
        <w:t xml:space="preserve"> </w:t>
      </w:r>
      <w:hyperlink r:id="rId3" w:history="1">
        <w:r w:rsidRPr="00971A14">
          <w:rPr>
            <w:color w:val="0000FF"/>
            <w:u w:val="single"/>
            <w:lang w:val="en-US"/>
          </w:rPr>
          <w:t>http://www.gdf.ru/map/</w:t>
        </w:r>
      </w:hyperlink>
    </w:p>
  </w:footnote>
  <w:footnote w:id="6">
    <w:p w:rsidR="00FB3A2F" w:rsidRPr="00F56918" w:rsidRDefault="00FB3A2F" w:rsidP="005F5092">
      <w:pPr>
        <w:pStyle w:val="FootnoteText"/>
        <w:rPr>
          <w:lang w:val="en-US"/>
        </w:rPr>
      </w:pPr>
      <w:r w:rsidRPr="00971A14">
        <w:rPr>
          <w:rStyle w:val="FootnoteReference"/>
        </w:rPr>
        <w:footnoteRef/>
      </w:r>
      <w:r w:rsidRPr="00971A14">
        <w:rPr>
          <w:lang w:val="en-US"/>
        </w:rPr>
        <w:t xml:space="preserve"> See </w:t>
      </w:r>
      <w:hyperlink r:id="rId4" w:history="1">
        <w:r w:rsidRPr="00971A14">
          <w:rPr>
            <w:color w:val="0000FF"/>
            <w:u w:val="single"/>
            <w:lang w:val="en-US"/>
          </w:rPr>
          <w:t>http://www.hrw.org/news/2013/07/09/russia-journalist-killed</w:t>
        </w:r>
      </w:hyperlink>
    </w:p>
  </w:footnote>
  <w:footnote w:id="7">
    <w:p w:rsidR="00FB3A2F" w:rsidRPr="00B30E9E" w:rsidRDefault="00FB3A2F" w:rsidP="005F5092">
      <w:pPr>
        <w:spacing w:after="0" w:line="240" w:lineRule="auto"/>
        <w:jc w:val="both"/>
        <w:rPr>
          <w:lang w:val="en-US"/>
        </w:rPr>
      </w:pPr>
      <w:r>
        <w:rPr>
          <w:rStyle w:val="FootnoteReference"/>
        </w:rPr>
        <w:footnoteRef/>
      </w:r>
      <w:r w:rsidRPr="00B30E9E">
        <w:rPr>
          <w:lang w:val="en-US"/>
        </w:rPr>
        <w:t xml:space="preserve"> </w:t>
      </w:r>
      <w:r w:rsidRPr="00B30E9E">
        <w:rPr>
          <w:sz w:val="20"/>
          <w:szCs w:val="20"/>
          <w:lang w:val="en-US"/>
        </w:rPr>
        <w:t xml:space="preserve">After the breakdown of the USSR the borderline of what was formerly Soviet republics of Dagestan and Azerbaijan became state border and these two villages formally got temporary status of Russian enclaves in Azerbaijan. </w:t>
      </w:r>
      <w:r w:rsidRPr="000134F7">
        <w:rPr>
          <w:sz w:val="20"/>
          <w:szCs w:val="20"/>
          <w:lang w:val="en-US"/>
        </w:rPr>
        <w:t>Under</w:t>
      </w:r>
      <w:r w:rsidRPr="00B30E9E">
        <w:rPr>
          <w:sz w:val="20"/>
          <w:szCs w:val="20"/>
          <w:lang w:val="en-US"/>
        </w:rPr>
        <w:t xml:space="preserve"> </w:t>
      </w:r>
      <w:r w:rsidRPr="000134F7">
        <w:rPr>
          <w:sz w:val="20"/>
          <w:szCs w:val="20"/>
          <w:lang w:val="en-US"/>
        </w:rPr>
        <w:t>state</w:t>
      </w:r>
      <w:r w:rsidRPr="00B30E9E">
        <w:rPr>
          <w:sz w:val="20"/>
          <w:szCs w:val="20"/>
          <w:lang w:val="en-US"/>
        </w:rPr>
        <w:t xml:space="preserve"> </w:t>
      </w:r>
      <w:r w:rsidRPr="000134F7">
        <w:rPr>
          <w:sz w:val="20"/>
          <w:szCs w:val="20"/>
          <w:lang w:val="en-US"/>
        </w:rPr>
        <w:t>agreements</w:t>
      </w:r>
      <w:r w:rsidRPr="00B30E9E">
        <w:rPr>
          <w:sz w:val="20"/>
          <w:szCs w:val="20"/>
          <w:lang w:val="en-US"/>
        </w:rPr>
        <w:t xml:space="preserve">, </w:t>
      </w:r>
      <w:r w:rsidRPr="000134F7">
        <w:rPr>
          <w:sz w:val="20"/>
          <w:szCs w:val="20"/>
          <w:lang w:val="en-US"/>
        </w:rPr>
        <w:t>this</w:t>
      </w:r>
      <w:r w:rsidRPr="00B30E9E">
        <w:rPr>
          <w:sz w:val="20"/>
          <w:szCs w:val="20"/>
          <w:lang w:val="en-US"/>
        </w:rPr>
        <w:t xml:space="preserve"> </w:t>
      </w:r>
      <w:r w:rsidRPr="000134F7">
        <w:rPr>
          <w:sz w:val="20"/>
          <w:szCs w:val="20"/>
          <w:lang w:val="en-US"/>
        </w:rPr>
        <w:t>issue</w:t>
      </w:r>
      <w:r w:rsidRPr="00B30E9E">
        <w:rPr>
          <w:sz w:val="20"/>
          <w:szCs w:val="20"/>
          <w:lang w:val="en-US"/>
        </w:rPr>
        <w:t xml:space="preserve"> </w:t>
      </w:r>
      <w:r w:rsidRPr="000134F7">
        <w:rPr>
          <w:sz w:val="20"/>
          <w:szCs w:val="20"/>
          <w:lang w:val="en-US"/>
        </w:rPr>
        <w:t>should</w:t>
      </w:r>
      <w:r w:rsidRPr="00B30E9E">
        <w:rPr>
          <w:sz w:val="20"/>
          <w:szCs w:val="20"/>
          <w:lang w:val="en-US"/>
        </w:rPr>
        <w:t xml:space="preserve"> </w:t>
      </w:r>
      <w:r w:rsidRPr="000134F7">
        <w:rPr>
          <w:sz w:val="20"/>
          <w:szCs w:val="20"/>
          <w:lang w:val="en-US"/>
        </w:rPr>
        <w:t>have</w:t>
      </w:r>
      <w:r w:rsidRPr="00B30E9E">
        <w:rPr>
          <w:sz w:val="20"/>
          <w:szCs w:val="20"/>
          <w:lang w:val="en-US"/>
        </w:rPr>
        <w:t xml:space="preserve"> </w:t>
      </w:r>
      <w:r w:rsidRPr="000134F7">
        <w:rPr>
          <w:sz w:val="20"/>
          <w:szCs w:val="20"/>
          <w:lang w:val="en-US"/>
        </w:rPr>
        <w:t>been</w:t>
      </w:r>
      <w:r w:rsidRPr="00B30E9E">
        <w:rPr>
          <w:sz w:val="20"/>
          <w:szCs w:val="20"/>
          <w:lang w:val="en-US"/>
        </w:rPr>
        <w:t xml:space="preserve"> </w:t>
      </w:r>
      <w:r w:rsidRPr="000134F7">
        <w:rPr>
          <w:sz w:val="20"/>
          <w:szCs w:val="20"/>
          <w:lang w:val="en-US"/>
        </w:rPr>
        <w:t>resolved</w:t>
      </w:r>
      <w:r w:rsidRPr="00B30E9E">
        <w:rPr>
          <w:sz w:val="20"/>
          <w:szCs w:val="20"/>
          <w:lang w:val="en-US"/>
        </w:rPr>
        <w:t xml:space="preserve"> </w:t>
      </w:r>
      <w:r w:rsidRPr="000134F7">
        <w:rPr>
          <w:sz w:val="20"/>
          <w:szCs w:val="20"/>
          <w:lang w:val="en-US"/>
        </w:rPr>
        <w:t>by</w:t>
      </w:r>
      <w:r w:rsidRPr="00B30E9E">
        <w:rPr>
          <w:sz w:val="20"/>
          <w:szCs w:val="20"/>
          <w:lang w:val="en-US"/>
        </w:rPr>
        <w:t xml:space="preserve"> 2004 </w:t>
      </w:r>
      <w:r w:rsidRPr="000134F7">
        <w:rPr>
          <w:sz w:val="20"/>
          <w:szCs w:val="20"/>
          <w:lang w:val="en-US"/>
        </w:rPr>
        <w:t>and villagers should have been repatriated to Dagestan in 2012. However</w:t>
      </w:r>
      <w:r w:rsidRPr="00B30E9E">
        <w:rPr>
          <w:sz w:val="20"/>
          <w:szCs w:val="20"/>
          <w:lang w:val="en-US"/>
        </w:rPr>
        <w:t xml:space="preserve">, </w:t>
      </w:r>
      <w:r w:rsidRPr="000134F7">
        <w:rPr>
          <w:sz w:val="20"/>
          <w:szCs w:val="20"/>
          <w:lang w:val="en-US"/>
        </w:rPr>
        <w:t>there</w:t>
      </w:r>
      <w:r w:rsidRPr="00B30E9E">
        <w:rPr>
          <w:sz w:val="20"/>
          <w:szCs w:val="20"/>
          <w:lang w:val="en-US"/>
        </w:rPr>
        <w:t xml:space="preserve"> </w:t>
      </w:r>
      <w:r w:rsidRPr="000134F7">
        <w:rPr>
          <w:sz w:val="20"/>
          <w:szCs w:val="20"/>
          <w:lang w:val="en-US"/>
        </w:rPr>
        <w:t>has</w:t>
      </w:r>
      <w:r w:rsidRPr="00B30E9E">
        <w:rPr>
          <w:sz w:val="20"/>
          <w:szCs w:val="20"/>
          <w:lang w:val="en-US"/>
        </w:rPr>
        <w:t xml:space="preserve"> </w:t>
      </w:r>
      <w:r w:rsidRPr="000134F7">
        <w:rPr>
          <w:sz w:val="20"/>
          <w:szCs w:val="20"/>
          <w:lang w:val="en-US"/>
        </w:rPr>
        <w:t>been</w:t>
      </w:r>
      <w:r w:rsidRPr="00B30E9E">
        <w:rPr>
          <w:sz w:val="20"/>
          <w:szCs w:val="20"/>
          <w:lang w:val="en-US"/>
        </w:rPr>
        <w:t xml:space="preserve"> </w:t>
      </w:r>
      <w:r w:rsidRPr="000134F7">
        <w:rPr>
          <w:sz w:val="20"/>
          <w:szCs w:val="20"/>
          <w:lang w:val="en-US"/>
        </w:rPr>
        <w:t>little</w:t>
      </w:r>
      <w:r w:rsidRPr="00B30E9E">
        <w:rPr>
          <w:sz w:val="20"/>
          <w:szCs w:val="20"/>
          <w:lang w:val="en-US"/>
        </w:rPr>
        <w:t xml:space="preserve"> </w:t>
      </w:r>
      <w:r w:rsidRPr="000134F7">
        <w:rPr>
          <w:sz w:val="20"/>
          <w:szCs w:val="20"/>
          <w:lang w:val="en-US"/>
        </w:rPr>
        <w:t>progress on this issue</w:t>
      </w:r>
      <w:r w:rsidRPr="00B30E9E">
        <w:rPr>
          <w:sz w:val="20"/>
          <w:szCs w:val="20"/>
          <w:lang w:val="en-US"/>
        </w:rPr>
        <w:t xml:space="preserve">. </w:t>
      </w:r>
      <w:r w:rsidRPr="000134F7">
        <w:rPr>
          <w:sz w:val="20"/>
          <w:szCs w:val="20"/>
          <w:lang w:val="en-US"/>
        </w:rPr>
        <w:t>In</w:t>
      </w:r>
      <w:r w:rsidRPr="00B30E9E">
        <w:rPr>
          <w:sz w:val="20"/>
          <w:szCs w:val="20"/>
          <w:lang w:val="en-US"/>
        </w:rPr>
        <w:t xml:space="preserve"> </w:t>
      </w:r>
      <w:r w:rsidRPr="000134F7">
        <w:rPr>
          <w:sz w:val="20"/>
          <w:szCs w:val="20"/>
          <w:lang w:val="en-US"/>
        </w:rPr>
        <w:t>the</w:t>
      </w:r>
      <w:r w:rsidRPr="00B30E9E">
        <w:rPr>
          <w:sz w:val="20"/>
          <w:szCs w:val="20"/>
          <w:lang w:val="en-US"/>
        </w:rPr>
        <w:t xml:space="preserve"> </w:t>
      </w:r>
      <w:r w:rsidRPr="000134F7">
        <w:rPr>
          <w:sz w:val="20"/>
          <w:szCs w:val="20"/>
          <w:lang w:val="en-US"/>
        </w:rPr>
        <w:t>meantime</w:t>
      </w:r>
      <w:r w:rsidRPr="00B30E9E">
        <w:rPr>
          <w:sz w:val="20"/>
          <w:szCs w:val="20"/>
          <w:lang w:val="en-US"/>
        </w:rPr>
        <w:t xml:space="preserve">, </w:t>
      </w:r>
      <w:r w:rsidRPr="000134F7">
        <w:rPr>
          <w:sz w:val="20"/>
          <w:szCs w:val="20"/>
          <w:lang w:val="en-US"/>
        </w:rPr>
        <w:t>villagers are denied citizens’ rights in Azerbaijan.</w:t>
      </w:r>
    </w:p>
  </w:footnote>
  <w:footnote w:id="8">
    <w:p w:rsidR="00FB3A2F" w:rsidRPr="000228BE" w:rsidRDefault="00FB3A2F" w:rsidP="005F5092">
      <w:pPr>
        <w:pStyle w:val="FootnoteText"/>
        <w:rPr>
          <w:lang w:val="en-US"/>
        </w:rPr>
      </w:pPr>
      <w:r>
        <w:rPr>
          <w:rStyle w:val="FootnoteReference"/>
        </w:rPr>
        <w:footnoteRef/>
      </w:r>
      <w:r>
        <w:rPr>
          <w:lang w:val="en-US"/>
        </w:rPr>
        <w:t xml:space="preserve"> See the “Moscow Times” reporting</w:t>
      </w:r>
      <w:r w:rsidRPr="000228BE">
        <w:rPr>
          <w:lang w:val="en-US"/>
        </w:rPr>
        <w:t xml:space="preserve"> </w:t>
      </w:r>
      <w:hyperlink r:id="rId5" w:history="1">
        <w:r w:rsidRPr="000228BE">
          <w:rPr>
            <w:color w:val="0000FF"/>
            <w:u w:val="single"/>
            <w:lang w:val="en-US"/>
          </w:rPr>
          <w:t>http://www.themoscowtimes.com/olympic_coverage/article/ahead-of-games-dagestan-leader-faces-pressure-to-quell-violence/486230.html</w:t>
        </w:r>
      </w:hyperlink>
    </w:p>
  </w:footnote>
  <w:footnote w:id="9">
    <w:p w:rsidR="00FB3A2F" w:rsidRDefault="00FB3A2F" w:rsidP="005F5092">
      <w:pPr>
        <w:pStyle w:val="FootnoteText"/>
        <w:rPr>
          <w:rFonts w:asciiTheme="minorHAnsi" w:hAnsiTheme="minorHAnsi"/>
          <w:color w:val="42210B"/>
          <w:shd w:val="clear" w:color="auto" w:fill="FFFFFF"/>
          <w:lang w:val="en-US"/>
        </w:rPr>
      </w:pPr>
      <w:r>
        <w:rPr>
          <w:rStyle w:val="FootnoteReference"/>
        </w:rPr>
        <w:footnoteRef/>
      </w:r>
      <w:r w:rsidRPr="009E7FD0">
        <w:rPr>
          <w:rFonts w:asciiTheme="minorHAnsi" w:hAnsiTheme="minorHAnsi"/>
          <w:color w:val="42210B"/>
          <w:shd w:val="clear" w:color="auto" w:fill="FFFFFF"/>
          <w:lang w:val="en-US"/>
        </w:rPr>
        <w:t xml:space="preserve"> “Russia’s North Caucasus region is the center of an Islamist insurgency, which has been most intense in Dagestan. </w:t>
      </w:r>
    </w:p>
    <w:p w:rsidR="00FB3A2F" w:rsidRPr="00D97729" w:rsidRDefault="00FB3A2F" w:rsidP="005F5092">
      <w:pPr>
        <w:pStyle w:val="FootnoteText"/>
        <w:rPr>
          <w:lang w:val="en-US"/>
        </w:rPr>
      </w:pPr>
      <w:r w:rsidRPr="00C065BE">
        <w:rPr>
          <w:rFonts w:asciiTheme="minorHAnsi" w:hAnsiTheme="minorHAnsi"/>
          <w:shd w:val="clear" w:color="auto" w:fill="FFFFFF"/>
          <w:lang w:val="en-US"/>
        </w:rPr>
        <w:t xml:space="preserve">Said Afandi al-Chirkavi (Atsaev), 74, who was killed in August 2012 in an apparent suicide bombing, was widely recognized as the most prominent Sufi sheikh in the region and, earlier in 2012, one of the leaders of the dialogue between Sufi and Salafi communities (see more at </w:t>
      </w:r>
      <w:hyperlink r:id="rId6" w:history="1">
        <w:r w:rsidRPr="009E7FD0">
          <w:rPr>
            <w:rFonts w:asciiTheme="minorHAnsi" w:hAnsiTheme="minorHAnsi"/>
            <w:color w:val="0000FF"/>
            <w:u w:val="single"/>
            <w:lang w:val="en-US"/>
          </w:rPr>
          <w:t>http://www.hrw.org/news/2012/08/29/russia-strictly-respect-rights-dagestan-killing-inquiry</w:t>
        </w:r>
      </w:hyperlink>
      <w:r w:rsidRPr="00D97729">
        <w:rPr>
          <w:rFonts w:asciiTheme="minorHAnsi" w:hAnsiTheme="minorHAnsi"/>
          <w:shd w:val="clear" w:color="auto" w:fill="FFFFFF"/>
          <w:lang w:val="en-US"/>
        </w:rPr>
        <w:t>). In April 2012, in an unprecedented move, the two groups signed a resolution for cooperation.</w:t>
      </w:r>
      <w:r>
        <w:rPr>
          <w:rFonts w:asciiTheme="minorHAnsi" w:hAnsiTheme="minorHAnsi"/>
          <w:shd w:val="clear" w:color="auto" w:fill="FFFFFF"/>
          <w:lang w:val="en-US"/>
        </w:rPr>
        <w:t xml:space="preserve"> </w:t>
      </w:r>
      <w:r>
        <w:rPr>
          <w:rFonts w:asciiTheme="minorHAnsi" w:hAnsiTheme="minorHAnsi"/>
          <w:lang w:val="en-US"/>
        </w:rPr>
        <w:t>This is the first attempt of renewing the dialogue since Said Afandi’s death.</w:t>
      </w:r>
    </w:p>
  </w:footnote>
  <w:footnote w:id="10">
    <w:p w:rsidR="00FB3A2F" w:rsidRPr="00156CA8" w:rsidRDefault="00FB3A2F" w:rsidP="005F5092">
      <w:pPr>
        <w:pStyle w:val="FootnoteText"/>
        <w:rPr>
          <w:lang w:val="en-US"/>
        </w:rPr>
      </w:pPr>
      <w:r>
        <w:rPr>
          <w:rStyle w:val="FootnoteReference"/>
        </w:rPr>
        <w:footnoteRef/>
      </w:r>
      <w:r>
        <w:rPr>
          <w:lang w:val="en-US"/>
        </w:rPr>
        <w:t xml:space="preserve"> Please, for more </w:t>
      </w:r>
      <w:r w:rsidRPr="00156CA8">
        <w:rPr>
          <w:lang w:val="en-US"/>
        </w:rPr>
        <w:t xml:space="preserve">detail see the International Crisis Group chronicle on important events in the North Caucasus region, as of September 2013 </w:t>
      </w:r>
      <w:hyperlink r:id="rId7" w:anchor="results" w:history="1">
        <w:r w:rsidRPr="00156CA8">
          <w:rPr>
            <w:u w:val="single"/>
            <w:lang w:val="en-US"/>
          </w:rPr>
          <w:t>http://www.crisisgroup.org/en/publication-type/crisiswatch/crisiswatch-database.aspx?CountryIDs=%7b310F665F-6B77-420F-923C-BEBE09309AB1%7d#results</w:t>
        </w:r>
      </w:hyperlink>
    </w:p>
  </w:footnote>
  <w:footnote w:id="11">
    <w:p w:rsidR="00FB3A2F" w:rsidRPr="00156CA8" w:rsidRDefault="00FB3A2F" w:rsidP="005F5092">
      <w:pPr>
        <w:pStyle w:val="FootnoteText"/>
        <w:rPr>
          <w:lang w:val="en-US"/>
        </w:rPr>
      </w:pPr>
      <w:r w:rsidRPr="00156CA8">
        <w:rPr>
          <w:rStyle w:val="FootnoteReference"/>
        </w:rPr>
        <w:footnoteRef/>
      </w:r>
      <w:r w:rsidRPr="00156CA8">
        <w:rPr>
          <w:lang w:val="en-US"/>
        </w:rPr>
        <w:t xml:space="preserve"> N</w:t>
      </w:r>
      <w:r w:rsidRPr="00156CA8">
        <w:rPr>
          <w:rFonts w:asciiTheme="minorHAnsi" w:hAnsiTheme="minorHAnsi"/>
          <w:lang w:val="en-US"/>
        </w:rPr>
        <w:t>ot to be confused with the regional capital Stavropol.</w:t>
      </w:r>
    </w:p>
  </w:footnote>
  <w:footnote w:id="12">
    <w:p w:rsidR="00FB3A2F" w:rsidRPr="00D45E96" w:rsidRDefault="00FB3A2F" w:rsidP="005F5092">
      <w:pPr>
        <w:pStyle w:val="FootnoteText"/>
        <w:rPr>
          <w:lang w:val="en-US"/>
        </w:rPr>
      </w:pPr>
      <w:r w:rsidRPr="00156CA8">
        <w:rPr>
          <w:rStyle w:val="FootnoteReference"/>
        </w:rPr>
        <w:footnoteRef/>
      </w:r>
      <w:r w:rsidRPr="00156CA8">
        <w:rPr>
          <w:lang w:val="en-US"/>
        </w:rPr>
        <w:t xml:space="preserve"> Please, see wiki </w:t>
      </w:r>
      <w:hyperlink r:id="rId8" w:history="1">
        <w:r w:rsidRPr="00156CA8">
          <w:rPr>
            <w:rStyle w:val="Hyperlink"/>
            <w:lang w:val="en-US"/>
          </w:rPr>
          <w:t>http://en.wikipedia.org/wiki/Stavropol_Krai</w:t>
        </w:r>
      </w:hyperlink>
    </w:p>
  </w:footnote>
  <w:footnote w:id="13">
    <w:p w:rsidR="00FB3A2F" w:rsidRPr="00325A1C" w:rsidRDefault="00FB3A2F" w:rsidP="005F5092">
      <w:pPr>
        <w:pStyle w:val="FootnoteText"/>
        <w:rPr>
          <w:lang w:val="en-US"/>
        </w:rPr>
      </w:pPr>
      <w:r w:rsidRPr="0052563B">
        <w:rPr>
          <w:rStyle w:val="FootnoteReference"/>
        </w:rPr>
        <w:footnoteRef/>
      </w:r>
      <w:r w:rsidRPr="0052563B">
        <w:rPr>
          <w:lang w:val="en-US"/>
        </w:rPr>
        <w:t xml:space="preserve"> </w:t>
      </w:r>
      <w:r>
        <w:rPr>
          <w:lang w:val="en-US"/>
        </w:rPr>
        <w:t>Census 2010 data.</w:t>
      </w:r>
    </w:p>
  </w:footnote>
  <w:footnote w:id="14">
    <w:p w:rsidR="00FB3A2F" w:rsidRPr="004D3FE1" w:rsidRDefault="00FB3A2F" w:rsidP="005F5092">
      <w:pPr>
        <w:spacing w:after="0" w:line="240" w:lineRule="auto"/>
        <w:jc w:val="both"/>
        <w:rPr>
          <w:lang w:val="en-US"/>
        </w:rPr>
      </w:pPr>
      <w:r>
        <w:rPr>
          <w:rStyle w:val="FootnoteReference"/>
        </w:rPr>
        <w:footnoteRef/>
      </w:r>
      <w:r w:rsidRPr="004D3FE1">
        <w:rPr>
          <w:sz w:val="20"/>
          <w:szCs w:val="20"/>
          <w:lang w:val="en-US"/>
        </w:rPr>
        <w:t xml:space="preserve"> </w:t>
      </w:r>
      <w:r w:rsidRPr="004D3FE1">
        <w:rPr>
          <w:rFonts w:asciiTheme="minorHAnsi" w:hAnsiTheme="minorHAnsi"/>
          <w:sz w:val="20"/>
          <w:szCs w:val="20"/>
          <w:lang w:val="en-US"/>
        </w:rPr>
        <w:t>News and recreational media have roughly equal shares of the regional market. The majority of the media are private (309 out of 415), though the ones with greater circulation and resources are owned by the authorities (4 media outlets are state owned, 56 owned by the regional government, 46 – by local governments).</w:t>
      </w:r>
    </w:p>
  </w:footnote>
  <w:footnote w:id="15">
    <w:p w:rsidR="00FB3A2F" w:rsidRPr="003A0A09" w:rsidRDefault="00FB3A2F" w:rsidP="005F5092">
      <w:pPr>
        <w:pStyle w:val="FootnoteText"/>
        <w:rPr>
          <w:lang w:val="en-US"/>
        </w:rPr>
      </w:pPr>
      <w:r>
        <w:rPr>
          <w:rStyle w:val="FootnoteReference"/>
        </w:rPr>
        <w:footnoteRef/>
      </w:r>
      <w:r w:rsidRPr="003A0A09">
        <w:rPr>
          <w:lang w:val="en-US"/>
        </w:rPr>
        <w:t xml:space="preserve"> </w:t>
      </w:r>
      <w:hyperlink r:id="rId9" w:history="1">
        <w:r w:rsidRPr="003A0A09">
          <w:rPr>
            <w:rStyle w:val="Hyperlink"/>
            <w:lang w:val="en-US"/>
          </w:rPr>
          <w:t>http://www.mlg.ru/ratings/regional_media/2622/0/0/0/</w:t>
        </w:r>
      </w:hyperlink>
    </w:p>
  </w:footnote>
  <w:footnote w:id="16">
    <w:p w:rsidR="00FB3A2F" w:rsidRPr="000731E6" w:rsidRDefault="00FB3A2F" w:rsidP="005F5092">
      <w:pPr>
        <w:pStyle w:val="FootnoteText"/>
        <w:rPr>
          <w:lang w:val="en-US"/>
        </w:rPr>
      </w:pPr>
      <w:r>
        <w:rPr>
          <w:rStyle w:val="FootnoteReference"/>
        </w:rPr>
        <w:footnoteRef/>
      </w:r>
      <w:r w:rsidRPr="003A0A09">
        <w:rPr>
          <w:lang w:val="en-US"/>
        </w:rPr>
        <w:t xml:space="preserve"> In our monitoring, 7 out of 11 media outlets are also at “Med</w:t>
      </w:r>
      <w:r w:rsidRPr="000731E6">
        <w:rPr>
          <w:lang w:val="en-US"/>
        </w:rPr>
        <w:t>ialogia” top 10.</w:t>
      </w:r>
    </w:p>
  </w:footnote>
  <w:footnote w:id="17">
    <w:p w:rsidR="00FB3A2F" w:rsidRPr="000731E6" w:rsidRDefault="00FB3A2F" w:rsidP="005F5092">
      <w:pPr>
        <w:pStyle w:val="FootnoteText"/>
        <w:rPr>
          <w:lang w:val="en-US"/>
        </w:rPr>
      </w:pPr>
      <w:r w:rsidRPr="000731E6">
        <w:rPr>
          <w:rStyle w:val="FootnoteReference"/>
        </w:rPr>
        <w:footnoteRef/>
      </w:r>
      <w:r w:rsidRPr="000731E6">
        <w:rPr>
          <w:lang w:val="en-US"/>
        </w:rPr>
        <w:t xml:space="preserve"> </w:t>
      </w:r>
      <w:r>
        <w:rPr>
          <w:lang w:val="en-US"/>
        </w:rPr>
        <w:t>I</w:t>
      </w:r>
      <w:r w:rsidRPr="000731E6">
        <w:rPr>
          <w:lang w:val="en-US"/>
        </w:rPr>
        <w:t>n fact, this is the fourth appointment in five years.</w:t>
      </w:r>
    </w:p>
  </w:footnote>
  <w:footnote w:id="18">
    <w:p w:rsidR="00FB3A2F" w:rsidRPr="009B1598" w:rsidRDefault="00FB3A2F" w:rsidP="005F5092">
      <w:pPr>
        <w:pStyle w:val="FootnoteText"/>
        <w:rPr>
          <w:lang w:val="en-US"/>
        </w:rPr>
      </w:pPr>
      <w:r>
        <w:rPr>
          <w:rStyle w:val="FootnoteReference"/>
        </w:rPr>
        <w:footnoteRef/>
      </w:r>
      <w:r w:rsidRPr="009B1598">
        <w:rPr>
          <w:lang w:val="en-US"/>
        </w:rPr>
        <w:t xml:space="preserve"> </w:t>
      </w:r>
      <w:r>
        <w:rPr>
          <w:lang w:val="en-US"/>
        </w:rPr>
        <w:t xml:space="preserve">Yamalo-Nenetskiy autonomous region is one of the key oil- and gas-producing regions in Siberia. Such move (installing someone who is not from the region) might potentially cause some tension or a significant administration reshuffle. </w:t>
      </w:r>
    </w:p>
  </w:footnote>
  <w:footnote w:id="19">
    <w:p w:rsidR="00FB3A2F" w:rsidRPr="00320D87" w:rsidRDefault="00FB3A2F" w:rsidP="005F5092">
      <w:pPr>
        <w:pStyle w:val="FootnoteText"/>
        <w:rPr>
          <w:lang w:val="en-US"/>
        </w:rPr>
      </w:pPr>
      <w:r>
        <w:rPr>
          <w:rStyle w:val="FootnoteReference"/>
        </w:rPr>
        <w:footnoteRef/>
      </w:r>
      <w:r w:rsidRPr="00320D87">
        <w:rPr>
          <w:lang w:val="en-US"/>
        </w:rPr>
        <w:t xml:space="preserve"> </w:t>
      </w:r>
      <w:r>
        <w:rPr>
          <w:lang w:val="en-US"/>
        </w:rPr>
        <w:t>Very traditional cultural settings, perhaps, from religious Islamic families of other republics of the North Caucasus.</w:t>
      </w:r>
    </w:p>
  </w:footnote>
  <w:footnote w:id="20">
    <w:p w:rsidR="00FB3A2F" w:rsidRPr="00EA6075" w:rsidRDefault="00FB3A2F" w:rsidP="005F5092">
      <w:pPr>
        <w:pStyle w:val="FootnoteText"/>
        <w:rPr>
          <w:lang w:val="en-US"/>
        </w:rPr>
      </w:pPr>
      <w:r w:rsidRPr="00286B52">
        <w:rPr>
          <w:rStyle w:val="FootnoteReference"/>
          <w:rFonts w:asciiTheme="minorHAnsi" w:hAnsiTheme="minorHAnsi"/>
        </w:rPr>
        <w:footnoteRef/>
      </w:r>
      <w:r w:rsidRPr="00286B52">
        <w:rPr>
          <w:rFonts w:asciiTheme="minorHAnsi" w:hAnsiTheme="minorHAnsi"/>
          <w:lang w:val="en-US"/>
        </w:rPr>
        <w:t xml:space="preserve"> Please, see “Stavropolskaya Pravda” reporting  (</w:t>
      </w:r>
      <w:hyperlink r:id="rId10" w:history="1">
        <w:r w:rsidRPr="00286B52">
          <w:rPr>
            <w:rStyle w:val="Hyperlink"/>
            <w:rFonts w:asciiTheme="minorHAnsi" w:hAnsiTheme="minorHAnsi"/>
            <w:lang w:val="en-US"/>
          </w:rPr>
          <w:t>http://www.stapravda.ru/20130911/gubernator_zerenkov_potreboval_otchislyat_studentovkhuliganov_be_71004.html</w:t>
        </w:r>
      </w:hyperlink>
      <w:r w:rsidRPr="00286B52">
        <w:rPr>
          <w:rFonts w:asciiTheme="minorHAnsi" w:hAnsiTheme="minorHAnsi"/>
          <w:lang w:val="en-US"/>
        </w:rPr>
        <w:t>), in Russian.</w:t>
      </w:r>
    </w:p>
  </w:footnote>
  <w:footnote w:id="21">
    <w:p w:rsidR="00FB3A2F" w:rsidRPr="00C903D3" w:rsidRDefault="00FB3A2F" w:rsidP="005F5092">
      <w:pPr>
        <w:pStyle w:val="FootnoteText"/>
        <w:rPr>
          <w:lang w:val="en-US"/>
        </w:rPr>
      </w:pPr>
      <w:r>
        <w:rPr>
          <w:rStyle w:val="FootnoteReference"/>
        </w:rPr>
        <w:footnoteRef/>
      </w:r>
      <w:r w:rsidRPr="00C903D3">
        <w:rPr>
          <w:lang w:val="en-US"/>
        </w:rPr>
        <w:t xml:space="preserve"> </w:t>
      </w:r>
      <w:r>
        <w:rPr>
          <w:lang w:val="en-US"/>
        </w:rPr>
        <w:t xml:space="preserve">See the ministry’s website on federal universities: </w:t>
      </w:r>
      <w:hyperlink r:id="rId11" w:history="1">
        <w:r w:rsidRPr="00C903D3">
          <w:rPr>
            <w:color w:val="0000FF"/>
            <w:sz w:val="22"/>
            <w:szCs w:val="22"/>
            <w:u w:val="single"/>
            <w:lang w:val="en-US"/>
          </w:rPr>
          <w:t>http://eng.mon.gov.ru/pro/pnpo/fed/</w:t>
        </w:r>
      </w:hyperlink>
    </w:p>
  </w:footnote>
  <w:footnote w:id="22">
    <w:p w:rsidR="00FB3A2F" w:rsidRPr="005A5654" w:rsidRDefault="00FB3A2F" w:rsidP="005F5092">
      <w:pPr>
        <w:spacing w:after="0" w:line="240" w:lineRule="auto"/>
        <w:jc w:val="both"/>
        <w:rPr>
          <w:lang w:val="en-US"/>
        </w:rPr>
      </w:pPr>
      <w:r>
        <w:rPr>
          <w:rStyle w:val="FootnoteReference"/>
        </w:rPr>
        <w:footnoteRef/>
      </w:r>
      <w:r w:rsidRPr="007D766E">
        <w:rPr>
          <w:sz w:val="20"/>
          <w:szCs w:val="20"/>
          <w:lang w:val="en-US"/>
        </w:rPr>
        <w:t xml:space="preserve"> </w:t>
      </w:r>
      <w:r>
        <w:rPr>
          <w:sz w:val="20"/>
          <w:szCs w:val="20"/>
          <w:lang w:val="en-US"/>
        </w:rPr>
        <w:t xml:space="preserve">In terms of inter-religion interactions, large part of conflicts is between the new denominations’ disputes with representatives of the </w:t>
      </w:r>
      <w:r w:rsidRPr="007D766E">
        <w:rPr>
          <w:sz w:val="20"/>
          <w:szCs w:val="20"/>
          <w:lang w:val="en-US"/>
        </w:rPr>
        <w:t xml:space="preserve">four core religions “established” in the Russian law </w:t>
      </w:r>
      <w:r>
        <w:rPr>
          <w:sz w:val="20"/>
          <w:szCs w:val="20"/>
          <w:lang w:val="en-US"/>
        </w:rPr>
        <w:t>– Orthodox Christianity, Islam, Buddhist and Jewish – or disputes around secular and religious interests.</w:t>
      </w:r>
    </w:p>
  </w:footnote>
  <w:footnote w:id="23">
    <w:p w:rsidR="00FB3A2F" w:rsidRPr="00C827BA" w:rsidRDefault="00FB3A2F" w:rsidP="005F5092">
      <w:pPr>
        <w:pStyle w:val="FootnoteText"/>
        <w:rPr>
          <w:lang w:val="en-US"/>
        </w:rPr>
      </w:pPr>
      <w:r>
        <w:rPr>
          <w:rStyle w:val="FootnoteReference"/>
        </w:rPr>
        <w:footnoteRef/>
      </w:r>
      <w:r w:rsidRPr="00C827BA">
        <w:rPr>
          <w:lang w:val="en-US"/>
        </w:rPr>
        <w:t xml:space="preserve"> </w:t>
      </w:r>
      <w:hyperlink r:id="rId12" w:history="1">
        <w:r w:rsidRPr="00C827BA">
          <w:rPr>
            <w:rStyle w:val="Hyperlink"/>
            <w:rFonts w:asciiTheme="minorHAnsi" w:hAnsiTheme="minorHAnsi"/>
            <w:lang w:val="en-US"/>
          </w:rPr>
          <w:t>http</w:t>
        </w:r>
        <w:r w:rsidRPr="00D806A8">
          <w:rPr>
            <w:rStyle w:val="Hyperlink"/>
            <w:rFonts w:asciiTheme="minorHAnsi" w:hAnsiTheme="minorHAnsi"/>
            <w:lang w:val="en-US"/>
          </w:rPr>
          <w:t>://</w:t>
        </w:r>
        <w:r w:rsidRPr="00C827BA">
          <w:rPr>
            <w:rStyle w:val="Hyperlink"/>
            <w:rFonts w:asciiTheme="minorHAnsi" w:hAnsiTheme="minorHAnsi"/>
            <w:lang w:val="en-US"/>
          </w:rPr>
          <w:t>www</w:t>
        </w:r>
        <w:r w:rsidRPr="00D806A8">
          <w:rPr>
            <w:rStyle w:val="Hyperlink"/>
            <w:rFonts w:asciiTheme="minorHAnsi" w:hAnsiTheme="minorHAnsi"/>
            <w:lang w:val="en-US"/>
          </w:rPr>
          <w:t>.</w:t>
        </w:r>
        <w:r w:rsidRPr="00C827BA">
          <w:rPr>
            <w:rStyle w:val="Hyperlink"/>
            <w:rFonts w:asciiTheme="minorHAnsi" w:hAnsiTheme="minorHAnsi"/>
            <w:lang w:val="en-US"/>
          </w:rPr>
          <w:t>riadagestan</w:t>
        </w:r>
        <w:r w:rsidRPr="00D806A8">
          <w:rPr>
            <w:rStyle w:val="Hyperlink"/>
            <w:rFonts w:asciiTheme="minorHAnsi" w:hAnsiTheme="minorHAnsi"/>
            <w:lang w:val="en-US"/>
          </w:rPr>
          <w:t>.</w:t>
        </w:r>
        <w:r w:rsidRPr="00C827BA">
          <w:rPr>
            <w:rStyle w:val="Hyperlink"/>
            <w:rFonts w:asciiTheme="minorHAnsi" w:hAnsiTheme="minorHAnsi"/>
            <w:lang w:val="en-US"/>
          </w:rPr>
          <w:t>ru</w:t>
        </w:r>
        <w:r w:rsidRPr="00D806A8">
          <w:rPr>
            <w:rStyle w:val="Hyperlink"/>
            <w:rFonts w:asciiTheme="minorHAnsi" w:hAnsiTheme="minorHAnsi"/>
            <w:lang w:val="en-US"/>
          </w:rPr>
          <w:t>/</w:t>
        </w:r>
        <w:r w:rsidRPr="00C827BA">
          <w:rPr>
            <w:rStyle w:val="Hyperlink"/>
            <w:rFonts w:asciiTheme="minorHAnsi" w:hAnsiTheme="minorHAnsi"/>
            <w:lang w:val="en-US"/>
          </w:rPr>
          <w:t>news</w:t>
        </w:r>
        <w:r w:rsidRPr="00D806A8">
          <w:rPr>
            <w:rStyle w:val="Hyperlink"/>
            <w:rFonts w:asciiTheme="minorHAnsi" w:hAnsiTheme="minorHAnsi"/>
            <w:lang w:val="en-US"/>
          </w:rPr>
          <w:t>/</w:t>
        </w:r>
        <w:r w:rsidRPr="00C827BA">
          <w:rPr>
            <w:rStyle w:val="Hyperlink"/>
            <w:rFonts w:asciiTheme="minorHAnsi" w:hAnsiTheme="minorHAnsi"/>
            <w:lang w:val="en-US"/>
          </w:rPr>
          <w:t>president</w:t>
        </w:r>
        <w:r w:rsidRPr="00D806A8">
          <w:rPr>
            <w:rStyle w:val="Hyperlink"/>
            <w:rFonts w:asciiTheme="minorHAnsi" w:hAnsiTheme="minorHAnsi"/>
            <w:lang w:val="en-US"/>
          </w:rPr>
          <w:t>/</w:t>
        </w:r>
        <w:r w:rsidRPr="00C827BA">
          <w:rPr>
            <w:rStyle w:val="Hyperlink"/>
            <w:rFonts w:asciiTheme="minorHAnsi" w:hAnsiTheme="minorHAnsi"/>
            <w:lang w:val="en-US"/>
          </w:rPr>
          <w:t>ramazan</w:t>
        </w:r>
        <w:r w:rsidRPr="00D806A8">
          <w:rPr>
            <w:rStyle w:val="Hyperlink"/>
            <w:rFonts w:asciiTheme="minorHAnsi" w:hAnsiTheme="minorHAnsi"/>
            <w:lang w:val="en-US"/>
          </w:rPr>
          <w:t>_</w:t>
        </w:r>
        <w:r w:rsidRPr="00C827BA">
          <w:rPr>
            <w:rStyle w:val="Hyperlink"/>
            <w:rFonts w:asciiTheme="minorHAnsi" w:hAnsiTheme="minorHAnsi"/>
            <w:lang w:val="en-US"/>
          </w:rPr>
          <w:t>abdulatipov</w:t>
        </w:r>
        <w:r w:rsidRPr="00D806A8">
          <w:rPr>
            <w:rStyle w:val="Hyperlink"/>
            <w:rFonts w:asciiTheme="minorHAnsi" w:hAnsiTheme="minorHAnsi"/>
            <w:lang w:val="en-US"/>
          </w:rPr>
          <w:t>_</w:t>
        </w:r>
        <w:r w:rsidRPr="00C827BA">
          <w:rPr>
            <w:rStyle w:val="Hyperlink"/>
            <w:rFonts w:asciiTheme="minorHAnsi" w:hAnsiTheme="minorHAnsi"/>
            <w:lang w:val="en-US"/>
          </w:rPr>
          <w:t>zadacha</w:t>
        </w:r>
        <w:r w:rsidRPr="00D806A8">
          <w:rPr>
            <w:rStyle w:val="Hyperlink"/>
            <w:rFonts w:asciiTheme="minorHAnsi" w:hAnsiTheme="minorHAnsi"/>
            <w:lang w:val="en-US"/>
          </w:rPr>
          <w:t>_</w:t>
        </w:r>
        <w:r w:rsidRPr="00C827BA">
          <w:rPr>
            <w:rStyle w:val="Hyperlink"/>
            <w:rFonts w:asciiTheme="minorHAnsi" w:hAnsiTheme="minorHAnsi"/>
            <w:lang w:val="en-US"/>
          </w:rPr>
          <w:t>smi</w:t>
        </w:r>
        <w:r w:rsidRPr="00D806A8">
          <w:rPr>
            <w:rStyle w:val="Hyperlink"/>
            <w:rFonts w:asciiTheme="minorHAnsi" w:hAnsiTheme="minorHAnsi"/>
            <w:lang w:val="en-US"/>
          </w:rPr>
          <w:t>_</w:t>
        </w:r>
        <w:r w:rsidRPr="00C827BA">
          <w:rPr>
            <w:rStyle w:val="Hyperlink"/>
            <w:rFonts w:asciiTheme="minorHAnsi" w:hAnsiTheme="minorHAnsi"/>
            <w:lang w:val="en-US"/>
          </w:rPr>
          <w:t>idti</w:t>
        </w:r>
        <w:r w:rsidRPr="00D806A8">
          <w:rPr>
            <w:rStyle w:val="Hyperlink"/>
            <w:rFonts w:asciiTheme="minorHAnsi" w:hAnsiTheme="minorHAnsi"/>
            <w:lang w:val="en-US"/>
          </w:rPr>
          <w:t>_</w:t>
        </w:r>
        <w:r w:rsidRPr="00C827BA">
          <w:rPr>
            <w:rStyle w:val="Hyperlink"/>
            <w:rFonts w:asciiTheme="minorHAnsi" w:hAnsiTheme="minorHAnsi"/>
            <w:lang w:val="en-US"/>
          </w:rPr>
          <w:t>vperedi</w:t>
        </w:r>
        <w:r w:rsidRPr="00D806A8">
          <w:rPr>
            <w:rStyle w:val="Hyperlink"/>
            <w:rFonts w:asciiTheme="minorHAnsi" w:hAnsiTheme="minorHAnsi"/>
            <w:lang w:val="en-US"/>
          </w:rPr>
          <w:t>_</w:t>
        </w:r>
        <w:r w:rsidRPr="00C827BA">
          <w:rPr>
            <w:rStyle w:val="Hyperlink"/>
            <w:rFonts w:asciiTheme="minorHAnsi" w:hAnsiTheme="minorHAnsi"/>
            <w:lang w:val="en-US"/>
          </w:rPr>
          <w:t>prosveshchat</w:t>
        </w:r>
        <w:r w:rsidRPr="00D806A8">
          <w:rPr>
            <w:rStyle w:val="Hyperlink"/>
            <w:rFonts w:asciiTheme="minorHAnsi" w:hAnsiTheme="minorHAnsi"/>
            <w:lang w:val="en-US"/>
          </w:rPr>
          <w:t>/</w:t>
        </w:r>
      </w:hyperlink>
    </w:p>
  </w:footnote>
  <w:footnote w:id="24">
    <w:p w:rsidR="00FB3A2F" w:rsidRPr="009E6D09" w:rsidRDefault="00FB3A2F" w:rsidP="009E6D09">
      <w:pPr>
        <w:shd w:val="clear" w:color="auto" w:fill="FFFFFF"/>
        <w:spacing w:after="0" w:line="240" w:lineRule="auto"/>
        <w:rPr>
          <w:lang w:val="en-US"/>
        </w:rPr>
      </w:pPr>
      <w:r>
        <w:rPr>
          <w:rStyle w:val="FootnoteReference"/>
        </w:rPr>
        <w:footnoteRef/>
      </w:r>
      <w:r w:rsidRPr="009E6D09">
        <w:rPr>
          <w:lang w:val="en-US"/>
        </w:rPr>
        <w:t xml:space="preserve"> </w:t>
      </w:r>
      <w:r w:rsidRPr="009E6D09">
        <w:rPr>
          <w:rFonts w:asciiTheme="minorHAnsi" w:hAnsiTheme="minorHAnsi" w:cs="Arial"/>
          <w:bCs/>
          <w:color w:val="000000"/>
          <w:sz w:val="20"/>
          <w:szCs w:val="20"/>
          <w:lang w:val="en-US"/>
        </w:rPr>
        <w:t>Federal news channels and mass media may add to the discussion on sensitive topics. For example, on 19 May 2013 federal channel “Rossiya” aired a story “Aggressive Islam: Stavropol krai has cleaved into ‘locals’ and ‘outsiders’. The General Prosecutor’s office in North Caucasus started investigation into this issue</w:t>
      </w:r>
      <w:r w:rsidRPr="009E6D09">
        <w:rPr>
          <w:rFonts w:asciiTheme="minorHAnsi" w:hAnsiTheme="minorHAnsi" w:cs="Arial"/>
          <w:bCs/>
          <w:color w:val="000000"/>
          <w:sz w:val="20"/>
          <w:szCs w:val="20"/>
          <w:vertAlign w:val="superscript"/>
        </w:rPr>
        <w:footnoteRef/>
      </w:r>
      <w:r w:rsidRPr="009E6D09">
        <w:rPr>
          <w:rFonts w:asciiTheme="minorHAnsi" w:hAnsiTheme="minorHAnsi" w:cs="Arial"/>
          <w:bCs/>
          <w:color w:val="000000"/>
          <w:sz w:val="20"/>
          <w:szCs w:val="20"/>
          <w:lang w:val="en-US"/>
        </w:rPr>
        <w:t xml:space="preserve">. </w:t>
      </w:r>
      <w:r w:rsidRPr="009E6D09">
        <w:rPr>
          <w:rFonts w:asciiTheme="minorHAnsi" w:eastAsiaTheme="minorHAnsi" w:hAnsiTheme="minorHAnsi" w:cs="Arial"/>
          <w:bCs/>
          <w:color w:val="000000"/>
          <w:sz w:val="20"/>
          <w:szCs w:val="20"/>
          <w:lang w:val="en-US" w:eastAsia="en-US"/>
        </w:rPr>
        <w:t>A similar episode – on May 26, 2013 Russia’s “Pervyi” (First) channel at prime time run a video on fighting terrorism. One of the experts in that video mentioned that “strongest vahabi centers exist in a number of Russian regions”, including Saratov oblast. Saratov mufti voiced his protest and called for an investigation into this issue (as allegedly inciting hatred).</w:t>
      </w:r>
      <w:r w:rsidRPr="009E6D09">
        <w:rPr>
          <w:rFonts w:asciiTheme="minorHAnsi" w:eastAsiaTheme="minorHAnsi" w:hAnsiTheme="minorHAnsi" w:cs="Arial"/>
          <w:bCs/>
          <w:color w:val="000000"/>
          <w:sz w:val="20"/>
          <w:szCs w:val="20"/>
          <w:vertAlign w:val="superscript"/>
          <w:lang w:val="en-US" w:eastAsia="en-US"/>
        </w:rPr>
        <w:footnoteRef/>
      </w:r>
    </w:p>
  </w:footnote>
  <w:footnote w:id="25">
    <w:p w:rsidR="00FB3A2F" w:rsidRPr="00051259" w:rsidRDefault="00FB3A2F" w:rsidP="005F5092">
      <w:pPr>
        <w:pStyle w:val="FootnoteText"/>
        <w:rPr>
          <w:lang w:val="en-US"/>
        </w:rPr>
      </w:pPr>
      <w:r w:rsidRPr="00993B9F">
        <w:rPr>
          <w:rStyle w:val="FootnoteReference"/>
        </w:rPr>
        <w:footnoteRef/>
      </w:r>
      <w:r w:rsidRPr="00993B9F">
        <w:rPr>
          <w:lang w:val="en-US"/>
        </w:rPr>
        <w:t xml:space="preserve"> Please, see an </w:t>
      </w:r>
      <w:r w:rsidRPr="00051259">
        <w:rPr>
          <w:lang w:val="en-US"/>
        </w:rPr>
        <w:t xml:space="preserve">overview on the region </w:t>
      </w:r>
      <w:hyperlink r:id="rId13" w:history="1">
        <w:r w:rsidRPr="00051259">
          <w:rPr>
            <w:color w:val="0000FF"/>
            <w:u w:val="single"/>
            <w:lang w:val="en-US"/>
          </w:rPr>
          <w:t>http://en.wikipedia.org/wiki/Saratov_Oblast</w:t>
        </w:r>
      </w:hyperlink>
    </w:p>
  </w:footnote>
  <w:footnote w:id="26">
    <w:p w:rsidR="00FB3A2F" w:rsidRPr="004D3FE1" w:rsidRDefault="00FB3A2F" w:rsidP="005F5092">
      <w:pPr>
        <w:pStyle w:val="FootnoteText"/>
        <w:rPr>
          <w:lang w:val="en-US"/>
        </w:rPr>
      </w:pPr>
      <w:r>
        <w:rPr>
          <w:rStyle w:val="FootnoteReference"/>
        </w:rPr>
        <w:footnoteRef/>
      </w:r>
      <w:r w:rsidRPr="004D3FE1">
        <w:rPr>
          <w:lang w:val="en-US"/>
        </w:rPr>
        <w:t xml:space="preserve"> As regional media experts explain, this freedom is relative: certain newspapers can be very critical of the authorities, but never comment on parties or political groups they support themselves. Several media outlets publish quality analytical articles – as news agency “SarBS”, news agency “Chetvertaya Vlast” (“The fourth estate”).</w:t>
      </w:r>
    </w:p>
  </w:footnote>
  <w:footnote w:id="27">
    <w:p w:rsidR="00FB3A2F" w:rsidRPr="004840F4" w:rsidRDefault="00FB3A2F" w:rsidP="005F5092">
      <w:pPr>
        <w:spacing w:after="0" w:line="240" w:lineRule="auto"/>
        <w:jc w:val="both"/>
        <w:rPr>
          <w:sz w:val="20"/>
          <w:szCs w:val="20"/>
          <w:lang w:val="en-US"/>
        </w:rPr>
      </w:pPr>
      <w:r w:rsidRPr="00EF5B92">
        <w:rPr>
          <w:rStyle w:val="FootnoteReference"/>
          <w:sz w:val="20"/>
          <w:szCs w:val="20"/>
        </w:rPr>
        <w:footnoteRef/>
      </w:r>
      <w:r w:rsidRPr="00EF5B92">
        <w:rPr>
          <w:sz w:val="20"/>
          <w:szCs w:val="20"/>
          <w:lang w:val="en-US"/>
        </w:rPr>
        <w:t xml:space="preserve"> </w:t>
      </w:r>
      <w:r w:rsidRPr="00EF5B92">
        <w:rPr>
          <w:rFonts w:eastAsia="Calibri"/>
          <w:sz w:val="20"/>
          <w:szCs w:val="20"/>
          <w:lang w:val="en-US"/>
        </w:rPr>
        <w:t xml:space="preserve">The majority of the printed press in Saratov region is out weekly - which means that the actual news are delivered to consumers by other types of media. </w:t>
      </w:r>
      <w:r w:rsidRPr="004840F4">
        <w:rPr>
          <w:rFonts w:eastAsia="Calibri"/>
          <w:sz w:val="20"/>
          <w:szCs w:val="20"/>
          <w:lang w:val="en-US"/>
        </w:rPr>
        <w:t>Therefore online media gathers impressive audiences in the region.</w:t>
      </w:r>
    </w:p>
  </w:footnote>
  <w:footnote w:id="28">
    <w:p w:rsidR="00FB3A2F" w:rsidRPr="00ED2DE7" w:rsidRDefault="00FB3A2F" w:rsidP="005F5092">
      <w:pPr>
        <w:pStyle w:val="NormalWeb"/>
        <w:shd w:val="clear" w:color="auto" w:fill="FFFFFF"/>
        <w:spacing w:before="0" w:beforeAutospacing="0" w:after="0" w:afterAutospacing="0"/>
        <w:rPr>
          <w:rFonts w:asciiTheme="minorHAnsi" w:hAnsiTheme="minorHAnsi"/>
          <w:sz w:val="20"/>
          <w:szCs w:val="20"/>
          <w:lang w:val="en-US"/>
        </w:rPr>
      </w:pPr>
      <w:r w:rsidRPr="0087057A">
        <w:rPr>
          <w:rStyle w:val="FootnoteReference"/>
          <w:rFonts w:asciiTheme="minorHAnsi" w:hAnsiTheme="minorHAnsi"/>
          <w:sz w:val="20"/>
          <w:szCs w:val="20"/>
        </w:rPr>
        <w:footnoteRef/>
      </w:r>
      <w:r w:rsidRPr="00ED2DE7">
        <w:rPr>
          <w:rFonts w:asciiTheme="minorHAnsi" w:hAnsiTheme="minorHAnsi"/>
          <w:sz w:val="20"/>
          <w:szCs w:val="20"/>
          <w:lang w:val="en-US"/>
        </w:rPr>
        <w:t xml:space="preserve"> </w:t>
      </w:r>
      <w:hyperlink r:id="rId14" w:history="1">
        <w:r w:rsidRPr="00ED2DE7">
          <w:rPr>
            <w:rStyle w:val="Hyperlink"/>
            <w:rFonts w:asciiTheme="minorHAnsi" w:hAnsiTheme="minorHAnsi"/>
            <w:sz w:val="20"/>
            <w:szCs w:val="20"/>
            <w:lang w:val="en-US"/>
          </w:rPr>
          <w:t>http://www.mlg.ru/ratings/regional_media/2690/0/0/0/</w:t>
        </w:r>
      </w:hyperlink>
    </w:p>
  </w:footnote>
  <w:footnote w:id="29">
    <w:p w:rsidR="00FB3A2F" w:rsidRPr="00051259" w:rsidRDefault="00FB3A2F" w:rsidP="005F5092">
      <w:pPr>
        <w:pStyle w:val="FootnoteText"/>
        <w:rPr>
          <w:lang w:val="en-US"/>
        </w:rPr>
      </w:pPr>
      <w:r w:rsidRPr="00051259">
        <w:rPr>
          <w:rStyle w:val="FootnoteReference"/>
        </w:rPr>
        <w:footnoteRef/>
      </w:r>
      <w:r w:rsidRPr="00051259">
        <w:rPr>
          <w:lang w:val="en-US"/>
        </w:rPr>
        <w:t xml:space="preserve"> </w:t>
      </w:r>
      <w:r>
        <w:rPr>
          <w:lang w:val="en-US"/>
        </w:rPr>
        <w:t xml:space="preserve">See the “Sova-Center” take on this story: </w:t>
      </w:r>
      <w:hyperlink r:id="rId15" w:history="1">
        <w:r w:rsidRPr="00051259">
          <w:rPr>
            <w:color w:val="0000FF"/>
            <w:u w:val="single"/>
            <w:lang w:val="en-US"/>
          </w:rPr>
          <w:t>http://www.sova-center.ru/en/xenophobia/news-releases/2013/07/d27501/</w:t>
        </w:r>
      </w:hyperlink>
    </w:p>
  </w:footnote>
  <w:footnote w:id="30">
    <w:p w:rsidR="00FB3A2F" w:rsidRPr="00991E45" w:rsidRDefault="00FB3A2F" w:rsidP="005F5092">
      <w:pPr>
        <w:pStyle w:val="FootnoteText"/>
        <w:rPr>
          <w:lang w:val="en-US"/>
        </w:rPr>
      </w:pPr>
      <w:r w:rsidRPr="00051259">
        <w:rPr>
          <w:rStyle w:val="FootnoteReference"/>
        </w:rPr>
        <w:footnoteRef/>
      </w:r>
      <w:r w:rsidRPr="00051259">
        <w:rPr>
          <w:lang w:val="en-US"/>
        </w:rPr>
        <w:t xml:space="preserve"> See the Moscow Times story on Pugachev</w:t>
      </w:r>
      <w:r w:rsidRPr="00993B9F">
        <w:rPr>
          <w:lang w:val="en-US"/>
        </w:rPr>
        <w:t xml:space="preserve"> “uprising”: </w:t>
      </w:r>
      <w:hyperlink r:id="rId16" w:history="1">
        <w:r w:rsidRPr="00991E45">
          <w:rPr>
            <w:color w:val="0000FF"/>
            <w:u w:val="single"/>
            <w:lang w:val="en-US"/>
          </w:rPr>
          <w:t>http://themoscownews.com/russia/20130711/191758305/After-fatal-brawl-Russias-ethnic-tensions-hard-to-cool.html</w:t>
        </w:r>
      </w:hyperlink>
    </w:p>
  </w:footnote>
  <w:footnote w:id="31">
    <w:p w:rsidR="00FB3A2F" w:rsidRPr="00991E45" w:rsidRDefault="00FB3A2F" w:rsidP="005F5092">
      <w:pPr>
        <w:pStyle w:val="FootnoteText"/>
        <w:rPr>
          <w:lang w:val="en-US"/>
        </w:rPr>
      </w:pPr>
      <w:r w:rsidRPr="00991E45">
        <w:rPr>
          <w:rStyle w:val="FootnoteReference"/>
        </w:rPr>
        <w:footnoteRef/>
      </w:r>
      <w:r w:rsidRPr="00991E45">
        <w:rPr>
          <w:lang w:val="en-US"/>
        </w:rPr>
        <w:t xml:space="preserve"> </w:t>
      </w:r>
      <w:r>
        <w:rPr>
          <w:lang w:val="en-US"/>
        </w:rPr>
        <w:t xml:space="preserve">Ramzan Kadyrov, head of Chechnya Republic, called this incident “a real tragedy” </w:t>
      </w:r>
      <w:hyperlink r:id="rId17" w:history="1">
        <w:r w:rsidRPr="00991E45">
          <w:rPr>
            <w:color w:val="0000FF"/>
            <w:u w:val="single"/>
            <w:lang w:val="en-US"/>
          </w:rPr>
          <w:t>http://chechnyatoday.com/en/content/view/2682/314/</w:t>
        </w:r>
      </w:hyperlink>
    </w:p>
  </w:footnote>
  <w:footnote w:id="32">
    <w:p w:rsidR="00FB3A2F" w:rsidRPr="00EB12AC" w:rsidRDefault="00FB3A2F" w:rsidP="005F5092">
      <w:pPr>
        <w:pStyle w:val="FootnoteText"/>
        <w:rPr>
          <w:rFonts w:asciiTheme="minorHAnsi" w:hAnsiTheme="minorHAnsi"/>
          <w:lang w:val="en-US"/>
        </w:rPr>
      </w:pPr>
      <w:r>
        <w:rPr>
          <w:rStyle w:val="FootnoteReference"/>
        </w:rPr>
        <w:footnoteRef/>
      </w:r>
      <w:r w:rsidRPr="008F611F">
        <w:rPr>
          <w:rFonts w:asciiTheme="minorHAnsi" w:hAnsiTheme="minorHAnsi"/>
          <w:lang w:val="en-US"/>
        </w:rPr>
        <w:t xml:space="preserve"> </w:t>
      </w:r>
      <w:r w:rsidRPr="00EB12AC">
        <w:rPr>
          <w:rFonts w:asciiTheme="minorHAnsi" w:hAnsiTheme="minorHAnsi"/>
          <w:lang w:val="en-US"/>
        </w:rPr>
        <w:t xml:space="preserve">Please, see </w:t>
      </w:r>
      <w:hyperlink r:id="rId18" w:history="1">
        <w:r w:rsidRPr="008F611F">
          <w:rPr>
            <w:rStyle w:val="Hyperlink"/>
            <w:rFonts w:asciiTheme="minorHAnsi" w:hAnsiTheme="minorHAnsi"/>
            <w:lang w:val="en-US"/>
          </w:rPr>
          <w:t>http://en.wikipedia.org/wiki/Sverdlovsk_Oblast</w:t>
        </w:r>
      </w:hyperlink>
    </w:p>
  </w:footnote>
  <w:footnote w:id="33">
    <w:p w:rsidR="00FB3A2F" w:rsidRPr="008F611F" w:rsidRDefault="00FB3A2F" w:rsidP="005F5092">
      <w:pPr>
        <w:pStyle w:val="FootnoteText"/>
        <w:rPr>
          <w:rFonts w:asciiTheme="minorHAnsi" w:hAnsiTheme="minorHAnsi"/>
          <w:lang w:val="en-US"/>
        </w:rPr>
      </w:pPr>
      <w:r w:rsidRPr="00EB12AC">
        <w:rPr>
          <w:rStyle w:val="FootnoteReference"/>
          <w:rFonts w:asciiTheme="minorHAnsi" w:hAnsiTheme="minorHAnsi"/>
        </w:rPr>
        <w:footnoteRef/>
      </w:r>
      <w:r w:rsidRPr="008F611F">
        <w:rPr>
          <w:rFonts w:asciiTheme="minorHAnsi" w:hAnsiTheme="minorHAnsi"/>
          <w:lang w:val="en-US"/>
        </w:rPr>
        <w:t xml:space="preserve"> </w:t>
      </w:r>
      <w:r w:rsidRPr="00EB12AC">
        <w:rPr>
          <w:rFonts w:asciiTheme="minorHAnsi" w:hAnsiTheme="minorHAnsi"/>
          <w:lang w:val="en-US"/>
        </w:rPr>
        <w:t xml:space="preserve">For Sverdlovsk region’s profile, see: </w:t>
      </w:r>
      <w:hyperlink r:id="rId19" w:history="1">
        <w:r w:rsidRPr="00EB12AC">
          <w:rPr>
            <w:rFonts w:asciiTheme="minorHAnsi" w:eastAsia="Calibri" w:hAnsiTheme="minorHAnsi"/>
            <w:color w:val="0000FF"/>
            <w:u w:val="single"/>
            <w:lang w:val="en-US" w:eastAsia="en-US"/>
          </w:rPr>
          <w:t>http://www.kommersant.com/tree.asp?rubric=5&amp;node=414&amp;doc_id=-70</w:t>
        </w:r>
      </w:hyperlink>
    </w:p>
  </w:footnote>
  <w:footnote w:id="34">
    <w:p w:rsidR="00FB3A2F" w:rsidRPr="00EB12AC" w:rsidRDefault="00FB3A2F" w:rsidP="005F5092">
      <w:pPr>
        <w:pStyle w:val="FootnoteText"/>
        <w:rPr>
          <w:rFonts w:asciiTheme="minorHAnsi" w:hAnsiTheme="minorHAnsi"/>
          <w:lang w:val="en-US"/>
        </w:rPr>
      </w:pPr>
      <w:r w:rsidRPr="00EB12AC">
        <w:rPr>
          <w:rStyle w:val="FootnoteReference"/>
          <w:rFonts w:asciiTheme="minorHAnsi" w:hAnsiTheme="minorHAnsi"/>
        </w:rPr>
        <w:footnoteRef/>
      </w:r>
      <w:r w:rsidRPr="008F611F">
        <w:rPr>
          <w:rFonts w:asciiTheme="minorHAnsi" w:hAnsiTheme="minorHAnsi"/>
          <w:lang w:val="en-US"/>
        </w:rPr>
        <w:t xml:space="preserve"> </w:t>
      </w:r>
      <w:r w:rsidRPr="00EB12AC">
        <w:rPr>
          <w:rFonts w:asciiTheme="minorHAnsi" w:hAnsiTheme="minorHAnsi"/>
          <w:lang w:val="en-US"/>
        </w:rPr>
        <w:t>During the Soviet years the city was called Sverdlovsk</w:t>
      </w:r>
      <w:r>
        <w:rPr>
          <w:rFonts w:asciiTheme="minorHAnsi" w:hAnsiTheme="minorHAnsi"/>
          <w:lang w:val="en-US"/>
        </w:rPr>
        <w:t xml:space="preserve">. </w:t>
      </w:r>
    </w:p>
  </w:footnote>
  <w:footnote w:id="35">
    <w:p w:rsidR="00FB3A2F" w:rsidRPr="00E24745" w:rsidRDefault="00FB3A2F" w:rsidP="005F5092">
      <w:pPr>
        <w:pStyle w:val="FootnoteText"/>
        <w:rPr>
          <w:lang w:val="en-US"/>
        </w:rPr>
      </w:pPr>
      <w:r>
        <w:rPr>
          <w:rStyle w:val="FootnoteReference"/>
        </w:rPr>
        <w:footnoteRef/>
      </w:r>
      <w:r w:rsidRPr="00E24745">
        <w:rPr>
          <w:lang w:val="en-US"/>
        </w:rPr>
        <w:t xml:space="preserve"> A bureau of the best known liberal radio station.</w:t>
      </w:r>
    </w:p>
  </w:footnote>
  <w:footnote w:id="36">
    <w:p w:rsidR="00FB3A2F" w:rsidRPr="00E24745" w:rsidRDefault="00FB3A2F" w:rsidP="005F5092">
      <w:pPr>
        <w:pStyle w:val="FootnoteText"/>
        <w:rPr>
          <w:lang w:val="en-US"/>
        </w:rPr>
      </w:pPr>
      <w:r w:rsidRPr="00800F70">
        <w:rPr>
          <w:rStyle w:val="FootnoteReference"/>
        </w:rPr>
        <w:footnoteRef/>
      </w:r>
      <w:r w:rsidRPr="00E24745">
        <w:rPr>
          <w:lang w:val="en-US"/>
        </w:rPr>
        <w:t xml:space="preserve"> </w:t>
      </w:r>
      <w:hyperlink r:id="rId20" w:history="1">
        <w:r w:rsidRPr="00E24745">
          <w:rPr>
            <w:rStyle w:val="Hyperlink"/>
            <w:lang w:val="en-US"/>
          </w:rPr>
          <w:t>http</w:t>
        </w:r>
        <w:r w:rsidRPr="00800F70">
          <w:rPr>
            <w:rStyle w:val="Hyperlink"/>
            <w:lang w:val="en-US"/>
          </w:rPr>
          <w:t>://</w:t>
        </w:r>
        <w:r w:rsidRPr="00E24745">
          <w:rPr>
            <w:rStyle w:val="Hyperlink"/>
            <w:lang w:val="en-US"/>
          </w:rPr>
          <w:t>www</w:t>
        </w:r>
        <w:r w:rsidRPr="00800F70">
          <w:rPr>
            <w:rStyle w:val="Hyperlink"/>
            <w:lang w:val="en-US"/>
          </w:rPr>
          <w:t>.</w:t>
        </w:r>
        <w:r w:rsidRPr="00E24745">
          <w:rPr>
            <w:rStyle w:val="Hyperlink"/>
            <w:lang w:val="en-US"/>
          </w:rPr>
          <w:t>mlg</w:t>
        </w:r>
        <w:r w:rsidRPr="00800F70">
          <w:rPr>
            <w:rStyle w:val="Hyperlink"/>
            <w:lang w:val="en-US"/>
          </w:rPr>
          <w:t>.</w:t>
        </w:r>
        <w:r w:rsidRPr="00E24745">
          <w:rPr>
            <w:rStyle w:val="Hyperlink"/>
            <w:lang w:val="en-US"/>
          </w:rPr>
          <w:t>ru</w:t>
        </w:r>
        <w:r w:rsidRPr="00800F70">
          <w:rPr>
            <w:rStyle w:val="Hyperlink"/>
            <w:lang w:val="en-US"/>
          </w:rPr>
          <w:t>/</w:t>
        </w:r>
        <w:r w:rsidRPr="00E24745">
          <w:rPr>
            <w:rStyle w:val="Hyperlink"/>
            <w:lang w:val="en-US"/>
          </w:rPr>
          <w:t>ratings</w:t>
        </w:r>
        <w:r w:rsidRPr="00800F70">
          <w:rPr>
            <w:rStyle w:val="Hyperlink"/>
            <w:lang w:val="en-US"/>
          </w:rPr>
          <w:t>/</w:t>
        </w:r>
        <w:r w:rsidRPr="00E24745">
          <w:rPr>
            <w:rStyle w:val="Hyperlink"/>
            <w:lang w:val="en-US"/>
          </w:rPr>
          <w:t>regional</w:t>
        </w:r>
        <w:r w:rsidRPr="00800F70">
          <w:rPr>
            <w:rStyle w:val="Hyperlink"/>
            <w:lang w:val="en-US"/>
          </w:rPr>
          <w:t>_</w:t>
        </w:r>
        <w:r w:rsidRPr="00E24745">
          <w:rPr>
            <w:rStyle w:val="Hyperlink"/>
            <w:lang w:val="en-US"/>
          </w:rPr>
          <w:t>media</w:t>
        </w:r>
        <w:r w:rsidRPr="00800F70">
          <w:rPr>
            <w:rStyle w:val="Hyperlink"/>
            <w:lang w:val="en-US"/>
          </w:rPr>
          <w:t>/2693/0/0/0/</w:t>
        </w:r>
      </w:hyperlink>
    </w:p>
  </w:footnote>
  <w:footnote w:id="37">
    <w:p w:rsidR="00FB3A2F" w:rsidRPr="00E24745" w:rsidRDefault="00FB3A2F" w:rsidP="005F5092">
      <w:pPr>
        <w:pStyle w:val="FootnoteText"/>
        <w:rPr>
          <w:lang w:val="en-US"/>
        </w:rPr>
      </w:pPr>
      <w:r>
        <w:rPr>
          <w:rStyle w:val="FootnoteReference"/>
        </w:rPr>
        <w:footnoteRef/>
      </w:r>
      <w:r w:rsidRPr="00E24745">
        <w:rPr>
          <w:lang w:val="en-US"/>
        </w:rPr>
        <w:t xml:space="preserve"> Three of them among those monitored by the project in this region.</w:t>
      </w:r>
    </w:p>
  </w:footnote>
  <w:footnote w:id="38">
    <w:p w:rsidR="00FB3A2F" w:rsidRPr="00E24745" w:rsidRDefault="00FB3A2F" w:rsidP="005F5092">
      <w:pPr>
        <w:pStyle w:val="FootnoteText"/>
        <w:rPr>
          <w:lang w:val="en-US"/>
        </w:rPr>
      </w:pPr>
      <w:r>
        <w:rPr>
          <w:rStyle w:val="FootnoteReference"/>
        </w:rPr>
        <w:footnoteRef/>
      </w:r>
      <w:r w:rsidRPr="00E24745">
        <w:rPr>
          <w:lang w:val="en-US"/>
        </w:rPr>
        <w:t xml:space="preserve"> </w:t>
      </w:r>
      <w:hyperlink r:id="rId21" w:history="1">
        <w:r w:rsidRPr="00E24745">
          <w:rPr>
            <w:rStyle w:val="Hyperlink"/>
            <w:lang w:val="en-US"/>
          </w:rPr>
          <w:t>http</w:t>
        </w:r>
        <w:r w:rsidRPr="00911B39">
          <w:rPr>
            <w:rStyle w:val="Hyperlink"/>
            <w:lang w:val="en-US"/>
          </w:rPr>
          <w:t>://</w:t>
        </w:r>
        <w:r w:rsidRPr="00E24745">
          <w:rPr>
            <w:rStyle w:val="Hyperlink"/>
            <w:lang w:val="en-US"/>
          </w:rPr>
          <w:t>www</w:t>
        </w:r>
        <w:r w:rsidRPr="00911B39">
          <w:rPr>
            <w:rStyle w:val="Hyperlink"/>
            <w:lang w:val="en-US"/>
          </w:rPr>
          <w:t>.</w:t>
        </w:r>
        <w:r w:rsidRPr="00E24745">
          <w:rPr>
            <w:rStyle w:val="Hyperlink"/>
            <w:lang w:val="en-US"/>
          </w:rPr>
          <w:t>nr</w:t>
        </w:r>
        <w:r w:rsidRPr="00911B39">
          <w:rPr>
            <w:rStyle w:val="Hyperlink"/>
            <w:lang w:val="en-US"/>
          </w:rPr>
          <w:t>2.</w:t>
        </w:r>
        <w:r w:rsidRPr="00E24745">
          <w:rPr>
            <w:rStyle w:val="Hyperlink"/>
            <w:lang w:val="en-US"/>
          </w:rPr>
          <w:t>ru</w:t>
        </w:r>
        <w:r w:rsidRPr="00911B39">
          <w:rPr>
            <w:rStyle w:val="Hyperlink"/>
            <w:lang w:val="en-US"/>
          </w:rPr>
          <w:t>/</w:t>
        </w:r>
        <w:r w:rsidRPr="00E24745">
          <w:rPr>
            <w:rStyle w:val="Hyperlink"/>
            <w:lang w:val="en-US"/>
          </w:rPr>
          <w:t>ekb</w:t>
        </w:r>
        <w:r w:rsidRPr="00911B39">
          <w:rPr>
            <w:rStyle w:val="Hyperlink"/>
            <w:lang w:val="en-US"/>
          </w:rPr>
          <w:t>/415953.</w:t>
        </w:r>
        <w:r w:rsidRPr="00E24745">
          <w:rPr>
            <w:rStyle w:val="Hyperlink"/>
            <w:lang w:val="en-US"/>
          </w:rPr>
          <w:t>html</w:t>
        </w:r>
      </w:hyperlink>
    </w:p>
  </w:footnote>
  <w:footnote w:id="39">
    <w:p w:rsidR="00FB3A2F" w:rsidRPr="00E24745" w:rsidRDefault="00FB3A2F" w:rsidP="005F5092">
      <w:pPr>
        <w:spacing w:after="0" w:line="240" w:lineRule="auto"/>
        <w:rPr>
          <w:sz w:val="20"/>
          <w:szCs w:val="20"/>
          <w:lang w:val="en-US"/>
        </w:rPr>
      </w:pPr>
      <w:r>
        <w:rPr>
          <w:rStyle w:val="FootnoteReference"/>
        </w:rPr>
        <w:footnoteRef/>
      </w:r>
      <w:r w:rsidRPr="00E24745">
        <w:rPr>
          <w:lang w:val="en-US"/>
        </w:rPr>
        <w:t xml:space="preserve"> </w:t>
      </w:r>
      <w:hyperlink r:id="rId22" w:history="1">
        <w:r w:rsidRPr="00E24745">
          <w:rPr>
            <w:rStyle w:val="Hyperlink"/>
            <w:sz w:val="20"/>
            <w:szCs w:val="20"/>
            <w:lang w:val="en-US"/>
          </w:rPr>
          <w:t>http</w:t>
        </w:r>
        <w:r w:rsidRPr="00911B39">
          <w:rPr>
            <w:rStyle w:val="Hyperlink"/>
            <w:sz w:val="20"/>
            <w:szCs w:val="20"/>
            <w:lang w:val="en-US"/>
          </w:rPr>
          <w:t>://</w:t>
        </w:r>
        <w:r w:rsidRPr="00E24745">
          <w:rPr>
            <w:rStyle w:val="Hyperlink"/>
            <w:sz w:val="20"/>
            <w:szCs w:val="20"/>
            <w:lang w:val="en-US"/>
          </w:rPr>
          <w:t>www</w:t>
        </w:r>
        <w:r w:rsidRPr="00911B39">
          <w:rPr>
            <w:rStyle w:val="Hyperlink"/>
            <w:sz w:val="20"/>
            <w:szCs w:val="20"/>
            <w:lang w:val="en-US"/>
          </w:rPr>
          <w:t>.</w:t>
        </w:r>
        <w:r w:rsidRPr="00E24745">
          <w:rPr>
            <w:rStyle w:val="Hyperlink"/>
            <w:sz w:val="20"/>
            <w:szCs w:val="20"/>
            <w:lang w:val="en-US"/>
          </w:rPr>
          <w:t>sova</w:t>
        </w:r>
        <w:r w:rsidRPr="00911B39">
          <w:rPr>
            <w:rStyle w:val="Hyperlink"/>
            <w:sz w:val="20"/>
            <w:szCs w:val="20"/>
            <w:lang w:val="en-US"/>
          </w:rPr>
          <w:t>-</w:t>
        </w:r>
        <w:r w:rsidRPr="00E24745">
          <w:rPr>
            <w:rStyle w:val="Hyperlink"/>
            <w:sz w:val="20"/>
            <w:szCs w:val="20"/>
            <w:lang w:val="en-US"/>
          </w:rPr>
          <w:t>center</w:t>
        </w:r>
        <w:r w:rsidRPr="00911B39">
          <w:rPr>
            <w:rStyle w:val="Hyperlink"/>
            <w:sz w:val="20"/>
            <w:szCs w:val="20"/>
            <w:lang w:val="en-US"/>
          </w:rPr>
          <w:t>.</w:t>
        </w:r>
        <w:r w:rsidRPr="00E24745">
          <w:rPr>
            <w:rStyle w:val="Hyperlink"/>
            <w:sz w:val="20"/>
            <w:szCs w:val="20"/>
            <w:lang w:val="en-US"/>
          </w:rPr>
          <w:t>ru</w:t>
        </w:r>
        <w:r w:rsidRPr="00911B39">
          <w:rPr>
            <w:rStyle w:val="Hyperlink"/>
            <w:sz w:val="20"/>
            <w:szCs w:val="20"/>
            <w:lang w:val="en-US"/>
          </w:rPr>
          <w:t>/</w:t>
        </w:r>
        <w:r w:rsidRPr="00E24745">
          <w:rPr>
            <w:rStyle w:val="Hyperlink"/>
            <w:sz w:val="20"/>
            <w:szCs w:val="20"/>
            <w:lang w:val="en-US"/>
          </w:rPr>
          <w:t>religion</w:t>
        </w:r>
        <w:r w:rsidRPr="00911B39">
          <w:rPr>
            <w:rStyle w:val="Hyperlink"/>
            <w:sz w:val="20"/>
            <w:szCs w:val="20"/>
            <w:lang w:val="en-US"/>
          </w:rPr>
          <w:t>/</w:t>
        </w:r>
        <w:r w:rsidRPr="00E24745">
          <w:rPr>
            <w:rStyle w:val="Hyperlink"/>
            <w:sz w:val="20"/>
            <w:szCs w:val="20"/>
            <w:lang w:val="en-US"/>
          </w:rPr>
          <w:t>news</w:t>
        </w:r>
        <w:r w:rsidRPr="00911B39">
          <w:rPr>
            <w:rStyle w:val="Hyperlink"/>
            <w:sz w:val="20"/>
            <w:szCs w:val="20"/>
            <w:lang w:val="en-US"/>
          </w:rPr>
          <w:t>/</w:t>
        </w:r>
        <w:r w:rsidRPr="00E24745">
          <w:rPr>
            <w:rStyle w:val="Hyperlink"/>
            <w:sz w:val="20"/>
            <w:szCs w:val="20"/>
            <w:lang w:val="en-US"/>
          </w:rPr>
          <w:t>community</w:t>
        </w:r>
        <w:r w:rsidRPr="00911B39">
          <w:rPr>
            <w:rStyle w:val="Hyperlink"/>
            <w:sz w:val="20"/>
            <w:szCs w:val="20"/>
            <w:lang w:val="en-US"/>
          </w:rPr>
          <w:t>-</w:t>
        </w:r>
        <w:r w:rsidRPr="00E24745">
          <w:rPr>
            <w:rStyle w:val="Hyperlink"/>
            <w:sz w:val="20"/>
            <w:szCs w:val="20"/>
            <w:lang w:val="en-US"/>
          </w:rPr>
          <w:t>media</w:t>
        </w:r>
        <w:r w:rsidRPr="00911B39">
          <w:rPr>
            <w:rStyle w:val="Hyperlink"/>
            <w:sz w:val="20"/>
            <w:szCs w:val="20"/>
            <w:lang w:val="en-US"/>
          </w:rPr>
          <w:t>/</w:t>
        </w:r>
        <w:r w:rsidRPr="00E24745">
          <w:rPr>
            <w:rStyle w:val="Hyperlink"/>
            <w:sz w:val="20"/>
            <w:szCs w:val="20"/>
            <w:lang w:val="en-US"/>
          </w:rPr>
          <w:t>against</w:t>
        </w:r>
        <w:r w:rsidRPr="00911B39">
          <w:rPr>
            <w:rStyle w:val="Hyperlink"/>
            <w:sz w:val="20"/>
            <w:szCs w:val="20"/>
            <w:lang w:val="en-US"/>
          </w:rPr>
          <w:t>-</w:t>
        </w:r>
        <w:r w:rsidRPr="00E24745">
          <w:rPr>
            <w:rStyle w:val="Hyperlink"/>
            <w:sz w:val="20"/>
            <w:szCs w:val="20"/>
            <w:lang w:val="en-US"/>
          </w:rPr>
          <w:t>sects</w:t>
        </w:r>
        <w:r w:rsidRPr="00911B39">
          <w:rPr>
            <w:rStyle w:val="Hyperlink"/>
            <w:sz w:val="20"/>
            <w:szCs w:val="20"/>
            <w:lang w:val="en-US"/>
          </w:rPr>
          <w:t>/2013/11/</w:t>
        </w:r>
        <w:r w:rsidRPr="00E24745">
          <w:rPr>
            <w:rStyle w:val="Hyperlink"/>
            <w:sz w:val="20"/>
            <w:szCs w:val="20"/>
            <w:lang w:val="en-US"/>
          </w:rPr>
          <w:t>d</w:t>
        </w:r>
        <w:r w:rsidRPr="00911B39">
          <w:rPr>
            <w:rStyle w:val="Hyperlink"/>
            <w:sz w:val="20"/>
            <w:szCs w:val="20"/>
            <w:lang w:val="en-US"/>
          </w:rPr>
          <w:t>28340/</w:t>
        </w:r>
      </w:hyperlink>
    </w:p>
  </w:footnote>
  <w:footnote w:id="40">
    <w:p w:rsidR="00FB3A2F" w:rsidRPr="00EB12AC" w:rsidRDefault="00FB3A2F" w:rsidP="005F5092">
      <w:pPr>
        <w:pStyle w:val="FootnoteText"/>
        <w:rPr>
          <w:rFonts w:asciiTheme="minorHAnsi" w:hAnsiTheme="minorHAnsi"/>
          <w:lang w:val="en-US"/>
        </w:rPr>
      </w:pPr>
      <w:r w:rsidRPr="00EB12AC">
        <w:rPr>
          <w:rStyle w:val="FootnoteReference"/>
          <w:rFonts w:asciiTheme="minorHAnsi" w:hAnsiTheme="minorHAnsi"/>
        </w:rPr>
        <w:footnoteRef/>
      </w:r>
      <w:r w:rsidRPr="008F611F">
        <w:rPr>
          <w:rFonts w:asciiTheme="minorHAnsi" w:hAnsiTheme="minorHAnsi"/>
          <w:lang w:val="en-US"/>
        </w:rPr>
        <w:t xml:space="preserve"> </w:t>
      </w:r>
      <w:r w:rsidRPr="00EB12AC">
        <w:rPr>
          <w:rFonts w:asciiTheme="minorHAnsi" w:hAnsiTheme="minorHAnsi"/>
          <w:lang w:val="en-US"/>
        </w:rPr>
        <w:t xml:space="preserve">Please, see the Moscow Times piece </w:t>
      </w:r>
      <w:hyperlink r:id="rId23" w:history="1">
        <w:r w:rsidRPr="008F611F">
          <w:rPr>
            <w:rStyle w:val="Hyperlink"/>
            <w:rFonts w:asciiTheme="minorHAnsi" w:hAnsiTheme="minorHAnsi"/>
            <w:lang w:val="en-US"/>
          </w:rPr>
          <w:t>http://www.themoscowtimes.com/news/article/roizman-stirs-up-yekaterinburg-elections/485424.html</w:t>
        </w:r>
      </w:hyperlink>
    </w:p>
  </w:footnote>
  <w:footnote w:id="41">
    <w:p w:rsidR="00FB3A2F" w:rsidRPr="008F611F" w:rsidRDefault="00FB3A2F" w:rsidP="005F5092">
      <w:pPr>
        <w:pStyle w:val="FootnoteText"/>
        <w:rPr>
          <w:rFonts w:asciiTheme="minorHAnsi" w:hAnsiTheme="minorHAnsi"/>
          <w:lang w:val="en-US"/>
        </w:rPr>
      </w:pPr>
      <w:r w:rsidRPr="00EB12AC">
        <w:rPr>
          <w:rStyle w:val="FootnoteReference"/>
          <w:rFonts w:asciiTheme="minorHAnsi" w:hAnsiTheme="minorHAnsi"/>
        </w:rPr>
        <w:footnoteRef/>
      </w:r>
      <w:r w:rsidRPr="008F611F">
        <w:rPr>
          <w:rFonts w:asciiTheme="minorHAnsi" w:hAnsiTheme="minorHAnsi"/>
          <w:lang w:val="en-US"/>
        </w:rPr>
        <w:t xml:space="preserve"> </w:t>
      </w:r>
      <w:r w:rsidRPr="00EB12AC">
        <w:rPr>
          <w:rFonts w:asciiTheme="minorHAnsi" w:hAnsiTheme="minorHAnsi"/>
          <w:lang w:val="en-US"/>
        </w:rPr>
        <w:t xml:space="preserve">“Civil Platform” is a </w:t>
      </w:r>
      <w:r w:rsidRPr="008F611F">
        <w:rPr>
          <w:rFonts w:asciiTheme="minorHAnsi" w:hAnsiTheme="minorHAnsi" w:cs="Arial"/>
          <w:lang w:val="en-US"/>
        </w:rPr>
        <w:t xml:space="preserve">recent political undertaking under the leadership of Russian tycoon Mikhail Prokhorov - </w:t>
      </w:r>
      <w:hyperlink r:id="rId24" w:history="1">
        <w:r w:rsidRPr="00EB12AC">
          <w:rPr>
            <w:rFonts w:asciiTheme="minorHAnsi" w:eastAsia="Calibri" w:hAnsiTheme="minorHAnsi"/>
            <w:color w:val="0000FF"/>
            <w:u w:val="single"/>
            <w:lang w:val="en-US" w:eastAsia="en-US"/>
          </w:rPr>
          <w:t>http://en.wikipedia.org/wiki/Mikhail_Prokhorov</w:t>
        </w:r>
      </w:hyperlink>
      <w:r w:rsidRPr="00EB12AC">
        <w:rPr>
          <w:rFonts w:asciiTheme="minorHAnsi" w:eastAsia="Calibri" w:hAnsiTheme="minorHAnsi"/>
          <w:lang w:val="en-US" w:eastAsia="en-US"/>
        </w:rPr>
        <w:t>.</w:t>
      </w:r>
    </w:p>
  </w:footnote>
  <w:footnote w:id="42">
    <w:p w:rsidR="00FB3A2F" w:rsidRPr="00EB12AC" w:rsidRDefault="00FB3A2F" w:rsidP="005F5092">
      <w:pPr>
        <w:pStyle w:val="FootnoteText"/>
        <w:rPr>
          <w:rFonts w:asciiTheme="minorHAnsi" w:hAnsiTheme="minorHAnsi"/>
          <w:lang w:val="en-US"/>
        </w:rPr>
      </w:pPr>
      <w:r w:rsidRPr="00EB12AC">
        <w:rPr>
          <w:rStyle w:val="FootnoteReference"/>
          <w:rFonts w:asciiTheme="minorHAnsi" w:hAnsiTheme="minorHAnsi"/>
        </w:rPr>
        <w:footnoteRef/>
      </w:r>
      <w:r w:rsidRPr="008F611F">
        <w:rPr>
          <w:rFonts w:asciiTheme="minorHAnsi" w:hAnsiTheme="minorHAnsi"/>
          <w:lang w:val="en-US"/>
        </w:rPr>
        <w:t xml:space="preserve"> </w:t>
      </w:r>
      <w:r w:rsidRPr="00EB12AC">
        <w:rPr>
          <w:rFonts w:asciiTheme="minorHAnsi" w:hAnsiTheme="minorHAnsi"/>
          <w:lang w:val="en-US"/>
        </w:rPr>
        <w:t xml:space="preserve">See Human Rights Watch’s 2013 chapter on Russia from the World Report: </w:t>
      </w:r>
      <w:hyperlink r:id="rId25" w:history="1">
        <w:r w:rsidRPr="008F611F">
          <w:rPr>
            <w:rStyle w:val="Hyperlink"/>
            <w:rFonts w:asciiTheme="minorHAnsi" w:hAnsiTheme="minorHAnsi"/>
            <w:lang w:val="en-US"/>
          </w:rPr>
          <w:t>http://www.hrw.org/world-report/2013/country-chapters/russia</w:t>
        </w:r>
      </w:hyperlink>
      <w:r w:rsidRPr="00EB12AC">
        <w:rPr>
          <w:rFonts w:asciiTheme="minorHAnsi" w:hAnsiTheme="minorHAnsi"/>
          <w:lang w:val="en-US"/>
        </w:rPr>
        <w:t>.</w:t>
      </w:r>
    </w:p>
  </w:footnote>
  <w:footnote w:id="43">
    <w:p w:rsidR="00FB3A2F" w:rsidRPr="008F611F" w:rsidRDefault="00FB3A2F" w:rsidP="005F5092">
      <w:pPr>
        <w:pStyle w:val="FootnoteText"/>
        <w:rPr>
          <w:rFonts w:asciiTheme="minorHAnsi" w:hAnsiTheme="minorHAnsi"/>
          <w:lang w:val="en-US"/>
        </w:rPr>
      </w:pPr>
      <w:r w:rsidRPr="00EB12AC">
        <w:rPr>
          <w:rStyle w:val="FootnoteReference"/>
          <w:rFonts w:asciiTheme="minorHAnsi" w:hAnsiTheme="minorHAnsi"/>
        </w:rPr>
        <w:footnoteRef/>
      </w:r>
      <w:r w:rsidRPr="008F611F">
        <w:rPr>
          <w:rFonts w:asciiTheme="minorHAnsi" w:hAnsiTheme="minorHAnsi"/>
          <w:lang w:val="en-US"/>
        </w:rPr>
        <w:t xml:space="preserve"> </w:t>
      </w:r>
      <w:r w:rsidRPr="00EB12AC">
        <w:rPr>
          <w:rFonts w:asciiTheme="minorHAnsi" w:hAnsiTheme="minorHAnsi"/>
          <w:lang w:val="en-US"/>
        </w:rPr>
        <w:t xml:space="preserve">See Roizman’s bio in English </w:t>
      </w:r>
      <w:hyperlink r:id="rId26" w:history="1">
        <w:r w:rsidRPr="00EB12AC">
          <w:rPr>
            <w:rFonts w:asciiTheme="minorHAnsi" w:eastAsia="Calibri" w:hAnsiTheme="minorHAnsi"/>
            <w:color w:val="0000FF"/>
            <w:u w:val="single"/>
            <w:lang w:val="en-US" w:eastAsia="en-US"/>
          </w:rPr>
          <w:t>http://rt.com/politics/russia-roizman-rehab-elections-301/</w:t>
        </w:r>
      </w:hyperlink>
      <w:r w:rsidRPr="00EB12AC">
        <w:rPr>
          <w:rFonts w:asciiTheme="minorHAnsi" w:eastAsia="Calibri" w:hAnsiTheme="minorHAnsi"/>
          <w:lang w:val="en-US" w:eastAsia="en-US"/>
        </w:rPr>
        <w:t>.</w:t>
      </w:r>
    </w:p>
  </w:footnote>
  <w:footnote w:id="44">
    <w:p w:rsidR="00FB3A2F" w:rsidRPr="00EB12AC" w:rsidRDefault="00FB3A2F" w:rsidP="005F5092">
      <w:pPr>
        <w:pStyle w:val="FootnoteText"/>
        <w:rPr>
          <w:rFonts w:asciiTheme="minorHAnsi" w:hAnsiTheme="minorHAnsi"/>
          <w:lang w:val="en-US"/>
        </w:rPr>
      </w:pPr>
      <w:r w:rsidRPr="00EB12AC">
        <w:rPr>
          <w:rStyle w:val="FootnoteReference"/>
          <w:rFonts w:asciiTheme="minorHAnsi" w:hAnsiTheme="minorHAnsi"/>
        </w:rPr>
        <w:footnoteRef/>
      </w:r>
      <w:r w:rsidRPr="008F611F">
        <w:rPr>
          <w:rFonts w:asciiTheme="minorHAnsi" w:hAnsiTheme="minorHAnsi"/>
          <w:lang w:val="en-US"/>
        </w:rPr>
        <w:t xml:space="preserve"> </w:t>
      </w:r>
      <w:r w:rsidRPr="00EB12AC">
        <w:rPr>
          <w:rFonts w:asciiTheme="minorHAnsi" w:hAnsiTheme="minorHAnsi" w:cs="Arial"/>
          <w:lang w:val="en-US"/>
        </w:rPr>
        <w:t xml:space="preserve">See </w:t>
      </w:r>
      <w:hyperlink r:id="rId27" w:history="1">
        <w:r w:rsidRPr="00EB12AC">
          <w:rPr>
            <w:rFonts w:asciiTheme="minorHAnsi" w:eastAsia="Calibri" w:hAnsiTheme="minorHAnsi"/>
            <w:color w:val="0000FF"/>
            <w:u w:val="single"/>
            <w:lang w:val="en-US" w:eastAsia="en-US"/>
          </w:rPr>
          <w:t>http://www.nytimes.com/2011/09/03/world/europe/03russia.html?pagewanted=all&amp;_r=0</w:t>
        </w:r>
      </w:hyperlink>
    </w:p>
  </w:footnote>
  <w:footnote w:id="45">
    <w:p w:rsidR="00FB3A2F" w:rsidRPr="008F611F" w:rsidRDefault="00FB3A2F" w:rsidP="005F5092">
      <w:pPr>
        <w:pStyle w:val="FootnoteText"/>
        <w:rPr>
          <w:rFonts w:asciiTheme="minorHAnsi" w:hAnsiTheme="minorHAnsi"/>
          <w:lang w:val="en-US"/>
        </w:rPr>
      </w:pPr>
      <w:r w:rsidRPr="00EB12AC">
        <w:rPr>
          <w:rStyle w:val="FootnoteReference"/>
          <w:rFonts w:asciiTheme="minorHAnsi" w:hAnsiTheme="minorHAnsi"/>
        </w:rPr>
        <w:footnoteRef/>
      </w:r>
      <w:r w:rsidRPr="008F611F">
        <w:rPr>
          <w:rFonts w:asciiTheme="minorHAnsi" w:hAnsiTheme="minorHAnsi"/>
          <w:lang w:val="en-US"/>
        </w:rPr>
        <w:t xml:space="preserve"> </w:t>
      </w:r>
      <w:r w:rsidRPr="00EB12AC">
        <w:rPr>
          <w:rFonts w:asciiTheme="minorHAnsi" w:hAnsiTheme="minorHAnsi"/>
          <w:lang w:val="en-US"/>
        </w:rPr>
        <w:t xml:space="preserve">See </w:t>
      </w:r>
      <w:hyperlink r:id="rId28" w:history="1">
        <w:r w:rsidRPr="00EB12AC">
          <w:rPr>
            <w:rFonts w:asciiTheme="minorHAnsi" w:eastAsia="Calibri" w:hAnsiTheme="minorHAnsi"/>
            <w:color w:val="0000FF"/>
            <w:u w:val="single"/>
            <w:lang w:val="en-US" w:eastAsia="en-US"/>
          </w:rPr>
          <w:t>http://articles.washingtonpost.com/2013-06-19/world/40057640_1_putin-s-alexei-venediktov-moscow</w:t>
        </w:r>
      </w:hyperlink>
    </w:p>
  </w:footnote>
  <w:footnote w:id="46">
    <w:p w:rsidR="00FB3A2F" w:rsidRPr="007B5CAB" w:rsidRDefault="00FB3A2F" w:rsidP="005F5092">
      <w:pPr>
        <w:pStyle w:val="NormalWeb"/>
        <w:shd w:val="clear" w:color="auto" w:fill="FFFFFF"/>
        <w:spacing w:before="0" w:beforeAutospacing="0" w:after="0" w:afterAutospacing="0"/>
        <w:jc w:val="both"/>
        <w:rPr>
          <w:lang w:val="en-US"/>
        </w:rPr>
      </w:pPr>
      <w:r>
        <w:rPr>
          <w:rStyle w:val="FootnoteReference"/>
        </w:rPr>
        <w:footnoteRef/>
      </w:r>
      <w:r w:rsidRPr="007B5CAB">
        <w:rPr>
          <w:lang w:val="en-US"/>
        </w:rPr>
        <w:t xml:space="preserve"> </w:t>
      </w:r>
      <w:r w:rsidRPr="007B5CAB">
        <w:rPr>
          <w:rFonts w:asciiTheme="minorHAnsi" w:hAnsiTheme="minorHAnsi"/>
          <w:sz w:val="20"/>
          <w:szCs w:val="20"/>
          <w:lang w:val="en-US"/>
        </w:rPr>
        <w:t>Her NGO runs a website Ethnoinfo.ru</w:t>
      </w:r>
      <w:r w:rsidRPr="007B5CAB">
        <w:rPr>
          <w:rStyle w:val="FootnoteReference"/>
          <w:rFonts w:asciiTheme="minorHAnsi" w:hAnsiTheme="minorHAnsi"/>
          <w:sz w:val="20"/>
          <w:szCs w:val="20"/>
        </w:rPr>
        <w:footnoteRef/>
      </w:r>
      <w:r w:rsidRPr="007B5CAB">
        <w:rPr>
          <w:rFonts w:asciiTheme="minorHAnsi" w:hAnsiTheme="minorHAnsi"/>
          <w:sz w:val="20"/>
          <w:szCs w:val="20"/>
          <w:lang w:val="en-US"/>
        </w:rPr>
        <w:t xml:space="preserve"> and specializes in monitoring of diversity coverage.</w:t>
      </w:r>
    </w:p>
  </w:footnote>
  <w:footnote w:id="47">
    <w:p w:rsidR="00FB3A2F" w:rsidRPr="002D2E9B" w:rsidRDefault="00FB3A2F" w:rsidP="005F5092">
      <w:pPr>
        <w:pStyle w:val="FootnoteText"/>
        <w:rPr>
          <w:rFonts w:asciiTheme="minorHAnsi" w:hAnsiTheme="minorHAnsi"/>
          <w:lang w:val="en-US"/>
        </w:rPr>
      </w:pPr>
      <w:r w:rsidRPr="00EB12AC">
        <w:rPr>
          <w:rStyle w:val="FootnoteReference"/>
          <w:rFonts w:asciiTheme="minorHAnsi" w:hAnsiTheme="minorHAnsi"/>
        </w:rPr>
        <w:footnoteRef/>
      </w:r>
      <w:r w:rsidRPr="008F611F">
        <w:rPr>
          <w:rFonts w:asciiTheme="minorHAnsi" w:hAnsiTheme="minorHAnsi"/>
          <w:lang w:val="en-US"/>
        </w:rPr>
        <w:t xml:space="preserve"> </w:t>
      </w:r>
      <w:r w:rsidRPr="00EB12AC">
        <w:rPr>
          <w:rFonts w:asciiTheme="minorHAnsi" w:hAnsiTheme="minorHAnsi"/>
          <w:lang w:val="en-US"/>
        </w:rPr>
        <w:t xml:space="preserve">According to World Bank, Russia is the world’s second largest country receiving migrants after the USA. Today Russia’s migrants predominantly come from the Central </w:t>
      </w:r>
      <w:r w:rsidRPr="002D2E9B">
        <w:rPr>
          <w:rFonts w:asciiTheme="minorHAnsi" w:hAnsiTheme="minorHAnsi"/>
          <w:lang w:val="en-US"/>
        </w:rPr>
        <w:t xml:space="preserve">Asian states (former Soviet) republics. Please, see Human Rights Watch’s report on 2009 on exploitation of migrant workers in construction, some of the research conducted in Yekaterinburg </w:t>
      </w:r>
      <w:hyperlink r:id="rId29" w:history="1">
        <w:r w:rsidRPr="002D2E9B">
          <w:rPr>
            <w:rFonts w:asciiTheme="minorHAnsi" w:eastAsia="Calibri" w:hAnsiTheme="minorHAnsi"/>
            <w:color w:val="0000FF"/>
            <w:u w:val="single"/>
            <w:lang w:val="en-US" w:eastAsia="en-US"/>
          </w:rPr>
          <w:t>http://www.hrw.org/reports/2009/02/09/are-you-happy-cheat-us</w:t>
        </w:r>
      </w:hyperlink>
      <w:r w:rsidRPr="002D2E9B">
        <w:rPr>
          <w:rFonts w:asciiTheme="minorHAnsi" w:eastAsia="Calibri" w:hAnsiTheme="minorHAnsi"/>
          <w:lang w:val="en-US" w:eastAsia="en-US"/>
        </w:rPr>
        <w:t xml:space="preserve">. For your reference, there is a report on 2013 situation with migrants in the light of upcoming Sochi Olympic Games: </w:t>
      </w:r>
      <w:hyperlink r:id="rId30" w:history="1">
        <w:r w:rsidRPr="008F611F">
          <w:rPr>
            <w:rStyle w:val="Hyperlink"/>
            <w:rFonts w:asciiTheme="minorHAnsi" w:hAnsiTheme="minorHAnsi"/>
            <w:lang w:val="en-US"/>
          </w:rPr>
          <w:t>http://www.hrw.org/reports/2013/02/06/race-bottom</w:t>
        </w:r>
      </w:hyperlink>
      <w:r w:rsidRPr="002D2E9B">
        <w:rPr>
          <w:rFonts w:asciiTheme="minorHAnsi" w:eastAsia="Calibri" w:hAnsiTheme="minorHAnsi"/>
          <w:lang w:val="en-US" w:eastAsia="en-US"/>
        </w:rPr>
        <w:t>.</w:t>
      </w:r>
    </w:p>
  </w:footnote>
  <w:footnote w:id="48">
    <w:p w:rsidR="00FB3A2F" w:rsidRPr="002D2E9B" w:rsidRDefault="00FB3A2F" w:rsidP="005F5092">
      <w:pPr>
        <w:pStyle w:val="FootnoteText"/>
        <w:rPr>
          <w:rFonts w:asciiTheme="minorHAnsi" w:hAnsiTheme="minorHAnsi"/>
          <w:lang w:val="en-US"/>
        </w:rPr>
      </w:pPr>
      <w:r w:rsidRPr="002D2E9B">
        <w:rPr>
          <w:rStyle w:val="FootnoteReference"/>
          <w:rFonts w:asciiTheme="minorHAnsi" w:hAnsiTheme="minorHAnsi"/>
        </w:rPr>
        <w:footnoteRef/>
      </w:r>
      <w:r w:rsidRPr="008F611F">
        <w:rPr>
          <w:rFonts w:asciiTheme="minorHAnsi" w:hAnsiTheme="minorHAnsi"/>
          <w:lang w:val="en-US"/>
        </w:rPr>
        <w:t xml:space="preserve"> </w:t>
      </w:r>
      <w:r w:rsidRPr="002D2E9B">
        <w:rPr>
          <w:rFonts w:asciiTheme="minorHAnsi" w:hAnsiTheme="minorHAnsi"/>
          <w:lang w:val="en-US"/>
        </w:rPr>
        <w:t xml:space="preserve">For general trends on hate speech and hate crimes in Russia, please, see the SOVA Center reporting: </w:t>
      </w:r>
      <w:hyperlink r:id="rId31" w:history="1">
        <w:r w:rsidRPr="002D2E9B">
          <w:rPr>
            <w:rFonts w:asciiTheme="minorHAnsi" w:eastAsiaTheme="minorHAnsi" w:hAnsiTheme="minorHAnsi" w:cstheme="minorBidi"/>
            <w:color w:val="0000FF"/>
            <w:u w:val="single"/>
            <w:lang w:val="en-US" w:eastAsia="en-US"/>
          </w:rPr>
          <w:t>http://www.sova-center.ru/en/xenophobia/conference-papers/2013/03/d26691/</w:t>
        </w:r>
      </w:hyperlink>
      <w:r w:rsidRPr="002D2E9B">
        <w:rPr>
          <w:rFonts w:asciiTheme="minorHAnsi" w:eastAsiaTheme="minorHAnsi" w:hAnsiTheme="minorHAnsi" w:cstheme="minorBidi"/>
          <w:lang w:val="en-US" w:eastAsia="en-US"/>
        </w:rPr>
        <w:t xml:space="preserve">, </w:t>
      </w:r>
      <w:r w:rsidRPr="002D2E9B">
        <w:rPr>
          <w:rFonts w:asciiTheme="minorHAnsi" w:hAnsiTheme="minorHAnsi"/>
          <w:lang w:val="en-US"/>
        </w:rPr>
        <w:t xml:space="preserve"> </w:t>
      </w:r>
      <w:hyperlink r:id="rId32" w:history="1">
        <w:r w:rsidRPr="002D2E9B">
          <w:rPr>
            <w:rFonts w:asciiTheme="minorHAnsi" w:eastAsiaTheme="minorHAnsi" w:hAnsiTheme="minorHAnsi" w:cstheme="minorBidi"/>
            <w:color w:val="0000FF"/>
            <w:u w:val="single"/>
            <w:lang w:val="en-US" w:eastAsia="en-US"/>
          </w:rPr>
          <w:t>http://www.sova-center.ru/en/xenophobia/conference-papers/2013/09/d27983/</w:t>
        </w:r>
      </w:hyperlink>
      <w:r w:rsidRPr="002D2E9B">
        <w:rPr>
          <w:rFonts w:asciiTheme="minorHAnsi" w:eastAsiaTheme="minorHAnsi" w:hAnsiTheme="minorHAnsi" w:cstheme="minorBidi"/>
          <w:lang w:val="en-US" w:eastAsia="en-US"/>
        </w:rPr>
        <w:t xml:space="preserve">, </w:t>
      </w:r>
      <w:hyperlink r:id="rId33" w:history="1">
        <w:r w:rsidRPr="002D2E9B">
          <w:rPr>
            <w:rFonts w:asciiTheme="minorHAnsi" w:eastAsiaTheme="minorHAnsi" w:hAnsiTheme="minorHAnsi" w:cstheme="minorBidi"/>
            <w:color w:val="0000FF"/>
            <w:u w:val="single"/>
            <w:lang w:val="en-US" w:eastAsia="en-US"/>
          </w:rPr>
          <w:t>http://www.sova-center.ru/en/xenophobia/conference-papers/2013/09/d27984/</w:t>
        </w:r>
      </w:hyperlink>
      <w:r w:rsidRPr="002D2E9B">
        <w:rPr>
          <w:rFonts w:asciiTheme="minorHAnsi" w:eastAsiaTheme="minorHAnsi" w:hAnsiTheme="minorHAnsi" w:cstheme="minorBidi"/>
          <w:lang w:val="en-US" w:eastAsia="en-US"/>
        </w:rPr>
        <w:t>.</w:t>
      </w:r>
    </w:p>
  </w:footnote>
  <w:footnote w:id="49">
    <w:p w:rsidR="00FB3A2F" w:rsidRPr="008F611F" w:rsidRDefault="00FB3A2F" w:rsidP="005F5092">
      <w:pPr>
        <w:pStyle w:val="FootnoteText"/>
        <w:rPr>
          <w:lang w:val="en-US"/>
        </w:rPr>
      </w:pPr>
      <w:r w:rsidRPr="002D2E9B">
        <w:rPr>
          <w:rStyle w:val="FootnoteReference"/>
          <w:rFonts w:asciiTheme="minorHAnsi" w:hAnsiTheme="minorHAnsi"/>
        </w:rPr>
        <w:footnoteRef/>
      </w:r>
      <w:r w:rsidRPr="008F611F">
        <w:rPr>
          <w:rFonts w:asciiTheme="minorHAnsi" w:hAnsiTheme="minorHAnsi"/>
          <w:lang w:val="en-US"/>
        </w:rPr>
        <w:t xml:space="preserve"> </w:t>
      </w:r>
      <w:r w:rsidRPr="002D2E9B">
        <w:rPr>
          <w:rFonts w:asciiTheme="minorHAnsi" w:hAnsiTheme="minorHAnsi"/>
          <w:lang w:val="en-US"/>
        </w:rPr>
        <w:t xml:space="preserve">See </w:t>
      </w:r>
      <w:hyperlink r:id="rId34" w:history="1">
        <w:r w:rsidRPr="002D2E9B">
          <w:rPr>
            <w:rFonts w:asciiTheme="minorHAnsi" w:eastAsia="Calibri" w:hAnsiTheme="minorHAnsi"/>
            <w:color w:val="0000FF"/>
            <w:u w:val="single"/>
            <w:lang w:val="en-US" w:eastAsia="en-US"/>
          </w:rPr>
          <w:t>http://en.new.itar-tass.com/old-all-news/689883</w:t>
        </w:r>
      </w:hyperlink>
      <w:r w:rsidRPr="002D2E9B">
        <w:rPr>
          <w:rFonts w:asciiTheme="minorHAnsi" w:eastAsia="Calibri" w:hAnsiTheme="minorHAnsi"/>
          <w:lang w:val="en-US" w:eastAsia="en-US"/>
        </w:rPr>
        <w:t xml:space="preserve"> and unofficial</w:t>
      </w:r>
      <w:r w:rsidRPr="00C21106">
        <w:rPr>
          <w:rFonts w:asciiTheme="minorHAnsi" w:eastAsia="Calibri" w:hAnsiTheme="minorHAnsi"/>
          <w:lang w:val="en-US" w:eastAsia="en-US"/>
        </w:rPr>
        <w:t xml:space="preserve"> version of the story at  </w:t>
      </w:r>
      <w:hyperlink r:id="rId35" w:history="1">
        <w:r w:rsidRPr="00C21106">
          <w:rPr>
            <w:rFonts w:asciiTheme="minorHAnsi" w:eastAsia="Calibri" w:hAnsiTheme="minorHAnsi"/>
            <w:color w:val="0000FF"/>
            <w:u w:val="single"/>
            <w:lang w:val="en-US" w:eastAsia="en-US"/>
          </w:rPr>
          <w:t>http://www.agoodtreaty.com/2011/07/14/russia-after-sagra/</w:t>
        </w:r>
      </w:hyperlink>
    </w:p>
  </w:footnote>
  <w:footnote w:id="50">
    <w:p w:rsidR="00FB3A2F" w:rsidRPr="0083088D" w:rsidRDefault="00FB3A2F" w:rsidP="00C55AD5">
      <w:pPr>
        <w:pStyle w:val="ListParagraph"/>
        <w:numPr>
          <w:ilvl w:val="0"/>
          <w:numId w:val="4"/>
        </w:numPr>
        <w:spacing w:after="0" w:line="240" w:lineRule="auto"/>
        <w:jc w:val="both"/>
      </w:pPr>
      <w:r>
        <w:rPr>
          <w:rStyle w:val="FootnoteReference"/>
        </w:rPr>
        <w:footnoteRef/>
      </w:r>
      <w:r>
        <w:t xml:space="preserve"> </w:t>
      </w:r>
      <w:r w:rsidRPr="00854845">
        <w:rPr>
          <w:sz w:val="20"/>
          <w:szCs w:val="20"/>
        </w:rPr>
        <w:t>“Chernovik”</w:t>
      </w:r>
      <w:r>
        <w:rPr>
          <w:sz w:val="20"/>
          <w:szCs w:val="20"/>
        </w:rPr>
        <w:t>,</w:t>
      </w:r>
      <w:r w:rsidRPr="00854845">
        <w:rPr>
          <w:sz w:val="20"/>
          <w:szCs w:val="20"/>
        </w:rPr>
        <w:t xml:space="preserve"> or The Draft, best known regional newspaper</w:t>
      </w:r>
      <w:r w:rsidRPr="0083088D">
        <w:rPr>
          <w:sz w:val="20"/>
          <w:szCs w:val="20"/>
        </w:rPr>
        <w:t>.</w:t>
      </w:r>
    </w:p>
  </w:footnote>
  <w:footnote w:id="51">
    <w:p w:rsidR="00FB3A2F" w:rsidRPr="00B47C1E" w:rsidRDefault="00FB3A2F" w:rsidP="005F5092">
      <w:pPr>
        <w:pStyle w:val="FootnoteText"/>
        <w:rPr>
          <w:lang w:val="en-US"/>
        </w:rPr>
      </w:pPr>
      <w:r>
        <w:rPr>
          <w:rStyle w:val="FootnoteReference"/>
        </w:rPr>
        <w:footnoteRef/>
      </w:r>
      <w:r w:rsidRPr="00B47C1E">
        <w:rPr>
          <w:lang w:val="en-US"/>
        </w:rPr>
        <w:t xml:space="preserve"> We are not considering the radical media outlets in this research.</w:t>
      </w:r>
    </w:p>
  </w:footnote>
  <w:footnote w:id="52">
    <w:p w:rsidR="00FB3A2F" w:rsidRPr="009C7413" w:rsidRDefault="00FB3A2F" w:rsidP="005F5092">
      <w:pPr>
        <w:pStyle w:val="FootnoteText"/>
      </w:pPr>
      <w:r w:rsidRPr="009C7413">
        <w:rPr>
          <w:rStyle w:val="FootnoteReference"/>
        </w:rPr>
        <w:footnoteRef/>
      </w:r>
      <w:r w:rsidRPr="009C7413">
        <w:t xml:space="preserve">  </w:t>
      </w:r>
      <w:r w:rsidRPr="00595879">
        <w:t>«Русские становятся мусульманами, я бы не стал приветствовать это обеими руками</w:t>
      </w:r>
      <w:r w:rsidRPr="009C7413">
        <w:t>»</w:t>
      </w:r>
    </w:p>
  </w:footnote>
  <w:footnote w:id="53">
    <w:p w:rsidR="00FB3A2F" w:rsidRPr="0069772F" w:rsidRDefault="00FB3A2F" w:rsidP="005F5092">
      <w:pPr>
        <w:pStyle w:val="FootnoteText"/>
        <w:rPr>
          <w:lang w:val="en-US"/>
        </w:rPr>
      </w:pPr>
      <w:r>
        <w:rPr>
          <w:rStyle w:val="FootnoteReference"/>
        </w:rPr>
        <w:footnoteRef/>
      </w:r>
      <w:r w:rsidRPr="00522BB1">
        <w:rPr>
          <w:lang w:val="en-US"/>
        </w:rPr>
        <w:t xml:space="preserve"> </w:t>
      </w:r>
      <w:r>
        <w:rPr>
          <w:lang w:val="en-US"/>
        </w:rPr>
        <w:t>Absence of Dagestan in this list can be explained due to differences between the observed regions. In the first place a region that is faces outward migration flow. Secondly, the region is multilingual and ethnically very diverse so it is harder to capture ‘anti-migrants’ discourse in the media. Thirdly, ‘migrants’ in the Dagestani press are simply even less represented than in other three regions, the are rather in a ‘voiceless’ category.</w:t>
      </w:r>
    </w:p>
  </w:footnote>
  <w:footnote w:id="54">
    <w:p w:rsidR="00FB3A2F" w:rsidRPr="0069772F" w:rsidRDefault="00FB3A2F" w:rsidP="005F5092">
      <w:pPr>
        <w:pStyle w:val="FootnoteText"/>
        <w:rPr>
          <w:lang w:val="en-US"/>
        </w:rPr>
      </w:pPr>
      <w:r w:rsidRPr="0069772F">
        <w:rPr>
          <w:rStyle w:val="FootnoteReference"/>
        </w:rPr>
        <w:footnoteRef/>
      </w:r>
      <w:r w:rsidRPr="0069772F">
        <w:rPr>
          <w:lang w:val="en-US"/>
        </w:rPr>
        <w:t xml:space="preserve"> </w:t>
      </w:r>
      <w:r w:rsidRPr="00454BFF">
        <w:rPr>
          <w:rFonts w:cs="Arial"/>
          <w:lang w:val="en-US"/>
        </w:rPr>
        <w:t>This observation, however, can be interpreted in terms of the general freedom of the press patterns: the electronic media in Russia is tightly controlled by the state or owners and scrupulously monitored. The online media is largely free (and monitored a bit more loosely).</w:t>
      </w:r>
    </w:p>
  </w:footnote>
  <w:footnote w:id="55">
    <w:p w:rsidR="00FB3A2F" w:rsidRPr="003C3FC5" w:rsidRDefault="00FB3A2F" w:rsidP="005F5092">
      <w:pPr>
        <w:pStyle w:val="FootnoteText"/>
        <w:rPr>
          <w:rFonts w:asciiTheme="minorHAnsi" w:hAnsiTheme="minorHAnsi"/>
        </w:rPr>
      </w:pPr>
      <w:r w:rsidRPr="00717CBE">
        <w:rPr>
          <w:rStyle w:val="FootnoteReference"/>
          <w:rFonts w:asciiTheme="minorHAnsi" w:hAnsiTheme="minorHAnsi"/>
        </w:rPr>
        <w:footnoteRef/>
      </w:r>
      <w:r w:rsidRPr="003C3FC5">
        <w:rPr>
          <w:rFonts w:asciiTheme="minorHAnsi" w:hAnsiTheme="minorHAnsi"/>
        </w:rPr>
        <w:t xml:space="preserve"> На Среднем Урале мигранты стали чаще совершать преступления, в том числе сексуального характера - </w:t>
      </w:r>
      <w:r w:rsidRPr="00717CBE">
        <w:rPr>
          <w:rFonts w:asciiTheme="minorHAnsi" w:hAnsiTheme="minorHAnsi"/>
        </w:rPr>
        <w:t>http</w:t>
      </w:r>
      <w:r w:rsidRPr="003C3FC5">
        <w:rPr>
          <w:rFonts w:asciiTheme="minorHAnsi" w:hAnsiTheme="minorHAnsi"/>
        </w:rPr>
        <w:t>://</w:t>
      </w:r>
      <w:r w:rsidRPr="00717CBE">
        <w:rPr>
          <w:rFonts w:asciiTheme="minorHAnsi" w:hAnsiTheme="minorHAnsi"/>
        </w:rPr>
        <w:t>nr</w:t>
      </w:r>
      <w:r w:rsidRPr="003C3FC5">
        <w:rPr>
          <w:rFonts w:asciiTheme="minorHAnsi" w:hAnsiTheme="minorHAnsi"/>
        </w:rPr>
        <w:t>2.</w:t>
      </w:r>
      <w:r w:rsidRPr="00717CBE">
        <w:rPr>
          <w:rFonts w:asciiTheme="minorHAnsi" w:hAnsiTheme="minorHAnsi"/>
        </w:rPr>
        <w:t>ru</w:t>
      </w:r>
      <w:r w:rsidRPr="003C3FC5">
        <w:rPr>
          <w:rFonts w:asciiTheme="minorHAnsi" w:hAnsiTheme="minorHAnsi"/>
        </w:rPr>
        <w:t>/</w:t>
      </w:r>
      <w:r w:rsidRPr="00717CBE">
        <w:rPr>
          <w:rFonts w:asciiTheme="minorHAnsi" w:hAnsiTheme="minorHAnsi"/>
        </w:rPr>
        <w:t>ekb</w:t>
      </w:r>
      <w:r w:rsidRPr="003C3FC5">
        <w:rPr>
          <w:rFonts w:asciiTheme="minorHAnsi" w:hAnsiTheme="minorHAnsi"/>
        </w:rPr>
        <w:t>/453387.</w:t>
      </w:r>
      <w:r w:rsidRPr="00717CBE">
        <w:rPr>
          <w:rFonts w:asciiTheme="minorHAnsi" w:hAnsiTheme="minorHAnsi"/>
        </w:rPr>
        <w:t>html</w:t>
      </w:r>
    </w:p>
  </w:footnote>
  <w:footnote w:id="56">
    <w:p w:rsidR="00FB3A2F" w:rsidRPr="003C3FC5" w:rsidRDefault="00FB3A2F" w:rsidP="005F5092">
      <w:pPr>
        <w:pStyle w:val="FootnoteText"/>
        <w:rPr>
          <w:rFonts w:asciiTheme="minorHAnsi" w:hAnsiTheme="minorHAnsi"/>
        </w:rPr>
      </w:pPr>
      <w:r w:rsidRPr="00717CBE">
        <w:rPr>
          <w:rStyle w:val="FootnoteReference"/>
          <w:rFonts w:asciiTheme="minorHAnsi" w:hAnsiTheme="minorHAnsi"/>
        </w:rPr>
        <w:footnoteRef/>
      </w:r>
      <w:r w:rsidRPr="003C3FC5">
        <w:rPr>
          <w:rFonts w:asciiTheme="minorHAnsi" w:hAnsiTheme="minorHAnsi"/>
        </w:rPr>
        <w:t xml:space="preserve"> См. ежедневные пресс-релизы ГУ МВД по Свердловской области </w:t>
      </w:r>
      <w:hyperlink r:id="rId36" w:history="1">
        <w:r w:rsidRPr="00717CBE">
          <w:rPr>
            <w:rStyle w:val="Hyperlink"/>
            <w:rFonts w:asciiTheme="minorHAnsi" w:hAnsiTheme="minorHAnsi"/>
          </w:rPr>
          <w:t>http</w:t>
        </w:r>
        <w:r w:rsidRPr="003C3FC5">
          <w:rPr>
            <w:rStyle w:val="Hyperlink"/>
            <w:rFonts w:asciiTheme="minorHAnsi" w:hAnsiTheme="minorHAnsi"/>
          </w:rPr>
          <w:t>://66.</w:t>
        </w:r>
        <w:r w:rsidRPr="00717CBE">
          <w:rPr>
            <w:rStyle w:val="Hyperlink"/>
            <w:rFonts w:asciiTheme="minorHAnsi" w:hAnsiTheme="minorHAnsi"/>
          </w:rPr>
          <w:t>mvd</w:t>
        </w:r>
        <w:r w:rsidRPr="003C3FC5">
          <w:rPr>
            <w:rStyle w:val="Hyperlink"/>
            <w:rFonts w:asciiTheme="minorHAnsi" w:hAnsiTheme="minorHAnsi"/>
          </w:rPr>
          <w:t>.</w:t>
        </w:r>
        <w:r w:rsidRPr="00717CBE">
          <w:rPr>
            <w:rStyle w:val="Hyperlink"/>
            <w:rFonts w:asciiTheme="minorHAnsi" w:hAnsiTheme="minorHAnsi"/>
          </w:rPr>
          <w:t>ru</w:t>
        </w:r>
        <w:r w:rsidRPr="003C3FC5">
          <w:rPr>
            <w:rStyle w:val="Hyperlink"/>
            <w:rFonts w:asciiTheme="minorHAnsi" w:hAnsiTheme="minorHAnsi"/>
          </w:rPr>
          <w:t>/</w:t>
        </w:r>
      </w:hyperlink>
    </w:p>
  </w:footnote>
  <w:footnote w:id="57">
    <w:p w:rsidR="00FB3A2F" w:rsidRPr="006E24CC" w:rsidRDefault="00FB3A2F" w:rsidP="005F5092">
      <w:pPr>
        <w:pStyle w:val="FootnoteText"/>
      </w:pPr>
      <w:r>
        <w:rPr>
          <w:rStyle w:val="FootnoteReference"/>
        </w:rPr>
        <w:footnoteRef/>
      </w:r>
      <w:r w:rsidRPr="006E24CC">
        <w:t xml:space="preserve"> </w:t>
      </w:r>
      <w:r w:rsidRPr="006E24CC">
        <w:rPr>
          <w:rFonts w:asciiTheme="minorHAnsi" w:hAnsiTheme="minorHAnsi" w:cs="Arial"/>
        </w:rPr>
        <w:t>«Остаётся только гадать, какие заболевания могут привезти продавцы-иностранцы из-за границы»</w:t>
      </w:r>
      <w:r w:rsidRPr="005F5092">
        <w:rPr>
          <w:rFonts w:asciiTheme="minorHAnsi" w:hAnsiTheme="minorHAnsi" w:cs="Arial"/>
        </w:rPr>
        <w:t>.</w:t>
      </w:r>
    </w:p>
  </w:footnote>
  <w:footnote w:id="58">
    <w:p w:rsidR="00FB3A2F" w:rsidRPr="00172302" w:rsidRDefault="00FB3A2F" w:rsidP="005F5092">
      <w:pPr>
        <w:pStyle w:val="FootnoteText"/>
      </w:pPr>
      <w:r>
        <w:rPr>
          <w:rStyle w:val="FootnoteReference"/>
        </w:rPr>
        <w:footnoteRef/>
      </w:r>
      <w:r w:rsidRPr="00172302">
        <w:t xml:space="preserve"> </w:t>
      </w:r>
      <w:r>
        <w:rPr>
          <w:lang w:val="en-US"/>
        </w:rPr>
        <w:t>Valeriy</w:t>
      </w:r>
      <w:r w:rsidRPr="00172302">
        <w:t xml:space="preserve"> </w:t>
      </w:r>
      <w:r>
        <w:rPr>
          <w:lang w:val="en-US"/>
        </w:rPr>
        <w:t>Zelenogorsky</w:t>
      </w:r>
      <w:r w:rsidRPr="00172302">
        <w:t>, “</w:t>
      </w:r>
      <w:r>
        <w:rPr>
          <w:lang w:val="en-US"/>
        </w:rPr>
        <w:t>Lagernyi</w:t>
      </w:r>
      <w:r w:rsidRPr="00172302">
        <w:t xml:space="preserve"> </w:t>
      </w:r>
      <w:r>
        <w:rPr>
          <w:lang w:val="en-US"/>
        </w:rPr>
        <w:t>vopros</w:t>
      </w:r>
      <w:r w:rsidRPr="00172302">
        <w:t>”“</w:t>
      </w:r>
      <w:r>
        <w:t>Лагерный</w:t>
      </w:r>
      <w:r w:rsidRPr="00172302">
        <w:t xml:space="preserve"> </w:t>
      </w:r>
      <w:r w:rsidRPr="000F5BF7">
        <w:t>вопрос</w:t>
      </w:r>
      <w:r w:rsidRPr="00172302">
        <w:t xml:space="preserve">», </w:t>
      </w:r>
      <w:r w:rsidRPr="000F5BF7">
        <w:rPr>
          <w:lang w:val="en-US"/>
        </w:rPr>
        <w:t>see</w:t>
      </w:r>
      <w:r w:rsidRPr="00172302">
        <w:t xml:space="preserve"> </w:t>
      </w:r>
      <w:hyperlink r:id="rId37" w:history="1">
        <w:r w:rsidRPr="000F5BF7">
          <w:rPr>
            <w:color w:val="0000FF"/>
            <w:u w:val="single"/>
            <w:lang w:val="en-US"/>
          </w:rPr>
          <w:t>http</w:t>
        </w:r>
        <w:r w:rsidRPr="00172302">
          <w:rPr>
            <w:color w:val="0000FF"/>
            <w:u w:val="single"/>
          </w:rPr>
          <w:t>://</w:t>
        </w:r>
        <w:r w:rsidRPr="000F5BF7">
          <w:rPr>
            <w:color w:val="0000FF"/>
            <w:u w:val="single"/>
            <w:lang w:val="en-US"/>
          </w:rPr>
          <w:t>www</w:t>
        </w:r>
        <w:r w:rsidRPr="00172302">
          <w:rPr>
            <w:color w:val="0000FF"/>
            <w:u w:val="single"/>
          </w:rPr>
          <w:t>.</w:t>
        </w:r>
        <w:r w:rsidRPr="000F5BF7">
          <w:rPr>
            <w:color w:val="0000FF"/>
            <w:u w:val="single"/>
            <w:lang w:val="en-US"/>
          </w:rPr>
          <w:t>novayagazeta</w:t>
        </w:r>
        <w:r w:rsidRPr="00172302">
          <w:rPr>
            <w:color w:val="0000FF"/>
            <w:u w:val="single"/>
          </w:rPr>
          <w:t>.</w:t>
        </w:r>
        <w:r w:rsidRPr="000F5BF7">
          <w:rPr>
            <w:color w:val="0000FF"/>
            <w:u w:val="single"/>
            <w:lang w:val="en-US"/>
          </w:rPr>
          <w:t>ru</w:t>
        </w:r>
        <w:r w:rsidRPr="00172302">
          <w:rPr>
            <w:color w:val="0000FF"/>
            <w:u w:val="single"/>
          </w:rPr>
          <w:t>/</w:t>
        </w:r>
        <w:r w:rsidRPr="000F5BF7">
          <w:rPr>
            <w:color w:val="0000FF"/>
            <w:u w:val="single"/>
            <w:lang w:val="en-US"/>
          </w:rPr>
          <w:t>comments</w:t>
        </w:r>
        <w:r w:rsidRPr="00172302">
          <w:rPr>
            <w:color w:val="0000FF"/>
            <w:u w:val="single"/>
          </w:rPr>
          <w:t>/59565.</w:t>
        </w:r>
        <w:r w:rsidRPr="000F5BF7">
          <w:rPr>
            <w:color w:val="0000FF"/>
            <w:u w:val="single"/>
            <w:lang w:val="en-US"/>
          </w:rPr>
          <w:t>html</w:t>
        </w:r>
      </w:hyperlink>
    </w:p>
  </w:footnote>
  <w:footnote w:id="59">
    <w:p w:rsidR="00FB3A2F" w:rsidRPr="00323D32" w:rsidRDefault="00FB3A2F" w:rsidP="005F5092">
      <w:pPr>
        <w:pStyle w:val="FootnoteText"/>
        <w:rPr>
          <w:lang w:val="en-US"/>
        </w:rPr>
      </w:pPr>
      <w:r>
        <w:rPr>
          <w:rStyle w:val="FootnoteReference"/>
        </w:rPr>
        <w:footnoteRef/>
      </w:r>
      <w:r w:rsidRPr="00323D32">
        <w:rPr>
          <w:lang w:val="en-US"/>
        </w:rPr>
        <w:t xml:space="preserve"> </w:t>
      </w:r>
      <w:r>
        <w:rPr>
          <w:lang w:val="en-US"/>
        </w:rPr>
        <w:t xml:space="preserve">“Novaya gazeta” is, perhaps, the most liberal printed outlet available in Russia today. </w:t>
      </w:r>
    </w:p>
  </w:footnote>
  <w:footnote w:id="60">
    <w:p w:rsidR="00FB3A2F" w:rsidRPr="008F611F" w:rsidRDefault="00FB3A2F" w:rsidP="005F5092">
      <w:pPr>
        <w:pStyle w:val="FootnoteText"/>
        <w:rPr>
          <w:rFonts w:asciiTheme="minorHAnsi" w:hAnsiTheme="minorHAnsi"/>
          <w:lang w:val="en-US"/>
        </w:rPr>
      </w:pPr>
      <w:r w:rsidRPr="00717CBE">
        <w:rPr>
          <w:rStyle w:val="FootnoteReference"/>
          <w:rFonts w:asciiTheme="minorHAnsi" w:hAnsiTheme="minorHAnsi"/>
        </w:rPr>
        <w:footnoteRef/>
      </w:r>
      <w:r w:rsidRPr="008F611F">
        <w:rPr>
          <w:rFonts w:asciiTheme="minorHAnsi" w:hAnsiTheme="minorHAnsi"/>
          <w:lang w:val="en-US"/>
        </w:rPr>
        <w:t xml:space="preserve"> Taxicabs, or marshrutkas (</w:t>
      </w:r>
      <w:hyperlink r:id="rId38" w:history="1">
        <w:r w:rsidRPr="008F611F">
          <w:rPr>
            <w:rStyle w:val="Hyperlink"/>
            <w:rFonts w:asciiTheme="minorHAnsi" w:hAnsiTheme="minorHAnsi"/>
            <w:lang w:val="en-US"/>
          </w:rPr>
          <w:t>http://en.wikipedia.org/wiki/Marshrutka</w:t>
        </w:r>
      </w:hyperlink>
      <w:r w:rsidRPr="008F611F">
        <w:rPr>
          <w:rFonts w:asciiTheme="minorHAnsi" w:hAnsiTheme="minorHAnsi"/>
          <w:lang w:val="en-US"/>
        </w:rPr>
        <w:t xml:space="preserve">), are ubiquitous all over Russia </w:t>
      </w:r>
      <w:r w:rsidRPr="008F611F">
        <w:rPr>
          <w:rFonts w:asciiTheme="minorHAnsi" w:hAnsiTheme="minorHAnsi" w:cs="Arial"/>
          <w:lang w:val="en-US"/>
        </w:rPr>
        <w:t>– the constitute a faster and cheaper alternative to traditional public transportation. This is a poorly paid job and drivers are often found among labour migrants originating from Central Asia or Caucasus. Until November 2013 they were allowed to use their national drivers’ licenses to qualify for the job. The news bulletin was in fact announcing forthcoming change to that rule so only licenses issued by the Russian authorities would be accepted.</w:t>
      </w:r>
    </w:p>
  </w:footnote>
  <w:footnote w:id="61">
    <w:p w:rsidR="00FB3A2F" w:rsidRPr="000F5BF7" w:rsidRDefault="00FB3A2F" w:rsidP="005F5092">
      <w:pPr>
        <w:pStyle w:val="FootnoteText"/>
        <w:rPr>
          <w:lang w:val="en-US"/>
        </w:rPr>
      </w:pPr>
      <w:r>
        <w:rPr>
          <w:rStyle w:val="FootnoteReference"/>
        </w:rPr>
        <w:footnoteRef/>
      </w:r>
      <w:r w:rsidRPr="000F5BF7">
        <w:rPr>
          <w:lang w:val="en-US"/>
        </w:rPr>
        <w:t xml:space="preserve"> </w:t>
      </w:r>
      <w:r>
        <w:rPr>
          <w:lang w:val="en-US"/>
        </w:rPr>
        <w:t>Please, see</w:t>
      </w:r>
      <w:r w:rsidRPr="000F5BF7">
        <w:rPr>
          <w:lang w:val="en-US"/>
        </w:rPr>
        <w:t xml:space="preserve"> </w:t>
      </w:r>
      <w:hyperlink r:id="rId39" w:history="1">
        <w:r w:rsidRPr="000F5BF7">
          <w:rPr>
            <w:color w:val="0000FF"/>
            <w:u w:val="single"/>
            <w:lang w:val="en-US"/>
          </w:rPr>
          <w:t>http://en.wikipedia.org/wiki/Cossacks</w:t>
        </w:r>
      </w:hyperlink>
    </w:p>
  </w:footnote>
  <w:footnote w:id="62">
    <w:p w:rsidR="00FB3A2F" w:rsidRPr="00AE5A8C" w:rsidRDefault="00FB3A2F" w:rsidP="005F5092">
      <w:pPr>
        <w:pStyle w:val="FootnoteText"/>
        <w:rPr>
          <w:lang w:val="en-US"/>
        </w:rPr>
      </w:pPr>
      <w:r w:rsidRPr="00AE5A8C">
        <w:rPr>
          <w:rStyle w:val="FootnoteReference"/>
        </w:rPr>
        <w:footnoteRef/>
      </w:r>
      <w:r w:rsidRPr="00AE5A8C">
        <w:rPr>
          <w:lang w:val="en-US"/>
        </w:rPr>
        <w:t xml:space="preserve"> </w:t>
      </w:r>
      <w:r>
        <w:rPr>
          <w:lang w:val="en-US"/>
        </w:rPr>
        <w:t>W</w:t>
      </w:r>
      <w:r w:rsidRPr="00AE5A8C">
        <w:rPr>
          <w:lang w:val="en-US"/>
        </w:rPr>
        <w:t>here t</w:t>
      </w:r>
      <w:r w:rsidRPr="00595879">
        <w:rPr>
          <w:lang w:val="en-US"/>
        </w:rPr>
        <w:t>he media i</w:t>
      </w:r>
      <w:r w:rsidRPr="00AE5A8C">
        <w:rPr>
          <w:lang w:val="en-US"/>
        </w:rPr>
        <w:t xml:space="preserve">s </w:t>
      </w:r>
      <w:r w:rsidRPr="00595879">
        <w:rPr>
          <w:lang w:val="en-US"/>
        </w:rPr>
        <w:t>operating in a freer environment than in many regions of Russia, but still is largely susceptible to the owners’ perspectives and prone to self-censorship.</w:t>
      </w:r>
    </w:p>
  </w:footnote>
  <w:footnote w:id="63">
    <w:p w:rsidR="00FB3A2F" w:rsidRPr="00E403BE" w:rsidRDefault="00FB3A2F" w:rsidP="005F5092">
      <w:pPr>
        <w:pStyle w:val="FootnoteText"/>
        <w:rPr>
          <w:lang w:val="en-US"/>
        </w:rPr>
      </w:pPr>
      <w:r>
        <w:rPr>
          <w:rStyle w:val="FootnoteReference"/>
        </w:rPr>
        <w:footnoteRef/>
      </w:r>
      <w:r w:rsidRPr="00E403BE">
        <w:rPr>
          <w:lang w:val="en-US"/>
        </w:rPr>
        <w:t xml:space="preserve"> </w:t>
      </w:r>
      <w:r>
        <w:rPr>
          <w:lang w:val="en-US"/>
        </w:rPr>
        <w:t>In the national papers and online news agencies.</w:t>
      </w:r>
    </w:p>
  </w:footnote>
  <w:footnote w:id="64">
    <w:p w:rsidR="00FB3A2F" w:rsidRPr="00015094" w:rsidRDefault="00FB3A2F" w:rsidP="005F5092">
      <w:pPr>
        <w:spacing w:after="0" w:line="240" w:lineRule="auto"/>
        <w:jc w:val="both"/>
        <w:rPr>
          <w:sz w:val="20"/>
          <w:szCs w:val="20"/>
          <w:lang w:val="en-US"/>
        </w:rPr>
      </w:pPr>
      <w:r w:rsidRPr="00015094">
        <w:rPr>
          <w:rStyle w:val="FootnoteReference"/>
          <w:sz w:val="20"/>
          <w:szCs w:val="20"/>
        </w:rPr>
        <w:footnoteRef/>
      </w:r>
      <w:r w:rsidRPr="00015094">
        <w:rPr>
          <w:sz w:val="20"/>
          <w:szCs w:val="20"/>
          <w:lang w:val="en-US"/>
        </w:rPr>
        <w:t xml:space="preserve"> </w:t>
      </w:r>
      <w:r w:rsidRPr="00595879">
        <w:rPr>
          <w:sz w:val="20"/>
          <w:szCs w:val="20"/>
          <w:lang w:val="en-US"/>
        </w:rPr>
        <w:t xml:space="preserve">The basic tone of the media in Stavropol krai is projecting ideas of “&lt;undisturbed, unobstructed&gt; peace”, “&lt;inter-ethnic&gt; friendship”, “unity”, etc. These ideas </w:t>
      </w:r>
      <w:r w:rsidRPr="001819FD">
        <w:rPr>
          <w:sz w:val="20"/>
          <w:szCs w:val="20"/>
          <w:lang w:val="en-US"/>
        </w:rPr>
        <w:t xml:space="preserve">are exact repetition </w:t>
      </w:r>
      <w:r w:rsidRPr="00595879">
        <w:rPr>
          <w:sz w:val="20"/>
          <w:szCs w:val="20"/>
          <w:lang w:val="en-US"/>
        </w:rPr>
        <w:t xml:space="preserve">of the Soviet policies in terms of covering “interethnic relations”. </w:t>
      </w:r>
    </w:p>
  </w:footnote>
  <w:footnote w:id="65">
    <w:p w:rsidR="00FB3A2F" w:rsidRPr="004615CC" w:rsidRDefault="00FB3A2F" w:rsidP="005F5092">
      <w:pPr>
        <w:pStyle w:val="FootnoteText"/>
      </w:pPr>
      <w:r>
        <w:rPr>
          <w:rStyle w:val="FootnoteReference"/>
        </w:rPr>
        <w:footnoteRef/>
      </w:r>
      <w:r>
        <w:t xml:space="preserve"> </w:t>
      </w:r>
      <w:r w:rsidRPr="004615CC">
        <w:rPr>
          <w:lang w:val="en-US"/>
        </w:rPr>
        <w:t>See</w:t>
      </w:r>
      <w:r w:rsidRPr="004615CC">
        <w:t xml:space="preserve"> </w:t>
      </w:r>
      <w:r w:rsidRPr="00595879">
        <w:t>«Мирный диалог. Вторая попытка</w:t>
      </w:r>
      <w:r w:rsidRPr="004615CC">
        <w:t>».</w:t>
      </w:r>
    </w:p>
  </w:footnote>
  <w:footnote w:id="66">
    <w:p w:rsidR="00FB3A2F" w:rsidRPr="00962257" w:rsidRDefault="00FB3A2F" w:rsidP="005F5092">
      <w:pPr>
        <w:spacing w:after="0" w:line="240" w:lineRule="auto"/>
        <w:jc w:val="both"/>
        <w:rPr>
          <w:lang w:val="en-US"/>
        </w:rPr>
      </w:pPr>
      <w:r>
        <w:rPr>
          <w:rStyle w:val="FootnoteReference"/>
        </w:rPr>
        <w:footnoteRef/>
      </w:r>
      <w:r w:rsidRPr="00962257">
        <w:rPr>
          <w:lang w:val="en-US"/>
        </w:rPr>
        <w:t xml:space="preserve"> </w:t>
      </w:r>
      <w:r w:rsidRPr="00962257">
        <w:rPr>
          <w:sz w:val="20"/>
          <w:szCs w:val="20"/>
          <w:lang w:val="en-US"/>
        </w:rPr>
        <w:t xml:space="preserve">For example, </w:t>
      </w:r>
      <w:r>
        <w:rPr>
          <w:sz w:val="20"/>
          <w:szCs w:val="20"/>
          <w:lang w:val="en-US"/>
        </w:rPr>
        <w:t xml:space="preserve">a state-run newspaper runs overtly </w:t>
      </w:r>
      <w:r w:rsidRPr="00D046B0">
        <w:rPr>
          <w:rFonts w:asciiTheme="minorHAnsi" w:hAnsiTheme="minorHAnsi"/>
          <w:sz w:val="20"/>
          <w:szCs w:val="20"/>
          <w:lang w:val="en-US"/>
        </w:rPr>
        <w:t xml:space="preserve">anti-American, anti-Western </w:t>
      </w:r>
      <w:r>
        <w:rPr>
          <w:rFonts w:asciiTheme="minorHAnsi" w:hAnsiTheme="minorHAnsi"/>
          <w:sz w:val="20"/>
          <w:szCs w:val="20"/>
          <w:lang w:val="en-US"/>
        </w:rPr>
        <w:t xml:space="preserve">remarks while discussing </w:t>
      </w:r>
      <w:r w:rsidRPr="00D046B0">
        <w:rPr>
          <w:rFonts w:asciiTheme="minorHAnsi" w:hAnsiTheme="minorHAnsi"/>
          <w:sz w:val="20"/>
          <w:szCs w:val="20"/>
          <w:lang w:val="en-US"/>
        </w:rPr>
        <w:t>Syria.</w:t>
      </w:r>
    </w:p>
  </w:footnote>
  <w:footnote w:id="67">
    <w:p w:rsidR="00FB3A2F" w:rsidRPr="000F5BF7" w:rsidRDefault="00FB3A2F" w:rsidP="005F5092">
      <w:pPr>
        <w:pStyle w:val="FootnoteText"/>
        <w:rPr>
          <w:lang w:val="en-US"/>
        </w:rPr>
      </w:pPr>
      <w:r>
        <w:rPr>
          <w:rStyle w:val="FootnoteReference"/>
        </w:rPr>
        <w:footnoteRef/>
      </w:r>
      <w:r w:rsidRPr="000F5BF7">
        <w:rPr>
          <w:lang w:val="en-US"/>
        </w:rPr>
        <w:t xml:space="preserve"> </w:t>
      </w:r>
      <w:r>
        <w:rPr>
          <w:lang w:val="en-US"/>
        </w:rPr>
        <w:t>Please, see</w:t>
      </w:r>
      <w:r w:rsidRPr="000F5BF7">
        <w:rPr>
          <w:lang w:val="en-US"/>
        </w:rPr>
        <w:t xml:space="preserve"> </w:t>
      </w:r>
      <w:hyperlink r:id="rId40" w:history="1">
        <w:r w:rsidRPr="000F5BF7">
          <w:rPr>
            <w:color w:val="0000FF"/>
            <w:u w:val="single"/>
            <w:lang w:val="en-US"/>
          </w:rPr>
          <w:t>http://en.wikipedia.org/wiki/Cossacks</w:t>
        </w:r>
      </w:hyperlink>
    </w:p>
  </w:footnote>
  <w:footnote w:id="68">
    <w:p w:rsidR="00FB3A2F" w:rsidRPr="00823613" w:rsidRDefault="00FB3A2F" w:rsidP="005F5092">
      <w:pPr>
        <w:pStyle w:val="FootnoteText"/>
        <w:rPr>
          <w:lang w:val="en-US"/>
        </w:rPr>
      </w:pPr>
      <w:r>
        <w:rPr>
          <w:rStyle w:val="FootnoteReference"/>
        </w:rPr>
        <w:footnoteRef/>
      </w:r>
      <w:r w:rsidRPr="00823613">
        <w:rPr>
          <w:lang w:val="en-US"/>
        </w:rPr>
        <w:t xml:space="preserve"> </w:t>
      </w:r>
      <w:r>
        <w:rPr>
          <w:lang w:val="en-US"/>
        </w:rPr>
        <w:t>Within the scope of the project we are only elaborating on capacity building component.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090"/>
    <w:multiLevelType w:val="hybridMultilevel"/>
    <w:tmpl w:val="2DE8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36654"/>
    <w:multiLevelType w:val="hybridMultilevel"/>
    <w:tmpl w:val="E2EE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A23D1"/>
    <w:multiLevelType w:val="hybridMultilevel"/>
    <w:tmpl w:val="D48A45E4"/>
    <w:lvl w:ilvl="0" w:tplc="7E562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754FB"/>
    <w:multiLevelType w:val="hybridMultilevel"/>
    <w:tmpl w:val="EFCC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30D88"/>
    <w:multiLevelType w:val="hybridMultilevel"/>
    <w:tmpl w:val="957085D8"/>
    <w:lvl w:ilvl="0" w:tplc="04090001">
      <w:start w:val="1"/>
      <w:numFmt w:val="bullet"/>
      <w:lvlText w:val=""/>
      <w:lvlJc w:val="left"/>
      <w:pPr>
        <w:ind w:left="720" w:hanging="360"/>
      </w:pPr>
      <w:rPr>
        <w:rFonts w:ascii="Symbol" w:hAnsi="Symbol" w:hint="default"/>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556F5"/>
    <w:multiLevelType w:val="hybridMultilevel"/>
    <w:tmpl w:val="6352D618"/>
    <w:lvl w:ilvl="0" w:tplc="04090001">
      <w:start w:val="1"/>
      <w:numFmt w:val="bullet"/>
      <w:lvlText w:val=""/>
      <w:lvlJc w:val="left"/>
      <w:pPr>
        <w:ind w:left="1699" w:hanging="990"/>
      </w:pPr>
      <w:rPr>
        <w:rFonts w:ascii="Symbol" w:hAnsi="Symbol" w:hint="default"/>
        <w:color w:val="000000"/>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D84409"/>
    <w:multiLevelType w:val="hybridMultilevel"/>
    <w:tmpl w:val="9C749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C571AC"/>
    <w:multiLevelType w:val="hybridMultilevel"/>
    <w:tmpl w:val="23664882"/>
    <w:lvl w:ilvl="0" w:tplc="46823AE0">
      <w:numFmt w:val="bullet"/>
      <w:lvlText w:val="-"/>
      <w:lvlJc w:val="left"/>
      <w:pPr>
        <w:ind w:left="1699" w:hanging="990"/>
      </w:pPr>
      <w:rPr>
        <w:rFonts w:ascii="Calibri" w:eastAsiaTheme="minorHAnsi" w:hAnsi="Calibri" w:cstheme="minorBidi" w:hint="default"/>
        <w:color w:val="000000"/>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5D6D37"/>
    <w:multiLevelType w:val="hybridMultilevel"/>
    <w:tmpl w:val="F4680174"/>
    <w:lvl w:ilvl="0" w:tplc="46823A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A06A1"/>
    <w:multiLevelType w:val="hybridMultilevel"/>
    <w:tmpl w:val="6170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92304"/>
    <w:multiLevelType w:val="hybridMultilevel"/>
    <w:tmpl w:val="0A74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4640B"/>
    <w:multiLevelType w:val="hybridMultilevel"/>
    <w:tmpl w:val="A99C718A"/>
    <w:lvl w:ilvl="0" w:tplc="2C62085C">
      <w:start w:val="1"/>
      <w:numFmt w:val="decimal"/>
      <w:lvlText w:val="%1."/>
      <w:lvlJc w:val="left"/>
      <w:pPr>
        <w:ind w:left="1699" w:hanging="990"/>
      </w:pPr>
      <w:rPr>
        <w:rFonts w:hint="default"/>
        <w:color w:val="000000"/>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D148C1"/>
    <w:multiLevelType w:val="hybridMultilevel"/>
    <w:tmpl w:val="A720F096"/>
    <w:lvl w:ilvl="0" w:tplc="649C4C68">
      <w:start w:val="1"/>
      <w:numFmt w:val="lowerLetter"/>
      <w:lvlText w:val="(%1)"/>
      <w:lvlJc w:val="left"/>
      <w:pPr>
        <w:ind w:left="72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1212A"/>
    <w:multiLevelType w:val="hybridMultilevel"/>
    <w:tmpl w:val="0848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63858"/>
    <w:multiLevelType w:val="hybridMultilevel"/>
    <w:tmpl w:val="8D12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1341A"/>
    <w:multiLevelType w:val="hybridMultilevel"/>
    <w:tmpl w:val="25AE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83090"/>
    <w:multiLevelType w:val="hybridMultilevel"/>
    <w:tmpl w:val="8C1A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75166"/>
    <w:multiLevelType w:val="hybridMultilevel"/>
    <w:tmpl w:val="7F822DB6"/>
    <w:lvl w:ilvl="0" w:tplc="FD8A5AA6">
      <w:start w:val="1"/>
      <w:numFmt w:val="decimal"/>
      <w:lvlText w:val="%1."/>
      <w:lvlJc w:val="left"/>
      <w:pPr>
        <w:ind w:left="720" w:hanging="360"/>
      </w:pPr>
      <w:rPr>
        <w:rFonts w:hint="default"/>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76734C"/>
    <w:multiLevelType w:val="hybridMultilevel"/>
    <w:tmpl w:val="F6EE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C02F74"/>
    <w:multiLevelType w:val="hybridMultilevel"/>
    <w:tmpl w:val="49A46A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6DD75E8"/>
    <w:multiLevelType w:val="hybridMultilevel"/>
    <w:tmpl w:val="2D34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A573BE"/>
    <w:multiLevelType w:val="hybridMultilevel"/>
    <w:tmpl w:val="244CCBC2"/>
    <w:lvl w:ilvl="0" w:tplc="46823A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4277E1"/>
    <w:multiLevelType w:val="hybridMultilevel"/>
    <w:tmpl w:val="A3B0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EB6A3A"/>
    <w:multiLevelType w:val="hybridMultilevel"/>
    <w:tmpl w:val="0644B044"/>
    <w:lvl w:ilvl="0" w:tplc="67D246B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B62D06"/>
    <w:multiLevelType w:val="hybridMultilevel"/>
    <w:tmpl w:val="08DC2D4C"/>
    <w:lvl w:ilvl="0" w:tplc="0C78C0F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EF5A49"/>
    <w:multiLevelType w:val="hybridMultilevel"/>
    <w:tmpl w:val="E6E6C0F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24"/>
  </w:num>
  <w:num w:numId="5">
    <w:abstractNumId w:val="9"/>
  </w:num>
  <w:num w:numId="6">
    <w:abstractNumId w:val="10"/>
  </w:num>
  <w:num w:numId="7">
    <w:abstractNumId w:val="11"/>
  </w:num>
  <w:num w:numId="8">
    <w:abstractNumId w:val="14"/>
  </w:num>
  <w:num w:numId="9">
    <w:abstractNumId w:val="13"/>
  </w:num>
  <w:num w:numId="10">
    <w:abstractNumId w:val="17"/>
  </w:num>
  <w:num w:numId="11">
    <w:abstractNumId w:val="25"/>
  </w:num>
  <w:num w:numId="12">
    <w:abstractNumId w:val="19"/>
  </w:num>
  <w:num w:numId="13">
    <w:abstractNumId w:val="7"/>
  </w:num>
  <w:num w:numId="14">
    <w:abstractNumId w:val="5"/>
  </w:num>
  <w:num w:numId="15">
    <w:abstractNumId w:val="3"/>
  </w:num>
  <w:num w:numId="16">
    <w:abstractNumId w:val="4"/>
  </w:num>
  <w:num w:numId="17">
    <w:abstractNumId w:val="23"/>
  </w:num>
  <w:num w:numId="18">
    <w:abstractNumId w:val="12"/>
  </w:num>
  <w:num w:numId="19">
    <w:abstractNumId w:val="21"/>
  </w:num>
  <w:num w:numId="20">
    <w:abstractNumId w:val="0"/>
  </w:num>
  <w:num w:numId="21">
    <w:abstractNumId w:val="20"/>
  </w:num>
  <w:num w:numId="22">
    <w:abstractNumId w:val="22"/>
  </w:num>
  <w:num w:numId="23">
    <w:abstractNumId w:val="18"/>
  </w:num>
  <w:num w:numId="24">
    <w:abstractNumId w:val="1"/>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38"/>
    <w:rsid w:val="00011323"/>
    <w:rsid w:val="00011BFE"/>
    <w:rsid w:val="000134F7"/>
    <w:rsid w:val="000228BE"/>
    <w:rsid w:val="00032C08"/>
    <w:rsid w:val="00033E4D"/>
    <w:rsid w:val="00036CB1"/>
    <w:rsid w:val="000536F8"/>
    <w:rsid w:val="0007235D"/>
    <w:rsid w:val="00081E16"/>
    <w:rsid w:val="0008482C"/>
    <w:rsid w:val="00091785"/>
    <w:rsid w:val="00091DC9"/>
    <w:rsid w:val="000A2C68"/>
    <w:rsid w:val="000A5A6A"/>
    <w:rsid w:val="000B12A8"/>
    <w:rsid w:val="000B3E35"/>
    <w:rsid w:val="000C639D"/>
    <w:rsid w:val="000D1307"/>
    <w:rsid w:val="000D5B5F"/>
    <w:rsid w:val="000D5E35"/>
    <w:rsid w:val="000E6D7E"/>
    <w:rsid w:val="000F64E3"/>
    <w:rsid w:val="00105A64"/>
    <w:rsid w:val="00107388"/>
    <w:rsid w:val="00127499"/>
    <w:rsid w:val="00136D57"/>
    <w:rsid w:val="00143D31"/>
    <w:rsid w:val="00146BF7"/>
    <w:rsid w:val="00150D68"/>
    <w:rsid w:val="00156183"/>
    <w:rsid w:val="00156CA8"/>
    <w:rsid w:val="001819FD"/>
    <w:rsid w:val="00197193"/>
    <w:rsid w:val="001A0762"/>
    <w:rsid w:val="001D2ABF"/>
    <w:rsid w:val="001E325A"/>
    <w:rsid w:val="001E6982"/>
    <w:rsid w:val="001E7FF4"/>
    <w:rsid w:val="002013F7"/>
    <w:rsid w:val="002032F0"/>
    <w:rsid w:val="00205E03"/>
    <w:rsid w:val="00207F14"/>
    <w:rsid w:val="00221865"/>
    <w:rsid w:val="002231D6"/>
    <w:rsid w:val="00226C5C"/>
    <w:rsid w:val="00232EC3"/>
    <w:rsid w:val="0023643E"/>
    <w:rsid w:val="00245E52"/>
    <w:rsid w:val="002470D2"/>
    <w:rsid w:val="0025396C"/>
    <w:rsid w:val="00254E8D"/>
    <w:rsid w:val="00266C27"/>
    <w:rsid w:val="002716C9"/>
    <w:rsid w:val="00277F66"/>
    <w:rsid w:val="002A1620"/>
    <w:rsid w:val="002A28AE"/>
    <w:rsid w:val="002B5570"/>
    <w:rsid w:val="002B6165"/>
    <w:rsid w:val="002C1DB6"/>
    <w:rsid w:val="002C4328"/>
    <w:rsid w:val="002C5DFA"/>
    <w:rsid w:val="002C7907"/>
    <w:rsid w:val="002D016A"/>
    <w:rsid w:val="002E7B2B"/>
    <w:rsid w:val="00310C6E"/>
    <w:rsid w:val="00314CB3"/>
    <w:rsid w:val="00315934"/>
    <w:rsid w:val="00323386"/>
    <w:rsid w:val="00324A1A"/>
    <w:rsid w:val="0034296B"/>
    <w:rsid w:val="003431CC"/>
    <w:rsid w:val="00351765"/>
    <w:rsid w:val="0035773B"/>
    <w:rsid w:val="003632E3"/>
    <w:rsid w:val="00364E89"/>
    <w:rsid w:val="003820B8"/>
    <w:rsid w:val="0038420F"/>
    <w:rsid w:val="003A0A09"/>
    <w:rsid w:val="003A761B"/>
    <w:rsid w:val="003B383B"/>
    <w:rsid w:val="003D50B0"/>
    <w:rsid w:val="003D6633"/>
    <w:rsid w:val="003F33A3"/>
    <w:rsid w:val="003F35B6"/>
    <w:rsid w:val="004036DF"/>
    <w:rsid w:val="0041014E"/>
    <w:rsid w:val="00410FE1"/>
    <w:rsid w:val="00420976"/>
    <w:rsid w:val="00423C47"/>
    <w:rsid w:val="00424739"/>
    <w:rsid w:val="0043103B"/>
    <w:rsid w:val="00431CA7"/>
    <w:rsid w:val="00450E2D"/>
    <w:rsid w:val="00476FC8"/>
    <w:rsid w:val="004813BC"/>
    <w:rsid w:val="004840F4"/>
    <w:rsid w:val="00485F79"/>
    <w:rsid w:val="00496CC7"/>
    <w:rsid w:val="004A17FC"/>
    <w:rsid w:val="004D1139"/>
    <w:rsid w:val="004D1D02"/>
    <w:rsid w:val="004D2406"/>
    <w:rsid w:val="004D3FE1"/>
    <w:rsid w:val="004F6813"/>
    <w:rsid w:val="00512BD5"/>
    <w:rsid w:val="00534B59"/>
    <w:rsid w:val="00536ACB"/>
    <w:rsid w:val="005438B8"/>
    <w:rsid w:val="00546D44"/>
    <w:rsid w:val="0057282D"/>
    <w:rsid w:val="00573A8A"/>
    <w:rsid w:val="0059111D"/>
    <w:rsid w:val="005A1DAC"/>
    <w:rsid w:val="005A5DEE"/>
    <w:rsid w:val="005C7A5F"/>
    <w:rsid w:val="005F2223"/>
    <w:rsid w:val="005F2807"/>
    <w:rsid w:val="005F3F08"/>
    <w:rsid w:val="005F5092"/>
    <w:rsid w:val="00614239"/>
    <w:rsid w:val="00633031"/>
    <w:rsid w:val="006358CC"/>
    <w:rsid w:val="00637D6F"/>
    <w:rsid w:val="00641325"/>
    <w:rsid w:val="00643BB4"/>
    <w:rsid w:val="006737D9"/>
    <w:rsid w:val="00695AE7"/>
    <w:rsid w:val="006A1195"/>
    <w:rsid w:val="006C7FEF"/>
    <w:rsid w:val="006E0D59"/>
    <w:rsid w:val="006E4A3E"/>
    <w:rsid w:val="006E5730"/>
    <w:rsid w:val="006E74C2"/>
    <w:rsid w:val="006F0E9B"/>
    <w:rsid w:val="006F6208"/>
    <w:rsid w:val="006F6643"/>
    <w:rsid w:val="00712919"/>
    <w:rsid w:val="00725F58"/>
    <w:rsid w:val="007340D5"/>
    <w:rsid w:val="007376B0"/>
    <w:rsid w:val="00743DA9"/>
    <w:rsid w:val="007446A9"/>
    <w:rsid w:val="00753538"/>
    <w:rsid w:val="00753593"/>
    <w:rsid w:val="007548EB"/>
    <w:rsid w:val="007B01D8"/>
    <w:rsid w:val="007B0E11"/>
    <w:rsid w:val="007B5021"/>
    <w:rsid w:val="007C2D56"/>
    <w:rsid w:val="007C3D52"/>
    <w:rsid w:val="007D46FE"/>
    <w:rsid w:val="007D67A9"/>
    <w:rsid w:val="007F01C4"/>
    <w:rsid w:val="0080073D"/>
    <w:rsid w:val="00803E25"/>
    <w:rsid w:val="008106AD"/>
    <w:rsid w:val="00815289"/>
    <w:rsid w:val="00823613"/>
    <w:rsid w:val="008241B6"/>
    <w:rsid w:val="0083088D"/>
    <w:rsid w:val="0084038F"/>
    <w:rsid w:val="00864E2D"/>
    <w:rsid w:val="00884F54"/>
    <w:rsid w:val="00885B4D"/>
    <w:rsid w:val="00885B63"/>
    <w:rsid w:val="008A0AF3"/>
    <w:rsid w:val="008A6551"/>
    <w:rsid w:val="008B28C8"/>
    <w:rsid w:val="008C4FEA"/>
    <w:rsid w:val="008D3377"/>
    <w:rsid w:val="008D435C"/>
    <w:rsid w:val="008D692D"/>
    <w:rsid w:val="008E0BAB"/>
    <w:rsid w:val="008E130B"/>
    <w:rsid w:val="008E5CD5"/>
    <w:rsid w:val="008F1428"/>
    <w:rsid w:val="008F611F"/>
    <w:rsid w:val="009123D5"/>
    <w:rsid w:val="00917885"/>
    <w:rsid w:val="00920B82"/>
    <w:rsid w:val="00923AF0"/>
    <w:rsid w:val="009306EB"/>
    <w:rsid w:val="00931924"/>
    <w:rsid w:val="00937514"/>
    <w:rsid w:val="00942903"/>
    <w:rsid w:val="00943E92"/>
    <w:rsid w:val="009471B3"/>
    <w:rsid w:val="00955A4D"/>
    <w:rsid w:val="00961FFB"/>
    <w:rsid w:val="00964210"/>
    <w:rsid w:val="009660FD"/>
    <w:rsid w:val="00971A14"/>
    <w:rsid w:val="00996C23"/>
    <w:rsid w:val="009C3A82"/>
    <w:rsid w:val="009C5335"/>
    <w:rsid w:val="009E2B9B"/>
    <w:rsid w:val="009E6D09"/>
    <w:rsid w:val="009E7FD0"/>
    <w:rsid w:val="009F3BE9"/>
    <w:rsid w:val="00A04307"/>
    <w:rsid w:val="00A05CFE"/>
    <w:rsid w:val="00A110EA"/>
    <w:rsid w:val="00A21175"/>
    <w:rsid w:val="00A24DA8"/>
    <w:rsid w:val="00A3433E"/>
    <w:rsid w:val="00A36FC9"/>
    <w:rsid w:val="00A46363"/>
    <w:rsid w:val="00A56628"/>
    <w:rsid w:val="00A56F5C"/>
    <w:rsid w:val="00A804A3"/>
    <w:rsid w:val="00A80F6D"/>
    <w:rsid w:val="00AB2665"/>
    <w:rsid w:val="00AB413D"/>
    <w:rsid w:val="00AB479E"/>
    <w:rsid w:val="00AC705A"/>
    <w:rsid w:val="00AD7E95"/>
    <w:rsid w:val="00B01360"/>
    <w:rsid w:val="00B044C9"/>
    <w:rsid w:val="00B0748C"/>
    <w:rsid w:val="00B11177"/>
    <w:rsid w:val="00B11F00"/>
    <w:rsid w:val="00B30E9E"/>
    <w:rsid w:val="00B321A5"/>
    <w:rsid w:val="00B331B3"/>
    <w:rsid w:val="00B44105"/>
    <w:rsid w:val="00B456D3"/>
    <w:rsid w:val="00B53D5A"/>
    <w:rsid w:val="00B735D9"/>
    <w:rsid w:val="00B76F0E"/>
    <w:rsid w:val="00B8360F"/>
    <w:rsid w:val="00BA3025"/>
    <w:rsid w:val="00BA5F77"/>
    <w:rsid w:val="00BB1198"/>
    <w:rsid w:val="00BC023D"/>
    <w:rsid w:val="00BD0FD1"/>
    <w:rsid w:val="00BD19FB"/>
    <w:rsid w:val="00BE0F0C"/>
    <w:rsid w:val="00BE3802"/>
    <w:rsid w:val="00BF2A9F"/>
    <w:rsid w:val="00C01554"/>
    <w:rsid w:val="00C01CDE"/>
    <w:rsid w:val="00C01CFE"/>
    <w:rsid w:val="00C065BE"/>
    <w:rsid w:val="00C11AB4"/>
    <w:rsid w:val="00C13ECB"/>
    <w:rsid w:val="00C3299F"/>
    <w:rsid w:val="00C34794"/>
    <w:rsid w:val="00C34893"/>
    <w:rsid w:val="00C400C1"/>
    <w:rsid w:val="00C541D3"/>
    <w:rsid w:val="00C542E5"/>
    <w:rsid w:val="00C54B8B"/>
    <w:rsid w:val="00C55AD5"/>
    <w:rsid w:val="00C626A0"/>
    <w:rsid w:val="00C80C02"/>
    <w:rsid w:val="00C827BA"/>
    <w:rsid w:val="00CC5509"/>
    <w:rsid w:val="00CC791D"/>
    <w:rsid w:val="00CD7487"/>
    <w:rsid w:val="00CE388C"/>
    <w:rsid w:val="00CF5303"/>
    <w:rsid w:val="00D06609"/>
    <w:rsid w:val="00D12768"/>
    <w:rsid w:val="00D168DE"/>
    <w:rsid w:val="00D21ACD"/>
    <w:rsid w:val="00D34145"/>
    <w:rsid w:val="00D35E34"/>
    <w:rsid w:val="00D45B75"/>
    <w:rsid w:val="00D56003"/>
    <w:rsid w:val="00D72668"/>
    <w:rsid w:val="00D74D3C"/>
    <w:rsid w:val="00D74EFC"/>
    <w:rsid w:val="00D75B5F"/>
    <w:rsid w:val="00D833EF"/>
    <w:rsid w:val="00D8747E"/>
    <w:rsid w:val="00D9219D"/>
    <w:rsid w:val="00D97729"/>
    <w:rsid w:val="00DC65DC"/>
    <w:rsid w:val="00DD1E09"/>
    <w:rsid w:val="00DE791A"/>
    <w:rsid w:val="00DF28D5"/>
    <w:rsid w:val="00E0145A"/>
    <w:rsid w:val="00E13CD1"/>
    <w:rsid w:val="00E23F9B"/>
    <w:rsid w:val="00E24745"/>
    <w:rsid w:val="00E25998"/>
    <w:rsid w:val="00E275CA"/>
    <w:rsid w:val="00E430B9"/>
    <w:rsid w:val="00E867B0"/>
    <w:rsid w:val="00E878B8"/>
    <w:rsid w:val="00E94B38"/>
    <w:rsid w:val="00EA1F3C"/>
    <w:rsid w:val="00EA60E2"/>
    <w:rsid w:val="00EB2AA0"/>
    <w:rsid w:val="00EC0E5A"/>
    <w:rsid w:val="00EC777E"/>
    <w:rsid w:val="00ED2DE7"/>
    <w:rsid w:val="00ED5797"/>
    <w:rsid w:val="00ED6B93"/>
    <w:rsid w:val="00EE0400"/>
    <w:rsid w:val="00EE713D"/>
    <w:rsid w:val="00EF5B92"/>
    <w:rsid w:val="00F05405"/>
    <w:rsid w:val="00F06D28"/>
    <w:rsid w:val="00F114E3"/>
    <w:rsid w:val="00F16148"/>
    <w:rsid w:val="00F27037"/>
    <w:rsid w:val="00F31F5A"/>
    <w:rsid w:val="00F31FF8"/>
    <w:rsid w:val="00F332E1"/>
    <w:rsid w:val="00F34377"/>
    <w:rsid w:val="00F42E95"/>
    <w:rsid w:val="00F50924"/>
    <w:rsid w:val="00F552B5"/>
    <w:rsid w:val="00F56918"/>
    <w:rsid w:val="00F60943"/>
    <w:rsid w:val="00F83292"/>
    <w:rsid w:val="00FB0428"/>
    <w:rsid w:val="00FB201C"/>
    <w:rsid w:val="00FB3A2F"/>
    <w:rsid w:val="00FB7A73"/>
    <w:rsid w:val="00FC75C1"/>
    <w:rsid w:val="00FE0D40"/>
    <w:rsid w:val="00FE2061"/>
    <w:rsid w:val="00FE743A"/>
    <w:rsid w:val="00FF4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A8"/>
    <w:pPr>
      <w:spacing w:after="200" w:line="276" w:lineRule="auto"/>
    </w:pPr>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A8"/>
    <w:pPr>
      <w:spacing w:after="160" w:line="259" w:lineRule="auto"/>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091DC9"/>
    <w:rPr>
      <w:color w:val="0000FF"/>
      <w:u w:val="single"/>
    </w:rPr>
  </w:style>
  <w:style w:type="paragraph" w:styleId="FootnoteText">
    <w:name w:val="footnote text"/>
    <w:basedOn w:val="Normal"/>
    <w:link w:val="FootnoteTextChar"/>
    <w:uiPriority w:val="99"/>
    <w:semiHidden/>
    <w:unhideWhenUsed/>
    <w:rsid w:val="00091D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DC9"/>
    <w:rPr>
      <w:rFonts w:ascii="Calibri" w:eastAsia="Times New Roman" w:hAnsi="Calibri" w:cs="Times New Roman"/>
      <w:sz w:val="20"/>
      <w:szCs w:val="20"/>
      <w:lang w:val="ru-RU" w:eastAsia="ru-RU"/>
    </w:rPr>
  </w:style>
  <w:style w:type="character" w:styleId="FootnoteReference">
    <w:name w:val="footnote reference"/>
    <w:basedOn w:val="DefaultParagraphFont"/>
    <w:uiPriority w:val="99"/>
    <w:semiHidden/>
    <w:unhideWhenUsed/>
    <w:rsid w:val="00091DC9"/>
    <w:rPr>
      <w:vertAlign w:val="superscript"/>
    </w:rPr>
  </w:style>
  <w:style w:type="paragraph" w:styleId="Header">
    <w:name w:val="header"/>
    <w:basedOn w:val="Normal"/>
    <w:link w:val="HeaderChar"/>
    <w:uiPriority w:val="99"/>
    <w:unhideWhenUsed/>
    <w:rsid w:val="00D8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7E"/>
    <w:rPr>
      <w:rFonts w:ascii="Calibri" w:eastAsia="Times New Roman" w:hAnsi="Calibri" w:cs="Times New Roman"/>
      <w:lang w:val="ru-RU" w:eastAsia="ru-RU"/>
    </w:rPr>
  </w:style>
  <w:style w:type="paragraph" w:styleId="Footer">
    <w:name w:val="footer"/>
    <w:basedOn w:val="Normal"/>
    <w:link w:val="FooterChar"/>
    <w:uiPriority w:val="99"/>
    <w:unhideWhenUsed/>
    <w:rsid w:val="00D8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7E"/>
    <w:rPr>
      <w:rFonts w:ascii="Calibri" w:eastAsia="Times New Roman" w:hAnsi="Calibri" w:cs="Times New Roman"/>
      <w:lang w:val="ru-RU" w:eastAsia="ru-RU"/>
    </w:rPr>
  </w:style>
  <w:style w:type="character" w:styleId="Emphasis">
    <w:name w:val="Emphasis"/>
    <w:basedOn w:val="DefaultParagraphFont"/>
    <w:uiPriority w:val="20"/>
    <w:qFormat/>
    <w:rsid w:val="00F56918"/>
    <w:rPr>
      <w:i/>
      <w:iCs/>
    </w:rPr>
  </w:style>
  <w:style w:type="character" w:customStyle="1" w:styleId="apple-converted-space">
    <w:name w:val="apple-converted-space"/>
    <w:basedOn w:val="DefaultParagraphFont"/>
    <w:rsid w:val="00F56918"/>
  </w:style>
  <w:style w:type="paragraph" w:styleId="NormalWeb">
    <w:name w:val="Normal (Web)"/>
    <w:basedOn w:val="Normal"/>
    <w:uiPriority w:val="99"/>
    <w:unhideWhenUsed/>
    <w:rsid w:val="008F611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1D2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A0A09"/>
    <w:rPr>
      <w:b/>
      <w:bCs/>
    </w:rPr>
  </w:style>
  <w:style w:type="paragraph" w:styleId="BalloonText">
    <w:name w:val="Balloon Text"/>
    <w:basedOn w:val="Normal"/>
    <w:link w:val="BalloonTextChar"/>
    <w:uiPriority w:val="99"/>
    <w:semiHidden/>
    <w:unhideWhenUsed/>
    <w:rsid w:val="001E69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6982"/>
    <w:rPr>
      <w:rFonts w:ascii="Lucida Grande" w:eastAsia="Times New Roman" w:hAnsi="Lucida Grande" w:cs="Times New Roman"/>
      <w:sz w:val="18"/>
      <w:szCs w:val="18"/>
      <w:lang w:val="ru-RU" w:eastAsia="ru-RU"/>
    </w:rPr>
  </w:style>
  <w:style w:type="character" w:styleId="CommentReference">
    <w:name w:val="annotation reference"/>
    <w:basedOn w:val="DefaultParagraphFont"/>
    <w:uiPriority w:val="99"/>
    <w:semiHidden/>
    <w:unhideWhenUsed/>
    <w:rsid w:val="005C7A5F"/>
    <w:rPr>
      <w:sz w:val="16"/>
      <w:szCs w:val="16"/>
    </w:rPr>
  </w:style>
  <w:style w:type="paragraph" w:styleId="CommentText">
    <w:name w:val="annotation text"/>
    <w:basedOn w:val="Normal"/>
    <w:link w:val="CommentTextChar"/>
    <w:uiPriority w:val="99"/>
    <w:semiHidden/>
    <w:unhideWhenUsed/>
    <w:rsid w:val="005C7A5F"/>
    <w:pPr>
      <w:spacing w:line="240" w:lineRule="auto"/>
    </w:pPr>
    <w:rPr>
      <w:sz w:val="20"/>
      <w:szCs w:val="20"/>
    </w:rPr>
  </w:style>
  <w:style w:type="character" w:customStyle="1" w:styleId="CommentTextChar">
    <w:name w:val="Comment Text Char"/>
    <w:basedOn w:val="DefaultParagraphFont"/>
    <w:link w:val="CommentText"/>
    <w:uiPriority w:val="99"/>
    <w:semiHidden/>
    <w:rsid w:val="005C7A5F"/>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5C7A5F"/>
    <w:rPr>
      <w:b/>
      <w:bCs/>
    </w:rPr>
  </w:style>
  <w:style w:type="character" w:customStyle="1" w:styleId="CommentSubjectChar">
    <w:name w:val="Comment Subject Char"/>
    <w:basedOn w:val="CommentTextChar"/>
    <w:link w:val="CommentSubject"/>
    <w:uiPriority w:val="99"/>
    <w:semiHidden/>
    <w:rsid w:val="005C7A5F"/>
    <w:rPr>
      <w:rFonts w:ascii="Calibri" w:eastAsia="Times New Roman" w:hAnsi="Calibri" w:cs="Times New Roman"/>
      <w:b/>
      <w:bCs/>
      <w:sz w:val="20"/>
      <w:szCs w:val="20"/>
      <w:lang w:val="ru-RU" w:eastAsia="ru-RU"/>
    </w:rPr>
  </w:style>
  <w:style w:type="paragraph" w:styleId="Revision">
    <w:name w:val="Revision"/>
    <w:hidden/>
    <w:uiPriority w:val="99"/>
    <w:semiHidden/>
    <w:rsid w:val="005C7A5F"/>
    <w:pPr>
      <w:spacing w:after="0" w:line="240" w:lineRule="auto"/>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A8"/>
    <w:pPr>
      <w:spacing w:after="200" w:line="276" w:lineRule="auto"/>
    </w:pPr>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A8"/>
    <w:pPr>
      <w:spacing w:after="160" w:line="259" w:lineRule="auto"/>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091DC9"/>
    <w:rPr>
      <w:color w:val="0000FF"/>
      <w:u w:val="single"/>
    </w:rPr>
  </w:style>
  <w:style w:type="paragraph" w:styleId="FootnoteText">
    <w:name w:val="footnote text"/>
    <w:basedOn w:val="Normal"/>
    <w:link w:val="FootnoteTextChar"/>
    <w:uiPriority w:val="99"/>
    <w:semiHidden/>
    <w:unhideWhenUsed/>
    <w:rsid w:val="00091D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DC9"/>
    <w:rPr>
      <w:rFonts w:ascii="Calibri" w:eastAsia="Times New Roman" w:hAnsi="Calibri" w:cs="Times New Roman"/>
      <w:sz w:val="20"/>
      <w:szCs w:val="20"/>
      <w:lang w:val="ru-RU" w:eastAsia="ru-RU"/>
    </w:rPr>
  </w:style>
  <w:style w:type="character" w:styleId="FootnoteReference">
    <w:name w:val="footnote reference"/>
    <w:basedOn w:val="DefaultParagraphFont"/>
    <w:uiPriority w:val="99"/>
    <w:semiHidden/>
    <w:unhideWhenUsed/>
    <w:rsid w:val="00091DC9"/>
    <w:rPr>
      <w:vertAlign w:val="superscript"/>
    </w:rPr>
  </w:style>
  <w:style w:type="paragraph" w:styleId="Header">
    <w:name w:val="header"/>
    <w:basedOn w:val="Normal"/>
    <w:link w:val="HeaderChar"/>
    <w:uiPriority w:val="99"/>
    <w:unhideWhenUsed/>
    <w:rsid w:val="00D8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7E"/>
    <w:rPr>
      <w:rFonts w:ascii="Calibri" w:eastAsia="Times New Roman" w:hAnsi="Calibri" w:cs="Times New Roman"/>
      <w:lang w:val="ru-RU" w:eastAsia="ru-RU"/>
    </w:rPr>
  </w:style>
  <w:style w:type="paragraph" w:styleId="Footer">
    <w:name w:val="footer"/>
    <w:basedOn w:val="Normal"/>
    <w:link w:val="FooterChar"/>
    <w:uiPriority w:val="99"/>
    <w:unhideWhenUsed/>
    <w:rsid w:val="00D8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7E"/>
    <w:rPr>
      <w:rFonts w:ascii="Calibri" w:eastAsia="Times New Roman" w:hAnsi="Calibri" w:cs="Times New Roman"/>
      <w:lang w:val="ru-RU" w:eastAsia="ru-RU"/>
    </w:rPr>
  </w:style>
  <w:style w:type="character" w:styleId="Emphasis">
    <w:name w:val="Emphasis"/>
    <w:basedOn w:val="DefaultParagraphFont"/>
    <w:uiPriority w:val="20"/>
    <w:qFormat/>
    <w:rsid w:val="00F56918"/>
    <w:rPr>
      <w:i/>
      <w:iCs/>
    </w:rPr>
  </w:style>
  <w:style w:type="character" w:customStyle="1" w:styleId="apple-converted-space">
    <w:name w:val="apple-converted-space"/>
    <w:basedOn w:val="DefaultParagraphFont"/>
    <w:rsid w:val="00F56918"/>
  </w:style>
  <w:style w:type="paragraph" w:styleId="NormalWeb">
    <w:name w:val="Normal (Web)"/>
    <w:basedOn w:val="Normal"/>
    <w:uiPriority w:val="99"/>
    <w:unhideWhenUsed/>
    <w:rsid w:val="008F611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1D2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A0A09"/>
    <w:rPr>
      <w:b/>
      <w:bCs/>
    </w:rPr>
  </w:style>
  <w:style w:type="paragraph" w:styleId="BalloonText">
    <w:name w:val="Balloon Text"/>
    <w:basedOn w:val="Normal"/>
    <w:link w:val="BalloonTextChar"/>
    <w:uiPriority w:val="99"/>
    <w:semiHidden/>
    <w:unhideWhenUsed/>
    <w:rsid w:val="001E69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6982"/>
    <w:rPr>
      <w:rFonts w:ascii="Lucida Grande" w:eastAsia="Times New Roman" w:hAnsi="Lucida Grande" w:cs="Times New Roman"/>
      <w:sz w:val="18"/>
      <w:szCs w:val="18"/>
      <w:lang w:val="ru-RU" w:eastAsia="ru-RU"/>
    </w:rPr>
  </w:style>
  <w:style w:type="character" w:styleId="CommentReference">
    <w:name w:val="annotation reference"/>
    <w:basedOn w:val="DefaultParagraphFont"/>
    <w:uiPriority w:val="99"/>
    <w:semiHidden/>
    <w:unhideWhenUsed/>
    <w:rsid w:val="005C7A5F"/>
    <w:rPr>
      <w:sz w:val="16"/>
      <w:szCs w:val="16"/>
    </w:rPr>
  </w:style>
  <w:style w:type="paragraph" w:styleId="CommentText">
    <w:name w:val="annotation text"/>
    <w:basedOn w:val="Normal"/>
    <w:link w:val="CommentTextChar"/>
    <w:uiPriority w:val="99"/>
    <w:semiHidden/>
    <w:unhideWhenUsed/>
    <w:rsid w:val="005C7A5F"/>
    <w:pPr>
      <w:spacing w:line="240" w:lineRule="auto"/>
    </w:pPr>
    <w:rPr>
      <w:sz w:val="20"/>
      <w:szCs w:val="20"/>
    </w:rPr>
  </w:style>
  <w:style w:type="character" w:customStyle="1" w:styleId="CommentTextChar">
    <w:name w:val="Comment Text Char"/>
    <w:basedOn w:val="DefaultParagraphFont"/>
    <w:link w:val="CommentText"/>
    <w:uiPriority w:val="99"/>
    <w:semiHidden/>
    <w:rsid w:val="005C7A5F"/>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5C7A5F"/>
    <w:rPr>
      <w:b/>
      <w:bCs/>
    </w:rPr>
  </w:style>
  <w:style w:type="character" w:customStyle="1" w:styleId="CommentSubjectChar">
    <w:name w:val="Comment Subject Char"/>
    <w:basedOn w:val="CommentTextChar"/>
    <w:link w:val="CommentSubject"/>
    <w:uiPriority w:val="99"/>
    <w:semiHidden/>
    <w:rsid w:val="005C7A5F"/>
    <w:rPr>
      <w:rFonts w:ascii="Calibri" w:eastAsia="Times New Roman" w:hAnsi="Calibri" w:cs="Times New Roman"/>
      <w:b/>
      <w:bCs/>
      <w:sz w:val="20"/>
      <w:szCs w:val="20"/>
      <w:lang w:val="ru-RU" w:eastAsia="ru-RU"/>
    </w:rPr>
  </w:style>
  <w:style w:type="paragraph" w:styleId="Revision">
    <w:name w:val="Revision"/>
    <w:hidden/>
    <w:uiPriority w:val="99"/>
    <w:semiHidden/>
    <w:rsid w:val="005C7A5F"/>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versia.ru/article" TargetMode="Externa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hyperlink" Target="http://fn-volga.ru/" TargetMode="External"/><Relationship Id="rId17" Type="http://schemas.openxmlformats.org/officeDocument/2006/relationships/hyperlink" Target="http://www.teleobektiv.tv/" TargetMode="External"/><Relationship Id="rId25" Type="http://schemas.openxmlformats.org/officeDocument/2006/relationships/chart" Target="charts/chart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ovoezavolzhe.ru/" TargetMode="External"/><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zeta64.ru/" TargetMode="External"/><Relationship Id="rId24" Type="http://schemas.openxmlformats.org/officeDocument/2006/relationships/chart" Target="charts/chart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m-saratov.ru/" TargetMode="External"/><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hyperlink" Target="http://saratov.kp.ru/gazeta/" TargetMode="External"/><Relationship Id="rId19" Type="http://schemas.openxmlformats.org/officeDocument/2006/relationships/chart" Target="charts/chart3.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glasnarod.ru/"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Stavropol_Krai" TargetMode="External"/><Relationship Id="rId13" Type="http://schemas.openxmlformats.org/officeDocument/2006/relationships/hyperlink" Target="http://en.wikipedia.org/wiki/Saratov_Oblast" TargetMode="External"/><Relationship Id="rId18" Type="http://schemas.openxmlformats.org/officeDocument/2006/relationships/hyperlink" Target="http://en.wikipedia.org/wiki/Sverdlovsk_Oblast" TargetMode="External"/><Relationship Id="rId26" Type="http://schemas.openxmlformats.org/officeDocument/2006/relationships/hyperlink" Target="http://rt.com/politics/russia-roizman-rehab-elections-301/" TargetMode="External"/><Relationship Id="rId39" Type="http://schemas.openxmlformats.org/officeDocument/2006/relationships/hyperlink" Target="http://en.wikipedia.org/wiki/Cossacks" TargetMode="External"/><Relationship Id="rId3" Type="http://schemas.openxmlformats.org/officeDocument/2006/relationships/hyperlink" Target="http://www.gdf.ru/map/" TargetMode="External"/><Relationship Id="rId21" Type="http://schemas.openxmlformats.org/officeDocument/2006/relationships/hyperlink" Target="http://www.nr2.ru/ekb/415953.html" TargetMode="External"/><Relationship Id="rId34" Type="http://schemas.openxmlformats.org/officeDocument/2006/relationships/hyperlink" Target="http://en.new.itar-tass.com/old-all-news/689883" TargetMode="External"/><Relationship Id="rId7" Type="http://schemas.openxmlformats.org/officeDocument/2006/relationships/hyperlink" Target="http://www.crisisgroup.org/en/publication-type/crisiswatch/crisiswatch-database.aspx?CountryIDs=%7b310F665F-6B77-420F-923C-BEBE09309AB1%7d" TargetMode="External"/><Relationship Id="rId12" Type="http://schemas.openxmlformats.org/officeDocument/2006/relationships/hyperlink" Target="http://www.riadagestan.ru/news/president/ramazan_abdulatipov_zadacha_smi_idti_vperedi_prosveshchat/" TargetMode="External"/><Relationship Id="rId17" Type="http://schemas.openxmlformats.org/officeDocument/2006/relationships/hyperlink" Target="http://chechnyatoday.com/en/content/view/2682/314/" TargetMode="External"/><Relationship Id="rId25" Type="http://schemas.openxmlformats.org/officeDocument/2006/relationships/hyperlink" Target="http://www.hrw.org/world-report/2013/country-chapters/russia" TargetMode="External"/><Relationship Id="rId33" Type="http://schemas.openxmlformats.org/officeDocument/2006/relationships/hyperlink" Target="http://www.sova-center.ru/en/xenophobia/conference-papers/2013/09/d27984/" TargetMode="External"/><Relationship Id="rId38" Type="http://schemas.openxmlformats.org/officeDocument/2006/relationships/hyperlink" Target="http://en.wikipedia.org/wiki/Marshrutka" TargetMode="External"/><Relationship Id="rId2" Type="http://schemas.openxmlformats.org/officeDocument/2006/relationships/hyperlink" Target="http://www.riadagestan.ru/news/president/ramazan_abdulatipov_zadacha_smi_idti_vperedi_prosveshchat/" TargetMode="External"/><Relationship Id="rId16" Type="http://schemas.openxmlformats.org/officeDocument/2006/relationships/hyperlink" Target="http://themoscownews.com/russia/20130711/191758305/After-fatal-brawl-Russias-ethnic-tensions-hard-to-cool.html" TargetMode="External"/><Relationship Id="rId20" Type="http://schemas.openxmlformats.org/officeDocument/2006/relationships/hyperlink" Target="http://www.mlg.ru/ratings/regional_media/2693/0/0/0/" TargetMode="External"/><Relationship Id="rId29" Type="http://schemas.openxmlformats.org/officeDocument/2006/relationships/hyperlink" Target="http://www.hrw.org/reports/2009/02/09/are-you-happy-cheat-us" TargetMode="External"/><Relationship Id="rId1" Type="http://schemas.openxmlformats.org/officeDocument/2006/relationships/hyperlink" Target="http://www.etnosmi.ru/" TargetMode="External"/><Relationship Id="rId6" Type="http://schemas.openxmlformats.org/officeDocument/2006/relationships/hyperlink" Target="http://www.hrw.org/news/2012/08/29/russia-strictly-respect-rights-dagestan-killing-inquiry" TargetMode="External"/><Relationship Id="rId11" Type="http://schemas.openxmlformats.org/officeDocument/2006/relationships/hyperlink" Target="http://eng.mon.gov.ru/pro/pnpo/fed/" TargetMode="External"/><Relationship Id="rId24" Type="http://schemas.openxmlformats.org/officeDocument/2006/relationships/hyperlink" Target="http://en.wikipedia.org/wiki/Mikhail_Prokhorov" TargetMode="External"/><Relationship Id="rId32" Type="http://schemas.openxmlformats.org/officeDocument/2006/relationships/hyperlink" Target="http://www.sova-center.ru/en/xenophobia/conference-papers/2013/09/d27983/" TargetMode="External"/><Relationship Id="rId37" Type="http://schemas.openxmlformats.org/officeDocument/2006/relationships/hyperlink" Target="http://www.novayagazeta.ru/comments/59565.html" TargetMode="External"/><Relationship Id="rId40" Type="http://schemas.openxmlformats.org/officeDocument/2006/relationships/hyperlink" Target="http://en.wikipedia.org/wiki/Cossacks" TargetMode="External"/><Relationship Id="rId5" Type="http://schemas.openxmlformats.org/officeDocument/2006/relationships/hyperlink" Target="http://www.themoscowtimes.com/olympic_coverage/article/ahead-of-games-dagestan-leader-faces-pressure-to-quell-violence/486230.html" TargetMode="External"/><Relationship Id="rId15" Type="http://schemas.openxmlformats.org/officeDocument/2006/relationships/hyperlink" Target="http://www.sova-center.ru/en/xenophobia/news-releases/2013/07/d27501/" TargetMode="External"/><Relationship Id="rId23" Type="http://schemas.openxmlformats.org/officeDocument/2006/relationships/hyperlink" Target="http://www.themoscowtimes.com/news/article/roizman-stirs-up-yekaterinburg-elections/485424.html" TargetMode="External"/><Relationship Id="rId28" Type="http://schemas.openxmlformats.org/officeDocument/2006/relationships/hyperlink" Target="http://articles.washingtonpost.com/2013-06-19/world/40057640_1_putin-s-alexei-venediktov-moscow" TargetMode="External"/><Relationship Id="rId36" Type="http://schemas.openxmlformats.org/officeDocument/2006/relationships/hyperlink" Target="http://66.mvd.ru/" TargetMode="External"/><Relationship Id="rId10" Type="http://schemas.openxmlformats.org/officeDocument/2006/relationships/hyperlink" Target="http://www.stapravda.ru/20130911/gubernator_zerenkov_potreboval_otchislyat_studentovkhuliganov_be_71004.html" TargetMode="External"/><Relationship Id="rId19" Type="http://schemas.openxmlformats.org/officeDocument/2006/relationships/hyperlink" Target="http://www.kommersant.com/tree.asp?rubric=5&amp;node=414&amp;doc_id=-70" TargetMode="External"/><Relationship Id="rId31" Type="http://schemas.openxmlformats.org/officeDocument/2006/relationships/hyperlink" Target="http://www.sova-center.ru/en/xenophobia/conference-papers/2013/03/d26691/" TargetMode="External"/><Relationship Id="rId4" Type="http://schemas.openxmlformats.org/officeDocument/2006/relationships/hyperlink" Target="http://www.hrw.org/news/2013/07/09/russia-journalist-killed" TargetMode="External"/><Relationship Id="rId9" Type="http://schemas.openxmlformats.org/officeDocument/2006/relationships/hyperlink" Target="http://www.mlg.ru/ratings/regional_media/2622/0/0/0/" TargetMode="External"/><Relationship Id="rId14" Type="http://schemas.openxmlformats.org/officeDocument/2006/relationships/hyperlink" Target="http://www.mlg.ru/ratings/regional_media/2690/0/0/0/" TargetMode="External"/><Relationship Id="rId22" Type="http://schemas.openxmlformats.org/officeDocument/2006/relationships/hyperlink" Target="http://www.sova-center.ru/religion/news/community-media/against-sects/2013/11/d28340/" TargetMode="External"/><Relationship Id="rId27" Type="http://schemas.openxmlformats.org/officeDocument/2006/relationships/hyperlink" Target="http://www.nytimes.com/2011/09/03/world/europe/03russia.html?pagewanted=all&amp;_r=0" TargetMode="External"/><Relationship Id="rId30" Type="http://schemas.openxmlformats.org/officeDocument/2006/relationships/hyperlink" Target="http://www.hrw.org/reports/2013/02/06/race-bottom" TargetMode="External"/><Relationship Id="rId35" Type="http://schemas.openxmlformats.org/officeDocument/2006/relationships/hyperlink" Target="http://www.agoodtreaty.com/2011/07/14/russia-after-sagr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Sevort\Desktop\Desktop\To%20DO%20-%202013\MDI%20report\tabs%20-%20obrab.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2.xml.rels><?xml version="1.0" encoding="UTF-8" standalone="yes"?>
<Relationships xmlns="http://schemas.openxmlformats.org/package/2006/relationships"><Relationship Id="rId1" Type="http://schemas.openxmlformats.org/officeDocument/2006/relationships/oleObject" Target="file:///C:\Users\Sevort\Desktop\Desktop\To%20DO%20-%202013\MDI%20report\tabs%20-%20obrab.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Sevort\Desktop\Desktop\To%20DO%20-%202013\MDI%20report\tabs%20-%20obrab.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Sevort\Desktop\Desktop\To%20DO%20-%202013\MDI%20report\tabs%20-%20obra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evort\Desktop\Desktop\To%20DO%20-%202013\MDI%20report\tabs%20-%20obra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evort\Desktop\Desktop\To%20DO%20-%202013\MDI%20report\tabs%20-%20obrab.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evort\Desktop\Desktop\To%20DO%20-%202013\MDI%20report\tabs%20-%20obrab.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Newspaper</a:t>
            </a:r>
            <a:r>
              <a:rPr lang="en-US" baseline="0"/>
              <a:t> c</a:t>
            </a:r>
            <a:r>
              <a:rPr lang="en-US"/>
              <a:t>irculation</a:t>
            </a:r>
            <a:r>
              <a:rPr lang="en-US" baseline="0"/>
              <a:t> </a:t>
            </a:r>
            <a:endParaRPr lang="en-US"/>
          </a:p>
        </c:rich>
      </c:tx>
      <c:layout>
        <c:manualLayout>
          <c:xMode val="edge"/>
          <c:yMode val="edge"/>
          <c:x val="0.23720884001925799"/>
          <c:y val="1.2461059190031204E-2"/>
        </c:manualLayout>
      </c:layout>
      <c:overlay val="0"/>
      <c:spPr>
        <a:noFill/>
        <a:ln>
          <a:noFill/>
        </a:ln>
        <a:effectLst/>
      </c:spPr>
    </c:title>
    <c:autoTitleDeleted val="0"/>
    <c:plotArea>
      <c:layout>
        <c:manualLayout>
          <c:layoutTarget val="inner"/>
          <c:xMode val="edge"/>
          <c:yMode val="edge"/>
          <c:x val="0.13331107250562199"/>
          <c:y val="0.10456655148322308"/>
          <c:w val="0.858113298337708"/>
          <c:h val="0.72088764946048423"/>
        </c:manualLayout>
      </c:layout>
      <c:barChart>
        <c:barDir val="col"/>
        <c:grouping val="clustered"/>
        <c:varyColors val="0"/>
        <c:ser>
          <c:idx val="0"/>
          <c:order val="0"/>
          <c:spPr>
            <a:solidFill>
              <a:schemeClr val="accent6"/>
            </a:solidFill>
            <a:ln>
              <a:noFill/>
            </a:ln>
            <a:effectLst/>
          </c:spPr>
          <c:invertIfNegative val="0"/>
          <c:val>
            <c:numRef>
              <c:f>Sheet1!$D$1:$D$40</c:f>
              <c:numCache>
                <c:formatCode>#,##0</c:formatCode>
                <c:ptCount val="40"/>
                <c:pt idx="0">
                  <c:v>13423</c:v>
                </c:pt>
                <c:pt idx="1">
                  <c:v>20202</c:v>
                </c:pt>
                <c:pt idx="2">
                  <c:v>3516</c:v>
                </c:pt>
                <c:pt idx="3">
                  <c:v>4590</c:v>
                </c:pt>
                <c:pt idx="4">
                  <c:v>2501</c:v>
                </c:pt>
                <c:pt idx="5">
                  <c:v>7384</c:v>
                </c:pt>
                <c:pt idx="6">
                  <c:v>8200</c:v>
                </c:pt>
                <c:pt idx="7">
                  <c:v>4217</c:v>
                </c:pt>
                <c:pt idx="10">
                  <c:v>10094</c:v>
                </c:pt>
                <c:pt idx="11">
                  <c:v>10000</c:v>
                </c:pt>
                <c:pt idx="12">
                  <c:v>11385</c:v>
                </c:pt>
                <c:pt idx="13">
                  <c:v>13000</c:v>
                </c:pt>
                <c:pt idx="14">
                  <c:v>4000</c:v>
                </c:pt>
                <c:pt idx="15">
                  <c:v>10000</c:v>
                </c:pt>
                <c:pt idx="16">
                  <c:v>15000</c:v>
                </c:pt>
                <c:pt idx="17">
                  <c:v>46179</c:v>
                </c:pt>
                <c:pt idx="18">
                  <c:v>7682</c:v>
                </c:pt>
                <c:pt idx="20">
                  <c:v>30085</c:v>
                </c:pt>
                <c:pt idx="21">
                  <c:v>10000</c:v>
                </c:pt>
                <c:pt idx="22">
                  <c:v>22000</c:v>
                </c:pt>
                <c:pt idx="23">
                  <c:v>5030</c:v>
                </c:pt>
                <c:pt idx="24">
                  <c:v>7000</c:v>
                </c:pt>
                <c:pt idx="25">
                  <c:v>4600</c:v>
                </c:pt>
                <c:pt idx="29">
                  <c:v>7140</c:v>
                </c:pt>
                <c:pt idx="30">
                  <c:v>20000</c:v>
                </c:pt>
                <c:pt idx="31">
                  <c:v>20000</c:v>
                </c:pt>
                <c:pt idx="32">
                  <c:v>70000</c:v>
                </c:pt>
                <c:pt idx="33">
                  <c:v>23000</c:v>
                </c:pt>
                <c:pt idx="34">
                  <c:v>6000</c:v>
                </c:pt>
                <c:pt idx="35">
                  <c:v>9000</c:v>
                </c:pt>
              </c:numCache>
            </c:numRef>
          </c:val>
        </c:ser>
        <c:dLbls>
          <c:showLegendKey val="0"/>
          <c:showVal val="0"/>
          <c:showCatName val="0"/>
          <c:showSerName val="0"/>
          <c:showPercent val="0"/>
          <c:showBubbleSize val="0"/>
        </c:dLbls>
        <c:gapWidth val="219"/>
        <c:overlap val="-27"/>
        <c:axId val="124418304"/>
        <c:axId val="45912448"/>
      </c:barChart>
      <c:catAx>
        <c:axId val="1244183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12448"/>
        <c:crosses val="autoZero"/>
        <c:auto val="1"/>
        <c:lblAlgn val="ctr"/>
        <c:lblOffset val="100"/>
        <c:noMultiLvlLbl val="0"/>
      </c:catAx>
      <c:valAx>
        <c:axId val="45912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418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Three Regions: Themes 1</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3174103237095"/>
          <c:y val="0.12120789779326401"/>
          <c:w val="0.79571478565179299"/>
          <c:h val="0.54221368670379599"/>
        </c:manualLayout>
      </c:layout>
      <c:bar3DChart>
        <c:barDir val="col"/>
        <c:grouping val="percentStacked"/>
        <c:varyColors val="0"/>
        <c:ser>
          <c:idx val="0"/>
          <c:order val="0"/>
          <c:tx>
            <c:strRef>
              <c:f>all!$L$24</c:f>
              <c:strCache>
                <c:ptCount val="1"/>
                <c:pt idx="0">
                  <c:v>Migrants</c:v>
                </c:pt>
              </c:strCache>
            </c:strRef>
          </c:tx>
          <c:spPr>
            <a:solidFill>
              <a:schemeClr val="accent1"/>
            </a:solidFill>
            <a:ln>
              <a:noFill/>
            </a:ln>
            <a:effectLst/>
            <a:sp3d/>
          </c:spPr>
          <c:invertIfNegative val="0"/>
          <c:cat>
            <c:strRef>
              <c:f>all!$M$23:$O$23</c:f>
              <c:strCache>
                <c:ptCount val="3"/>
                <c:pt idx="0">
                  <c:v>Saratov</c:v>
                </c:pt>
                <c:pt idx="1">
                  <c:v>Sverdlovsk</c:v>
                </c:pt>
                <c:pt idx="2">
                  <c:v>Stavropol</c:v>
                </c:pt>
              </c:strCache>
            </c:strRef>
          </c:cat>
          <c:val>
            <c:numRef>
              <c:f>all!$M$24:$O$24</c:f>
              <c:numCache>
                <c:formatCode>General</c:formatCode>
                <c:ptCount val="3"/>
                <c:pt idx="0">
                  <c:v>13</c:v>
                </c:pt>
                <c:pt idx="1">
                  <c:v>14</c:v>
                </c:pt>
                <c:pt idx="2">
                  <c:v>9</c:v>
                </c:pt>
              </c:numCache>
            </c:numRef>
          </c:val>
        </c:ser>
        <c:ser>
          <c:idx val="1"/>
          <c:order val="1"/>
          <c:tx>
            <c:strRef>
              <c:f>all!$L$25</c:f>
              <c:strCache>
                <c:ptCount val="1"/>
                <c:pt idx="0">
                  <c:v>Ethnic</c:v>
                </c:pt>
              </c:strCache>
            </c:strRef>
          </c:tx>
          <c:spPr>
            <a:solidFill>
              <a:schemeClr val="accent2"/>
            </a:solidFill>
            <a:ln>
              <a:noFill/>
            </a:ln>
            <a:effectLst/>
            <a:sp3d/>
          </c:spPr>
          <c:invertIfNegative val="0"/>
          <c:cat>
            <c:strRef>
              <c:f>all!$M$23:$O$23</c:f>
              <c:strCache>
                <c:ptCount val="3"/>
                <c:pt idx="0">
                  <c:v>Saratov</c:v>
                </c:pt>
                <c:pt idx="1">
                  <c:v>Sverdlovsk</c:v>
                </c:pt>
                <c:pt idx="2">
                  <c:v>Stavropol</c:v>
                </c:pt>
              </c:strCache>
            </c:strRef>
          </c:cat>
          <c:val>
            <c:numRef>
              <c:f>all!$M$25:$O$25</c:f>
              <c:numCache>
                <c:formatCode>General</c:formatCode>
                <c:ptCount val="3"/>
                <c:pt idx="0">
                  <c:v>46</c:v>
                </c:pt>
                <c:pt idx="1">
                  <c:v>22</c:v>
                </c:pt>
                <c:pt idx="2">
                  <c:v>34</c:v>
                </c:pt>
              </c:numCache>
            </c:numRef>
          </c:val>
        </c:ser>
        <c:ser>
          <c:idx val="2"/>
          <c:order val="2"/>
          <c:tx>
            <c:strRef>
              <c:f>all!$L$26</c:f>
              <c:strCache>
                <c:ptCount val="1"/>
                <c:pt idx="0">
                  <c:v>Religious</c:v>
                </c:pt>
              </c:strCache>
            </c:strRef>
          </c:tx>
          <c:spPr>
            <a:solidFill>
              <a:schemeClr val="accent3"/>
            </a:solidFill>
            <a:ln>
              <a:noFill/>
            </a:ln>
            <a:effectLst/>
            <a:sp3d/>
          </c:spPr>
          <c:invertIfNegative val="0"/>
          <c:cat>
            <c:strRef>
              <c:f>all!$M$23:$O$23</c:f>
              <c:strCache>
                <c:ptCount val="3"/>
                <c:pt idx="0">
                  <c:v>Saratov</c:v>
                </c:pt>
                <c:pt idx="1">
                  <c:v>Sverdlovsk</c:v>
                </c:pt>
                <c:pt idx="2">
                  <c:v>Stavropol</c:v>
                </c:pt>
              </c:strCache>
            </c:strRef>
          </c:cat>
          <c:val>
            <c:numRef>
              <c:f>all!$M$26:$O$26</c:f>
              <c:numCache>
                <c:formatCode>General</c:formatCode>
                <c:ptCount val="3"/>
                <c:pt idx="0">
                  <c:v>2</c:v>
                </c:pt>
                <c:pt idx="1">
                  <c:v>6</c:v>
                </c:pt>
                <c:pt idx="2">
                  <c:v>27</c:v>
                </c:pt>
              </c:numCache>
            </c:numRef>
          </c:val>
        </c:ser>
        <c:ser>
          <c:idx val="3"/>
          <c:order val="3"/>
          <c:tx>
            <c:strRef>
              <c:f>all!$L$27</c:f>
              <c:strCache>
                <c:ptCount val="1"/>
                <c:pt idx="0">
                  <c:v>Social</c:v>
                </c:pt>
              </c:strCache>
            </c:strRef>
          </c:tx>
          <c:spPr>
            <a:solidFill>
              <a:schemeClr val="accent4"/>
            </a:solidFill>
            <a:ln>
              <a:noFill/>
            </a:ln>
            <a:effectLst/>
            <a:sp3d/>
          </c:spPr>
          <c:invertIfNegative val="0"/>
          <c:cat>
            <c:strRef>
              <c:f>all!$M$23:$O$23</c:f>
              <c:strCache>
                <c:ptCount val="3"/>
                <c:pt idx="0">
                  <c:v>Saratov</c:v>
                </c:pt>
                <c:pt idx="1">
                  <c:v>Sverdlovsk</c:v>
                </c:pt>
                <c:pt idx="2">
                  <c:v>Stavropol</c:v>
                </c:pt>
              </c:strCache>
            </c:strRef>
          </c:cat>
          <c:val>
            <c:numRef>
              <c:f>all!$M$27:$O$27</c:f>
              <c:numCache>
                <c:formatCode>General</c:formatCode>
                <c:ptCount val="3"/>
                <c:pt idx="0">
                  <c:v>12</c:v>
                </c:pt>
                <c:pt idx="2">
                  <c:v>31</c:v>
                </c:pt>
              </c:numCache>
            </c:numRef>
          </c:val>
        </c:ser>
        <c:ser>
          <c:idx val="4"/>
          <c:order val="4"/>
          <c:tx>
            <c:strRef>
              <c:f>all!$L$28</c:f>
              <c:strCache>
                <c:ptCount val="1"/>
                <c:pt idx="0">
                  <c:v>Gender</c:v>
                </c:pt>
              </c:strCache>
            </c:strRef>
          </c:tx>
          <c:spPr>
            <a:solidFill>
              <a:schemeClr val="accent5"/>
            </a:solidFill>
            <a:ln>
              <a:noFill/>
            </a:ln>
            <a:effectLst/>
            <a:sp3d/>
          </c:spPr>
          <c:invertIfNegative val="0"/>
          <c:cat>
            <c:strRef>
              <c:f>all!$M$23:$O$23</c:f>
              <c:strCache>
                <c:ptCount val="3"/>
                <c:pt idx="0">
                  <c:v>Saratov</c:v>
                </c:pt>
                <c:pt idx="1">
                  <c:v>Sverdlovsk</c:v>
                </c:pt>
                <c:pt idx="2">
                  <c:v>Stavropol</c:v>
                </c:pt>
              </c:strCache>
            </c:strRef>
          </c:cat>
          <c:val>
            <c:numRef>
              <c:f>all!$M$28:$O$28</c:f>
              <c:numCache>
                <c:formatCode>General</c:formatCode>
                <c:ptCount val="3"/>
                <c:pt idx="1">
                  <c:v>3</c:v>
                </c:pt>
                <c:pt idx="2">
                  <c:v>8</c:v>
                </c:pt>
              </c:numCache>
            </c:numRef>
          </c:val>
        </c:ser>
        <c:ser>
          <c:idx val="5"/>
          <c:order val="5"/>
          <c:tx>
            <c:strRef>
              <c:f>all!$L$29</c:f>
              <c:strCache>
                <c:ptCount val="1"/>
                <c:pt idx="0">
                  <c:v>Political</c:v>
                </c:pt>
              </c:strCache>
            </c:strRef>
          </c:tx>
          <c:spPr>
            <a:solidFill>
              <a:schemeClr val="accent6"/>
            </a:solidFill>
            <a:ln>
              <a:noFill/>
            </a:ln>
            <a:effectLst/>
            <a:sp3d/>
          </c:spPr>
          <c:invertIfNegative val="0"/>
          <c:cat>
            <c:strRef>
              <c:f>all!$M$23:$O$23</c:f>
              <c:strCache>
                <c:ptCount val="3"/>
                <c:pt idx="0">
                  <c:v>Saratov</c:v>
                </c:pt>
                <c:pt idx="1">
                  <c:v>Sverdlovsk</c:v>
                </c:pt>
                <c:pt idx="2">
                  <c:v>Stavropol</c:v>
                </c:pt>
              </c:strCache>
            </c:strRef>
          </c:cat>
          <c:val>
            <c:numRef>
              <c:f>all!$M$29:$O$29</c:f>
              <c:numCache>
                <c:formatCode>General</c:formatCode>
                <c:ptCount val="3"/>
                <c:pt idx="0">
                  <c:v>24</c:v>
                </c:pt>
              </c:numCache>
            </c:numRef>
          </c:val>
        </c:ser>
        <c:ser>
          <c:idx val="6"/>
          <c:order val="6"/>
          <c:tx>
            <c:strRef>
              <c:f>all!$L$30</c:f>
              <c:strCache>
                <c:ptCount val="1"/>
                <c:pt idx="0">
                  <c:v>Other</c:v>
                </c:pt>
              </c:strCache>
            </c:strRef>
          </c:tx>
          <c:spPr>
            <a:solidFill>
              <a:schemeClr val="accent1">
                <a:lumMod val="60000"/>
              </a:schemeClr>
            </a:solidFill>
            <a:ln>
              <a:noFill/>
            </a:ln>
            <a:effectLst/>
            <a:sp3d/>
          </c:spPr>
          <c:invertIfNegative val="0"/>
          <c:cat>
            <c:strRef>
              <c:f>all!$M$23:$O$23</c:f>
              <c:strCache>
                <c:ptCount val="3"/>
                <c:pt idx="0">
                  <c:v>Saratov</c:v>
                </c:pt>
                <c:pt idx="1">
                  <c:v>Sverdlovsk</c:v>
                </c:pt>
                <c:pt idx="2">
                  <c:v>Stavropol</c:v>
                </c:pt>
              </c:strCache>
            </c:strRef>
          </c:cat>
          <c:val>
            <c:numRef>
              <c:f>all!$M$30:$O$30</c:f>
              <c:numCache>
                <c:formatCode>General</c:formatCode>
                <c:ptCount val="3"/>
                <c:pt idx="0">
                  <c:v>1</c:v>
                </c:pt>
                <c:pt idx="1">
                  <c:v>2</c:v>
                </c:pt>
                <c:pt idx="2">
                  <c:v>3</c:v>
                </c:pt>
              </c:numCache>
            </c:numRef>
          </c:val>
        </c:ser>
        <c:dLbls>
          <c:showLegendKey val="0"/>
          <c:showVal val="0"/>
          <c:showCatName val="0"/>
          <c:showSerName val="0"/>
          <c:showPercent val="0"/>
          <c:showBubbleSize val="0"/>
        </c:dLbls>
        <c:gapWidth val="150"/>
        <c:shape val="box"/>
        <c:axId val="133963776"/>
        <c:axId val="133965312"/>
        <c:axId val="0"/>
      </c:bar3DChart>
      <c:catAx>
        <c:axId val="133963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65312"/>
        <c:crosses val="autoZero"/>
        <c:auto val="1"/>
        <c:lblAlgn val="ctr"/>
        <c:lblOffset val="100"/>
        <c:noMultiLvlLbl val="0"/>
      </c:catAx>
      <c:valAx>
        <c:axId val="133965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63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Three Regions:</a:t>
            </a:r>
            <a:r>
              <a:rPr lang="en-US" baseline="0"/>
              <a:t> Themes 2</a:t>
            </a:r>
            <a:endParaRPr lang="en-US"/>
          </a:p>
        </c:rich>
      </c:tx>
      <c:overlay val="0"/>
      <c:spPr>
        <a:noFill/>
        <a:ln>
          <a:noFill/>
        </a:ln>
        <a:effectLst/>
      </c:spPr>
    </c:title>
    <c:autoTitleDeleted val="0"/>
    <c:plotArea>
      <c:layout/>
      <c:areaChart>
        <c:grouping val="standard"/>
        <c:varyColors val="0"/>
        <c:ser>
          <c:idx val="0"/>
          <c:order val="0"/>
          <c:tx>
            <c:strRef>
              <c:f>all!$L$24</c:f>
              <c:strCache>
                <c:ptCount val="1"/>
                <c:pt idx="0">
                  <c:v>Migrants</c:v>
                </c:pt>
              </c:strCache>
            </c:strRef>
          </c:tx>
          <c:spPr>
            <a:solidFill>
              <a:schemeClr val="accent1"/>
            </a:solidFill>
            <a:ln>
              <a:noFill/>
            </a:ln>
            <a:effectLst/>
          </c:spPr>
          <c:cat>
            <c:strRef>
              <c:f>all!$M$23:$O$23</c:f>
              <c:strCache>
                <c:ptCount val="3"/>
                <c:pt idx="0">
                  <c:v>Saratov</c:v>
                </c:pt>
                <c:pt idx="1">
                  <c:v>Sverdlovsk</c:v>
                </c:pt>
                <c:pt idx="2">
                  <c:v>Stavropol</c:v>
                </c:pt>
              </c:strCache>
            </c:strRef>
          </c:cat>
          <c:val>
            <c:numRef>
              <c:f>all!$M$24:$O$24</c:f>
              <c:numCache>
                <c:formatCode>General</c:formatCode>
                <c:ptCount val="3"/>
                <c:pt idx="0">
                  <c:v>13</c:v>
                </c:pt>
                <c:pt idx="1">
                  <c:v>14</c:v>
                </c:pt>
                <c:pt idx="2">
                  <c:v>9</c:v>
                </c:pt>
              </c:numCache>
            </c:numRef>
          </c:val>
        </c:ser>
        <c:ser>
          <c:idx val="1"/>
          <c:order val="1"/>
          <c:tx>
            <c:strRef>
              <c:f>all!$L$25</c:f>
              <c:strCache>
                <c:ptCount val="1"/>
                <c:pt idx="0">
                  <c:v>Ethnic</c:v>
                </c:pt>
              </c:strCache>
            </c:strRef>
          </c:tx>
          <c:spPr>
            <a:solidFill>
              <a:schemeClr val="accent2"/>
            </a:solidFill>
            <a:ln>
              <a:noFill/>
            </a:ln>
            <a:effectLst/>
          </c:spPr>
          <c:cat>
            <c:strRef>
              <c:f>all!$M$23:$O$23</c:f>
              <c:strCache>
                <c:ptCount val="3"/>
                <c:pt idx="0">
                  <c:v>Saratov</c:v>
                </c:pt>
                <c:pt idx="1">
                  <c:v>Sverdlovsk</c:v>
                </c:pt>
                <c:pt idx="2">
                  <c:v>Stavropol</c:v>
                </c:pt>
              </c:strCache>
            </c:strRef>
          </c:cat>
          <c:val>
            <c:numRef>
              <c:f>all!$M$25:$O$25</c:f>
              <c:numCache>
                <c:formatCode>General</c:formatCode>
                <c:ptCount val="3"/>
                <c:pt idx="0">
                  <c:v>46</c:v>
                </c:pt>
                <c:pt idx="1">
                  <c:v>22</c:v>
                </c:pt>
                <c:pt idx="2">
                  <c:v>34</c:v>
                </c:pt>
              </c:numCache>
            </c:numRef>
          </c:val>
        </c:ser>
        <c:ser>
          <c:idx val="2"/>
          <c:order val="2"/>
          <c:tx>
            <c:strRef>
              <c:f>all!$L$26</c:f>
              <c:strCache>
                <c:ptCount val="1"/>
                <c:pt idx="0">
                  <c:v>Religious</c:v>
                </c:pt>
              </c:strCache>
            </c:strRef>
          </c:tx>
          <c:spPr>
            <a:solidFill>
              <a:schemeClr val="accent3"/>
            </a:solidFill>
            <a:ln>
              <a:noFill/>
            </a:ln>
            <a:effectLst/>
          </c:spPr>
          <c:cat>
            <c:strRef>
              <c:f>all!$M$23:$O$23</c:f>
              <c:strCache>
                <c:ptCount val="3"/>
                <c:pt idx="0">
                  <c:v>Saratov</c:v>
                </c:pt>
                <c:pt idx="1">
                  <c:v>Sverdlovsk</c:v>
                </c:pt>
                <c:pt idx="2">
                  <c:v>Stavropol</c:v>
                </c:pt>
              </c:strCache>
            </c:strRef>
          </c:cat>
          <c:val>
            <c:numRef>
              <c:f>all!$M$26:$O$26</c:f>
              <c:numCache>
                <c:formatCode>General</c:formatCode>
                <c:ptCount val="3"/>
                <c:pt idx="0">
                  <c:v>2</c:v>
                </c:pt>
                <c:pt idx="1">
                  <c:v>6</c:v>
                </c:pt>
                <c:pt idx="2">
                  <c:v>27</c:v>
                </c:pt>
              </c:numCache>
            </c:numRef>
          </c:val>
        </c:ser>
        <c:ser>
          <c:idx val="3"/>
          <c:order val="3"/>
          <c:tx>
            <c:strRef>
              <c:f>all!$L$27</c:f>
              <c:strCache>
                <c:ptCount val="1"/>
                <c:pt idx="0">
                  <c:v>Social</c:v>
                </c:pt>
              </c:strCache>
            </c:strRef>
          </c:tx>
          <c:spPr>
            <a:solidFill>
              <a:schemeClr val="accent4"/>
            </a:solidFill>
            <a:ln w="25400">
              <a:noFill/>
            </a:ln>
            <a:effectLst/>
          </c:spPr>
          <c:cat>
            <c:strRef>
              <c:f>all!$M$23:$O$23</c:f>
              <c:strCache>
                <c:ptCount val="3"/>
                <c:pt idx="0">
                  <c:v>Saratov</c:v>
                </c:pt>
                <c:pt idx="1">
                  <c:v>Sverdlovsk</c:v>
                </c:pt>
                <c:pt idx="2">
                  <c:v>Stavropol</c:v>
                </c:pt>
              </c:strCache>
            </c:strRef>
          </c:cat>
          <c:val>
            <c:numRef>
              <c:f>all!$M$27:$O$27</c:f>
              <c:numCache>
                <c:formatCode>General</c:formatCode>
                <c:ptCount val="3"/>
                <c:pt idx="0">
                  <c:v>12</c:v>
                </c:pt>
                <c:pt idx="2">
                  <c:v>31</c:v>
                </c:pt>
              </c:numCache>
            </c:numRef>
          </c:val>
        </c:ser>
        <c:ser>
          <c:idx val="4"/>
          <c:order val="4"/>
          <c:tx>
            <c:strRef>
              <c:f>all!$L$28</c:f>
              <c:strCache>
                <c:ptCount val="1"/>
                <c:pt idx="0">
                  <c:v>Gender</c:v>
                </c:pt>
              </c:strCache>
            </c:strRef>
          </c:tx>
          <c:spPr>
            <a:solidFill>
              <a:schemeClr val="accent5"/>
            </a:solidFill>
            <a:ln w="25400">
              <a:noFill/>
            </a:ln>
            <a:effectLst/>
          </c:spPr>
          <c:cat>
            <c:strRef>
              <c:f>all!$M$23:$O$23</c:f>
              <c:strCache>
                <c:ptCount val="3"/>
                <c:pt idx="0">
                  <c:v>Saratov</c:v>
                </c:pt>
                <c:pt idx="1">
                  <c:v>Sverdlovsk</c:v>
                </c:pt>
                <c:pt idx="2">
                  <c:v>Stavropol</c:v>
                </c:pt>
              </c:strCache>
            </c:strRef>
          </c:cat>
          <c:val>
            <c:numRef>
              <c:f>all!$M$28:$O$28</c:f>
              <c:numCache>
                <c:formatCode>General</c:formatCode>
                <c:ptCount val="3"/>
                <c:pt idx="1">
                  <c:v>3</c:v>
                </c:pt>
                <c:pt idx="2">
                  <c:v>8</c:v>
                </c:pt>
              </c:numCache>
            </c:numRef>
          </c:val>
        </c:ser>
        <c:ser>
          <c:idx val="5"/>
          <c:order val="5"/>
          <c:tx>
            <c:strRef>
              <c:f>all!$L$29</c:f>
              <c:strCache>
                <c:ptCount val="1"/>
                <c:pt idx="0">
                  <c:v>Political</c:v>
                </c:pt>
              </c:strCache>
            </c:strRef>
          </c:tx>
          <c:spPr>
            <a:solidFill>
              <a:schemeClr val="accent6"/>
            </a:solidFill>
            <a:ln w="25400">
              <a:noFill/>
            </a:ln>
            <a:effectLst/>
          </c:spPr>
          <c:cat>
            <c:strRef>
              <c:f>all!$M$23:$O$23</c:f>
              <c:strCache>
                <c:ptCount val="3"/>
                <c:pt idx="0">
                  <c:v>Saratov</c:v>
                </c:pt>
                <c:pt idx="1">
                  <c:v>Sverdlovsk</c:v>
                </c:pt>
                <c:pt idx="2">
                  <c:v>Stavropol</c:v>
                </c:pt>
              </c:strCache>
            </c:strRef>
          </c:cat>
          <c:val>
            <c:numRef>
              <c:f>all!$M$29:$O$29</c:f>
              <c:numCache>
                <c:formatCode>General</c:formatCode>
                <c:ptCount val="3"/>
                <c:pt idx="0">
                  <c:v>24</c:v>
                </c:pt>
              </c:numCache>
            </c:numRef>
          </c:val>
        </c:ser>
        <c:ser>
          <c:idx val="6"/>
          <c:order val="6"/>
          <c:tx>
            <c:strRef>
              <c:f>all!$L$30</c:f>
              <c:strCache>
                <c:ptCount val="1"/>
                <c:pt idx="0">
                  <c:v>Other</c:v>
                </c:pt>
              </c:strCache>
            </c:strRef>
          </c:tx>
          <c:spPr>
            <a:solidFill>
              <a:schemeClr val="accent1">
                <a:lumMod val="60000"/>
              </a:schemeClr>
            </a:solidFill>
            <a:ln w="25400">
              <a:noFill/>
            </a:ln>
            <a:effectLst/>
          </c:spPr>
          <c:cat>
            <c:strRef>
              <c:f>all!$M$23:$O$23</c:f>
              <c:strCache>
                <c:ptCount val="3"/>
                <c:pt idx="0">
                  <c:v>Saratov</c:v>
                </c:pt>
                <c:pt idx="1">
                  <c:v>Sverdlovsk</c:v>
                </c:pt>
                <c:pt idx="2">
                  <c:v>Stavropol</c:v>
                </c:pt>
              </c:strCache>
            </c:strRef>
          </c:cat>
          <c:val>
            <c:numRef>
              <c:f>all!$M$30:$O$30</c:f>
              <c:numCache>
                <c:formatCode>General</c:formatCode>
                <c:ptCount val="3"/>
                <c:pt idx="0">
                  <c:v>1</c:v>
                </c:pt>
                <c:pt idx="1">
                  <c:v>2</c:v>
                </c:pt>
                <c:pt idx="2">
                  <c:v>3</c:v>
                </c:pt>
              </c:numCache>
            </c:numRef>
          </c:val>
        </c:ser>
        <c:dLbls>
          <c:showLegendKey val="0"/>
          <c:showVal val="0"/>
          <c:showCatName val="0"/>
          <c:showSerName val="0"/>
          <c:showPercent val="0"/>
          <c:showBubbleSize val="0"/>
        </c:dLbls>
        <c:axId val="134002944"/>
        <c:axId val="134012928"/>
      </c:areaChart>
      <c:catAx>
        <c:axId val="1340029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012928"/>
        <c:crosses val="autoZero"/>
        <c:auto val="1"/>
        <c:lblAlgn val="ctr"/>
        <c:lblOffset val="100"/>
        <c:noMultiLvlLbl val="0"/>
      </c:catAx>
      <c:valAx>
        <c:axId val="134012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0029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Stavropol: Tone and Editorial Judgement</a:t>
            </a:r>
          </a:p>
        </c:rich>
      </c:tx>
      <c:overlay val="0"/>
      <c:spPr>
        <a:noFill/>
        <a:ln>
          <a:noFill/>
        </a:ln>
        <a:effectLst/>
      </c:spPr>
    </c:title>
    <c:autoTitleDeleted val="0"/>
    <c:plotArea>
      <c:layout/>
      <c:barChart>
        <c:barDir val="bar"/>
        <c:grouping val="stacked"/>
        <c:varyColors val="0"/>
        <c:ser>
          <c:idx val="0"/>
          <c:order val="0"/>
          <c:tx>
            <c:strRef>
              <c:f>'Stv1'!$B$22</c:f>
              <c:strCache>
                <c:ptCount val="1"/>
                <c:pt idx="0">
                  <c:v>Negative judgement</c:v>
                </c:pt>
              </c:strCache>
            </c:strRef>
          </c:tx>
          <c:spPr>
            <a:solidFill>
              <a:schemeClr val="accent1"/>
            </a:solidFill>
            <a:ln>
              <a:noFill/>
            </a:ln>
            <a:effectLst/>
          </c:spPr>
          <c:invertIfNegative val="0"/>
          <c:cat>
            <c:strRef>
              <c:f>'Stv1'!$A$23:$A$25</c:f>
              <c:strCache>
                <c:ptCount val="3"/>
                <c:pt idx="0">
                  <c:v>Overall Tone</c:v>
                </c:pt>
                <c:pt idx="2">
                  <c:v>Editorial Judgement</c:v>
                </c:pt>
              </c:strCache>
            </c:strRef>
          </c:cat>
          <c:val>
            <c:numRef>
              <c:f>'Stv1'!$B$23:$B$25</c:f>
              <c:numCache>
                <c:formatCode>General</c:formatCode>
                <c:ptCount val="3"/>
                <c:pt idx="0">
                  <c:v>10</c:v>
                </c:pt>
                <c:pt idx="1">
                  <c:v>0</c:v>
                </c:pt>
                <c:pt idx="2">
                  <c:v>2</c:v>
                </c:pt>
              </c:numCache>
            </c:numRef>
          </c:val>
        </c:ser>
        <c:ser>
          <c:idx val="1"/>
          <c:order val="1"/>
          <c:tx>
            <c:strRef>
              <c:f>'Stv1'!$C$22</c:f>
              <c:strCache>
                <c:ptCount val="1"/>
                <c:pt idx="0">
                  <c:v>Neutral Judgement</c:v>
                </c:pt>
              </c:strCache>
            </c:strRef>
          </c:tx>
          <c:spPr>
            <a:solidFill>
              <a:schemeClr val="accent3"/>
            </a:solidFill>
            <a:ln>
              <a:noFill/>
            </a:ln>
            <a:effectLst/>
          </c:spPr>
          <c:invertIfNegative val="0"/>
          <c:cat>
            <c:strRef>
              <c:f>'Stv1'!$A$23:$A$25</c:f>
              <c:strCache>
                <c:ptCount val="3"/>
                <c:pt idx="0">
                  <c:v>Overall Tone</c:v>
                </c:pt>
                <c:pt idx="2">
                  <c:v>Editorial Judgement</c:v>
                </c:pt>
              </c:strCache>
            </c:strRef>
          </c:cat>
          <c:val>
            <c:numRef>
              <c:f>'Stv1'!$C$23:$C$25</c:f>
              <c:numCache>
                <c:formatCode>General</c:formatCode>
                <c:ptCount val="3"/>
                <c:pt idx="0">
                  <c:v>63</c:v>
                </c:pt>
                <c:pt idx="1">
                  <c:v>0</c:v>
                </c:pt>
                <c:pt idx="2">
                  <c:v>88</c:v>
                </c:pt>
              </c:numCache>
            </c:numRef>
          </c:val>
        </c:ser>
        <c:ser>
          <c:idx val="2"/>
          <c:order val="2"/>
          <c:tx>
            <c:strRef>
              <c:f>'Stv1'!$D$22</c:f>
              <c:strCache>
                <c:ptCount val="1"/>
                <c:pt idx="0">
                  <c:v>Positive judgement</c:v>
                </c:pt>
              </c:strCache>
            </c:strRef>
          </c:tx>
          <c:spPr>
            <a:solidFill>
              <a:schemeClr val="accent5"/>
            </a:solidFill>
            <a:ln>
              <a:noFill/>
            </a:ln>
            <a:effectLst/>
          </c:spPr>
          <c:invertIfNegative val="0"/>
          <c:cat>
            <c:strRef>
              <c:f>'Stv1'!$A$23:$A$25</c:f>
              <c:strCache>
                <c:ptCount val="3"/>
                <c:pt idx="0">
                  <c:v>Overall Tone</c:v>
                </c:pt>
                <c:pt idx="2">
                  <c:v>Editorial Judgement</c:v>
                </c:pt>
              </c:strCache>
            </c:strRef>
          </c:cat>
          <c:val>
            <c:numRef>
              <c:f>'Stv1'!$D$23:$D$25</c:f>
              <c:numCache>
                <c:formatCode>General</c:formatCode>
                <c:ptCount val="3"/>
                <c:pt idx="0">
                  <c:v>39</c:v>
                </c:pt>
                <c:pt idx="1">
                  <c:v>0</c:v>
                </c:pt>
                <c:pt idx="2">
                  <c:v>22</c:v>
                </c:pt>
              </c:numCache>
            </c:numRef>
          </c:val>
        </c:ser>
        <c:dLbls>
          <c:showLegendKey val="0"/>
          <c:showVal val="0"/>
          <c:showCatName val="0"/>
          <c:showSerName val="0"/>
          <c:showPercent val="0"/>
          <c:showBubbleSize val="0"/>
        </c:dLbls>
        <c:gapWidth val="150"/>
        <c:overlap val="100"/>
        <c:axId val="134247936"/>
        <c:axId val="134249472"/>
      </c:barChart>
      <c:catAx>
        <c:axId val="134247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249472"/>
        <c:crosses val="autoZero"/>
        <c:auto val="1"/>
        <c:lblAlgn val="ctr"/>
        <c:lblOffset val="100"/>
        <c:noMultiLvlLbl val="0"/>
      </c:catAx>
      <c:valAx>
        <c:axId val="134249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247936"/>
        <c:crosses val="autoZero"/>
        <c:crossBetween val="between"/>
      </c:valAx>
      <c:spPr>
        <a:noFill/>
        <a:ln>
          <a:noFill/>
        </a:ln>
        <a:effectLst/>
      </c:spPr>
    </c:plotArea>
    <c:legend>
      <c:legendPos val="b"/>
      <c:layout>
        <c:manualLayout>
          <c:xMode val="edge"/>
          <c:yMode val="edge"/>
          <c:x val="0.21950981479427706"/>
          <c:y val="0.67163367290953047"/>
          <c:w val="0.55445994602787319"/>
          <c:h val="0.314603555911443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Sverdlovsk: Tone and Editorial Judgement</a:t>
            </a:r>
          </a:p>
        </c:rich>
      </c:tx>
      <c:overlay val="0"/>
      <c:spPr>
        <a:noFill/>
        <a:ln>
          <a:noFill/>
        </a:ln>
        <a:effectLst/>
      </c:spPr>
    </c:title>
    <c:autoTitleDeleted val="0"/>
    <c:plotArea>
      <c:layout/>
      <c:barChart>
        <c:barDir val="bar"/>
        <c:grouping val="stacked"/>
        <c:varyColors val="0"/>
        <c:ser>
          <c:idx val="0"/>
          <c:order val="0"/>
          <c:tx>
            <c:strRef>
              <c:f>'E1'!$B$16</c:f>
              <c:strCache>
                <c:ptCount val="1"/>
                <c:pt idx="0">
                  <c:v>Negative judgement</c:v>
                </c:pt>
              </c:strCache>
            </c:strRef>
          </c:tx>
          <c:spPr>
            <a:solidFill>
              <a:schemeClr val="accent1"/>
            </a:solidFill>
            <a:ln>
              <a:noFill/>
            </a:ln>
            <a:effectLst/>
          </c:spPr>
          <c:invertIfNegative val="0"/>
          <c:cat>
            <c:strRef>
              <c:f>'E1'!$A$17:$A$19</c:f>
              <c:strCache>
                <c:ptCount val="3"/>
                <c:pt idx="0">
                  <c:v>Overall Tone</c:v>
                </c:pt>
                <c:pt idx="2">
                  <c:v>Editorial Judgement</c:v>
                </c:pt>
              </c:strCache>
            </c:strRef>
          </c:cat>
          <c:val>
            <c:numRef>
              <c:f>'E1'!$B$17:$B$19</c:f>
              <c:numCache>
                <c:formatCode>General</c:formatCode>
                <c:ptCount val="3"/>
                <c:pt idx="0">
                  <c:v>26</c:v>
                </c:pt>
                <c:pt idx="1">
                  <c:v>0</c:v>
                </c:pt>
                <c:pt idx="2">
                  <c:v>23</c:v>
                </c:pt>
              </c:numCache>
            </c:numRef>
          </c:val>
        </c:ser>
        <c:ser>
          <c:idx val="1"/>
          <c:order val="1"/>
          <c:tx>
            <c:strRef>
              <c:f>'E1'!$C$16</c:f>
              <c:strCache>
                <c:ptCount val="1"/>
                <c:pt idx="0">
                  <c:v>Neutral Judgement</c:v>
                </c:pt>
              </c:strCache>
            </c:strRef>
          </c:tx>
          <c:spPr>
            <a:solidFill>
              <a:schemeClr val="accent3"/>
            </a:solidFill>
            <a:ln>
              <a:noFill/>
            </a:ln>
            <a:effectLst/>
          </c:spPr>
          <c:invertIfNegative val="0"/>
          <c:cat>
            <c:strRef>
              <c:f>'E1'!$A$17:$A$19</c:f>
              <c:strCache>
                <c:ptCount val="3"/>
                <c:pt idx="0">
                  <c:v>Overall Tone</c:v>
                </c:pt>
                <c:pt idx="2">
                  <c:v>Editorial Judgement</c:v>
                </c:pt>
              </c:strCache>
            </c:strRef>
          </c:cat>
          <c:val>
            <c:numRef>
              <c:f>'E1'!$C$17:$C$19</c:f>
              <c:numCache>
                <c:formatCode>General</c:formatCode>
                <c:ptCount val="3"/>
                <c:pt idx="0">
                  <c:v>20</c:v>
                </c:pt>
                <c:pt idx="1">
                  <c:v>0</c:v>
                </c:pt>
                <c:pt idx="2">
                  <c:v>22</c:v>
                </c:pt>
              </c:numCache>
            </c:numRef>
          </c:val>
        </c:ser>
        <c:ser>
          <c:idx val="2"/>
          <c:order val="2"/>
          <c:tx>
            <c:strRef>
              <c:f>'E1'!$D$16</c:f>
              <c:strCache>
                <c:ptCount val="1"/>
                <c:pt idx="0">
                  <c:v>Positive judgement</c:v>
                </c:pt>
              </c:strCache>
            </c:strRef>
          </c:tx>
          <c:spPr>
            <a:solidFill>
              <a:schemeClr val="accent5"/>
            </a:solidFill>
            <a:ln>
              <a:noFill/>
            </a:ln>
            <a:effectLst/>
          </c:spPr>
          <c:invertIfNegative val="0"/>
          <c:cat>
            <c:strRef>
              <c:f>'E1'!$A$17:$A$19</c:f>
              <c:strCache>
                <c:ptCount val="3"/>
                <c:pt idx="0">
                  <c:v>Overall Tone</c:v>
                </c:pt>
                <c:pt idx="2">
                  <c:v>Editorial Judgement</c:v>
                </c:pt>
              </c:strCache>
            </c:strRef>
          </c:cat>
          <c:val>
            <c:numRef>
              <c:f>'E1'!$D$17:$D$19</c:f>
              <c:numCache>
                <c:formatCode>General</c:formatCode>
                <c:ptCount val="3"/>
                <c:pt idx="0">
                  <c:v>1</c:v>
                </c:pt>
                <c:pt idx="1">
                  <c:v>0</c:v>
                </c:pt>
                <c:pt idx="2">
                  <c:v>2</c:v>
                </c:pt>
              </c:numCache>
            </c:numRef>
          </c:val>
        </c:ser>
        <c:dLbls>
          <c:showLegendKey val="0"/>
          <c:showVal val="0"/>
          <c:showCatName val="0"/>
          <c:showSerName val="0"/>
          <c:showPercent val="0"/>
          <c:showBubbleSize val="0"/>
        </c:dLbls>
        <c:gapWidth val="150"/>
        <c:overlap val="100"/>
        <c:axId val="134279936"/>
        <c:axId val="134281472"/>
      </c:barChart>
      <c:catAx>
        <c:axId val="134279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281472"/>
        <c:crosses val="autoZero"/>
        <c:auto val="1"/>
        <c:lblAlgn val="ctr"/>
        <c:lblOffset val="100"/>
        <c:noMultiLvlLbl val="0"/>
      </c:catAx>
      <c:valAx>
        <c:axId val="134281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279936"/>
        <c:crosses val="autoZero"/>
        <c:crossBetween val="between"/>
      </c:valAx>
      <c:spPr>
        <a:noFill/>
        <a:ln>
          <a:noFill/>
        </a:ln>
        <a:effectLst/>
      </c:spPr>
    </c:plotArea>
    <c:legend>
      <c:legendPos val="b"/>
      <c:layout>
        <c:manualLayout>
          <c:xMode val="edge"/>
          <c:yMode val="edge"/>
          <c:x val="0.17581175185471801"/>
          <c:y val="0.73157728968089519"/>
          <c:w val="0.65223006083777102"/>
          <c:h val="0.247370078740156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Saratov: Tone and Editorial Judgement</a:t>
            </a:r>
          </a:p>
        </c:rich>
      </c:tx>
      <c:layout>
        <c:manualLayout>
          <c:xMode val="edge"/>
          <c:yMode val="edge"/>
          <c:x val="0.20418187432453294"/>
          <c:y val="8.2962962962963044E-2"/>
        </c:manualLayout>
      </c:layout>
      <c:overlay val="0"/>
      <c:spPr>
        <a:noFill/>
        <a:ln>
          <a:noFill/>
        </a:ln>
        <a:effectLst/>
      </c:spPr>
    </c:title>
    <c:autoTitleDeleted val="0"/>
    <c:plotArea>
      <c:layout/>
      <c:barChart>
        <c:barDir val="bar"/>
        <c:grouping val="stacked"/>
        <c:varyColors val="0"/>
        <c:ser>
          <c:idx val="0"/>
          <c:order val="0"/>
          <c:tx>
            <c:strRef>
              <c:f>'S1'!$B$13</c:f>
              <c:strCache>
                <c:ptCount val="1"/>
                <c:pt idx="0">
                  <c:v>Positive Judgement</c:v>
                </c:pt>
              </c:strCache>
            </c:strRef>
          </c:tx>
          <c:spPr>
            <a:solidFill>
              <a:schemeClr val="accent1"/>
            </a:solidFill>
            <a:ln>
              <a:noFill/>
            </a:ln>
            <a:effectLst/>
          </c:spPr>
          <c:invertIfNegative val="0"/>
          <c:cat>
            <c:strRef>
              <c:f>'S1'!$A$14:$A$16</c:f>
              <c:strCache>
                <c:ptCount val="3"/>
                <c:pt idx="0">
                  <c:v>Overall tone</c:v>
                </c:pt>
                <c:pt idx="2">
                  <c:v>Editorial Judgement</c:v>
                </c:pt>
              </c:strCache>
            </c:strRef>
          </c:cat>
          <c:val>
            <c:numRef>
              <c:f>'S1'!$B$14:$B$16</c:f>
              <c:numCache>
                <c:formatCode>General</c:formatCode>
                <c:ptCount val="3"/>
                <c:pt idx="0">
                  <c:v>3</c:v>
                </c:pt>
                <c:pt idx="1">
                  <c:v>0</c:v>
                </c:pt>
                <c:pt idx="2">
                  <c:v>5</c:v>
                </c:pt>
              </c:numCache>
            </c:numRef>
          </c:val>
        </c:ser>
        <c:ser>
          <c:idx val="1"/>
          <c:order val="1"/>
          <c:tx>
            <c:strRef>
              <c:f>'S1'!$C$13</c:f>
              <c:strCache>
                <c:ptCount val="1"/>
                <c:pt idx="0">
                  <c:v>Neutral Judgement</c:v>
                </c:pt>
              </c:strCache>
            </c:strRef>
          </c:tx>
          <c:spPr>
            <a:solidFill>
              <a:schemeClr val="accent3"/>
            </a:solidFill>
            <a:ln>
              <a:noFill/>
            </a:ln>
            <a:effectLst/>
          </c:spPr>
          <c:invertIfNegative val="0"/>
          <c:cat>
            <c:strRef>
              <c:f>'S1'!$A$14:$A$16</c:f>
              <c:strCache>
                <c:ptCount val="3"/>
                <c:pt idx="0">
                  <c:v>Overall tone</c:v>
                </c:pt>
                <c:pt idx="2">
                  <c:v>Editorial Judgement</c:v>
                </c:pt>
              </c:strCache>
            </c:strRef>
          </c:cat>
          <c:val>
            <c:numRef>
              <c:f>'S1'!$C$14:$C$16</c:f>
              <c:numCache>
                <c:formatCode>General</c:formatCode>
                <c:ptCount val="3"/>
                <c:pt idx="0">
                  <c:v>85</c:v>
                </c:pt>
                <c:pt idx="1">
                  <c:v>0</c:v>
                </c:pt>
                <c:pt idx="2">
                  <c:v>83</c:v>
                </c:pt>
              </c:numCache>
            </c:numRef>
          </c:val>
        </c:ser>
        <c:ser>
          <c:idx val="2"/>
          <c:order val="2"/>
          <c:tx>
            <c:strRef>
              <c:f>'S1'!$D$13</c:f>
              <c:strCache>
                <c:ptCount val="1"/>
                <c:pt idx="0">
                  <c:v>Negative Judgement</c:v>
                </c:pt>
              </c:strCache>
            </c:strRef>
          </c:tx>
          <c:spPr>
            <a:solidFill>
              <a:schemeClr val="accent5"/>
            </a:solidFill>
            <a:ln>
              <a:noFill/>
            </a:ln>
            <a:effectLst/>
          </c:spPr>
          <c:invertIfNegative val="0"/>
          <c:cat>
            <c:strRef>
              <c:f>'S1'!$A$14:$A$16</c:f>
              <c:strCache>
                <c:ptCount val="3"/>
                <c:pt idx="0">
                  <c:v>Overall tone</c:v>
                </c:pt>
                <c:pt idx="2">
                  <c:v>Editorial Judgement</c:v>
                </c:pt>
              </c:strCache>
            </c:strRef>
          </c:cat>
          <c:val>
            <c:numRef>
              <c:f>'S1'!$D$14:$D$16</c:f>
              <c:numCache>
                <c:formatCode>General</c:formatCode>
                <c:ptCount val="3"/>
                <c:pt idx="0">
                  <c:v>10</c:v>
                </c:pt>
                <c:pt idx="1">
                  <c:v>0</c:v>
                </c:pt>
                <c:pt idx="2">
                  <c:v>10</c:v>
                </c:pt>
              </c:numCache>
            </c:numRef>
          </c:val>
        </c:ser>
        <c:dLbls>
          <c:showLegendKey val="0"/>
          <c:showVal val="0"/>
          <c:showCatName val="0"/>
          <c:showSerName val="0"/>
          <c:showPercent val="0"/>
          <c:showBubbleSize val="0"/>
        </c:dLbls>
        <c:gapWidth val="150"/>
        <c:overlap val="100"/>
        <c:axId val="134496256"/>
        <c:axId val="134497792"/>
      </c:barChart>
      <c:catAx>
        <c:axId val="134496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497792"/>
        <c:crosses val="autoZero"/>
        <c:auto val="1"/>
        <c:lblAlgn val="ctr"/>
        <c:lblOffset val="100"/>
        <c:noMultiLvlLbl val="0"/>
      </c:catAx>
      <c:valAx>
        <c:axId val="134497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496256"/>
        <c:crosses val="autoZero"/>
        <c:crossBetween val="between"/>
      </c:valAx>
      <c:spPr>
        <a:noFill/>
        <a:ln>
          <a:noFill/>
        </a:ln>
        <a:effectLst/>
      </c:spPr>
    </c:plotArea>
    <c:legend>
      <c:legendPos val="b"/>
      <c:layout>
        <c:manualLayout>
          <c:xMode val="edge"/>
          <c:yMode val="edge"/>
          <c:x val="0.19865956461324688"/>
          <c:y val="0.70868433324007141"/>
          <c:w val="0.58747617074181457"/>
          <c:h val="0.2239759116404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Stavropol Entries (Ethnic, Rel.)</a:t>
            </a:r>
          </a:p>
        </c:rich>
      </c:tx>
      <c:overlay val="0"/>
      <c:spPr>
        <a:noFill/>
        <a:ln>
          <a:noFill/>
        </a:ln>
        <a:effectLst/>
      </c:spPr>
    </c:title>
    <c:autoTitleDeleted val="0"/>
    <c:plotArea>
      <c:layout/>
      <c:barChart>
        <c:barDir val="bar"/>
        <c:grouping val="stacked"/>
        <c:varyColors val="0"/>
        <c:ser>
          <c:idx val="1"/>
          <c:order val="0"/>
          <c:tx>
            <c:strRef>
              <c:f>'Stv1'!$N$1</c:f>
              <c:strCache>
                <c:ptCount val="1"/>
                <c:pt idx="0">
                  <c:v>Negative judgement</c:v>
                </c:pt>
              </c:strCache>
            </c:strRef>
          </c:tx>
          <c:spPr>
            <a:solidFill>
              <a:schemeClr val="accent5"/>
            </a:solidFill>
            <a:ln>
              <a:noFill/>
            </a:ln>
            <a:effectLst/>
          </c:spPr>
          <c:invertIfNegative val="0"/>
          <c:cat>
            <c:strRef>
              <c:f>'Stv1'!$L$2:$L$10</c:f>
              <c:strCache>
                <c:ptCount val="9"/>
                <c:pt idx="0">
                  <c:v>Caucasians</c:v>
                </c:pt>
                <c:pt idx="1">
                  <c:v>Chechens</c:v>
                </c:pt>
                <c:pt idx="2">
                  <c:v>Russians</c:v>
                </c:pt>
                <c:pt idx="3">
                  <c:v>Cossacks</c:v>
                </c:pt>
                <c:pt idx="4">
                  <c:v>Dagestan Ethnic Groups</c:v>
                </c:pt>
                <c:pt idx="5">
                  <c:v>Migrants</c:v>
                </c:pt>
                <c:pt idx="6">
                  <c:v>Muslims</c:v>
                </c:pt>
                <c:pt idx="7">
                  <c:v>Orthodox Christians</c:v>
                </c:pt>
                <c:pt idx="8">
                  <c:v>Other etnic</c:v>
                </c:pt>
              </c:strCache>
            </c:strRef>
          </c:cat>
          <c:val>
            <c:numRef>
              <c:f>'Stv1'!$N$2:$N$10</c:f>
              <c:numCache>
                <c:formatCode>General</c:formatCode>
                <c:ptCount val="9"/>
                <c:pt idx="2">
                  <c:v>1</c:v>
                </c:pt>
                <c:pt idx="3">
                  <c:v>1</c:v>
                </c:pt>
                <c:pt idx="5">
                  <c:v>3</c:v>
                </c:pt>
                <c:pt idx="6">
                  <c:v>1</c:v>
                </c:pt>
              </c:numCache>
            </c:numRef>
          </c:val>
        </c:ser>
        <c:ser>
          <c:idx val="2"/>
          <c:order val="1"/>
          <c:tx>
            <c:strRef>
              <c:f>'Stv1'!$O$1</c:f>
              <c:strCache>
                <c:ptCount val="1"/>
                <c:pt idx="0">
                  <c:v>Neutral Judgement</c:v>
                </c:pt>
              </c:strCache>
            </c:strRef>
          </c:tx>
          <c:spPr>
            <a:solidFill>
              <a:schemeClr val="accent4"/>
            </a:solidFill>
            <a:ln>
              <a:noFill/>
            </a:ln>
            <a:effectLst/>
          </c:spPr>
          <c:invertIfNegative val="0"/>
          <c:cat>
            <c:strRef>
              <c:f>'Stv1'!$L$2:$L$10</c:f>
              <c:strCache>
                <c:ptCount val="9"/>
                <c:pt idx="0">
                  <c:v>Caucasians</c:v>
                </c:pt>
                <c:pt idx="1">
                  <c:v>Chechens</c:v>
                </c:pt>
                <c:pt idx="2">
                  <c:v>Russians</c:v>
                </c:pt>
                <c:pt idx="3">
                  <c:v>Cossacks</c:v>
                </c:pt>
                <c:pt idx="4">
                  <c:v>Dagestan Ethnic Groups</c:v>
                </c:pt>
                <c:pt idx="5">
                  <c:v>Migrants</c:v>
                </c:pt>
                <c:pt idx="6">
                  <c:v>Muslims</c:v>
                </c:pt>
                <c:pt idx="7">
                  <c:v>Orthodox Christians</c:v>
                </c:pt>
                <c:pt idx="8">
                  <c:v>Other etnic</c:v>
                </c:pt>
              </c:strCache>
            </c:strRef>
          </c:cat>
          <c:val>
            <c:numRef>
              <c:f>'Stv1'!$O$2:$O$10</c:f>
              <c:numCache>
                <c:formatCode>General</c:formatCode>
                <c:ptCount val="9"/>
                <c:pt idx="0">
                  <c:v>1</c:v>
                </c:pt>
                <c:pt idx="1">
                  <c:v>6</c:v>
                </c:pt>
                <c:pt idx="2">
                  <c:v>3</c:v>
                </c:pt>
                <c:pt idx="3">
                  <c:v>7</c:v>
                </c:pt>
                <c:pt idx="4">
                  <c:v>1</c:v>
                </c:pt>
                <c:pt idx="5">
                  <c:v>4</c:v>
                </c:pt>
                <c:pt idx="6">
                  <c:v>7</c:v>
                </c:pt>
                <c:pt idx="7">
                  <c:v>13</c:v>
                </c:pt>
              </c:numCache>
            </c:numRef>
          </c:val>
        </c:ser>
        <c:ser>
          <c:idx val="3"/>
          <c:order val="2"/>
          <c:tx>
            <c:strRef>
              <c:f>'Stv1'!$P$1</c:f>
              <c:strCache>
                <c:ptCount val="1"/>
                <c:pt idx="0">
                  <c:v>Positive judgement</c:v>
                </c:pt>
              </c:strCache>
            </c:strRef>
          </c:tx>
          <c:spPr>
            <a:solidFill>
              <a:schemeClr val="accent6">
                <a:lumMod val="60000"/>
              </a:schemeClr>
            </a:solidFill>
            <a:ln>
              <a:noFill/>
            </a:ln>
            <a:effectLst/>
          </c:spPr>
          <c:invertIfNegative val="0"/>
          <c:cat>
            <c:strRef>
              <c:f>'Stv1'!$L$2:$L$10</c:f>
              <c:strCache>
                <c:ptCount val="9"/>
                <c:pt idx="0">
                  <c:v>Caucasians</c:v>
                </c:pt>
                <c:pt idx="1">
                  <c:v>Chechens</c:v>
                </c:pt>
                <c:pt idx="2">
                  <c:v>Russians</c:v>
                </c:pt>
                <c:pt idx="3">
                  <c:v>Cossacks</c:v>
                </c:pt>
                <c:pt idx="4">
                  <c:v>Dagestan Ethnic Groups</c:v>
                </c:pt>
                <c:pt idx="5">
                  <c:v>Migrants</c:v>
                </c:pt>
                <c:pt idx="6">
                  <c:v>Muslims</c:v>
                </c:pt>
                <c:pt idx="7">
                  <c:v>Orthodox Christians</c:v>
                </c:pt>
                <c:pt idx="8">
                  <c:v>Other etnic</c:v>
                </c:pt>
              </c:strCache>
            </c:strRef>
          </c:cat>
          <c:val>
            <c:numRef>
              <c:f>'Stv1'!$P$2:$P$10</c:f>
              <c:numCache>
                <c:formatCode>General</c:formatCode>
                <c:ptCount val="9"/>
                <c:pt idx="0">
                  <c:v>3</c:v>
                </c:pt>
                <c:pt idx="1">
                  <c:v>2</c:v>
                </c:pt>
                <c:pt idx="3">
                  <c:v>6</c:v>
                </c:pt>
                <c:pt idx="4">
                  <c:v>3</c:v>
                </c:pt>
                <c:pt idx="5">
                  <c:v>2</c:v>
                </c:pt>
                <c:pt idx="6">
                  <c:v>2</c:v>
                </c:pt>
                <c:pt idx="7">
                  <c:v>4</c:v>
                </c:pt>
                <c:pt idx="8">
                  <c:v>2</c:v>
                </c:pt>
              </c:numCache>
            </c:numRef>
          </c:val>
        </c:ser>
        <c:dLbls>
          <c:showLegendKey val="0"/>
          <c:showVal val="0"/>
          <c:showCatName val="0"/>
          <c:showSerName val="0"/>
          <c:showPercent val="0"/>
          <c:showBubbleSize val="0"/>
        </c:dLbls>
        <c:gapWidth val="150"/>
        <c:overlap val="100"/>
        <c:axId val="127825408"/>
        <c:axId val="127826944"/>
        <c:extLst>
          <c:ext xmlns:c15="http://schemas.microsoft.com/office/drawing/2012/chart" uri="{02D57815-91ED-43cb-92C2-25804820EDAC}">
            <c15:filteredBarSeries>
              <c15:ser>
                <c:idx val="0"/>
                <c:order val="0"/>
                <c:tx>
                  <c:strRef>
                    <c:extLst>
                      <c:ext uri="{02D57815-91ED-43cb-92C2-25804820EDAC}">
                        <c15:formulaRef>
                          <c15:sqref>'Stv1'!$M$1</c15:sqref>
                        </c15:formulaRef>
                      </c:ext>
                    </c:extLst>
                    <c:strCache>
                      <c:ptCount val="1"/>
                    </c:strCache>
                  </c:strRef>
                </c:tx>
                <c:spPr>
                  <a:solidFill>
                    <a:schemeClr val="accent6"/>
                  </a:solidFill>
                  <a:ln>
                    <a:noFill/>
                  </a:ln>
                  <a:effectLst/>
                </c:spPr>
                <c:invertIfNegative val="0"/>
                <c:cat>
                  <c:strRef>
                    <c:extLst>
                      <c:ext uri="{02D57815-91ED-43cb-92C2-25804820EDAC}">
                        <c15:formulaRef>
                          <c15:sqref>'Stv1'!$L$2:$L$10</c15:sqref>
                        </c15:formulaRef>
                      </c:ext>
                    </c:extLst>
                    <c:strCache>
                      <c:ptCount val="9"/>
                      <c:pt idx="0">
                        <c:v>Caucasians</c:v>
                      </c:pt>
                      <c:pt idx="1">
                        <c:v>Chechens</c:v>
                      </c:pt>
                      <c:pt idx="2">
                        <c:v>Russians</c:v>
                      </c:pt>
                      <c:pt idx="3">
                        <c:v>Cossacks</c:v>
                      </c:pt>
                      <c:pt idx="4">
                        <c:v>Dagestan Ethnic Groups</c:v>
                      </c:pt>
                      <c:pt idx="5">
                        <c:v>Migrants</c:v>
                      </c:pt>
                      <c:pt idx="6">
                        <c:v>Muslims</c:v>
                      </c:pt>
                      <c:pt idx="7">
                        <c:v>Orthodox Christians</c:v>
                      </c:pt>
                      <c:pt idx="8">
                        <c:v>Other etnic</c:v>
                      </c:pt>
                    </c:strCache>
                  </c:strRef>
                </c:cat>
                <c:val>
                  <c:numRef>
                    <c:extLst>
                      <c:ext uri="{02D57815-91ED-43cb-92C2-25804820EDAC}">
                        <c15:formulaRef>
                          <c15:sqref>'Stv1'!$M$2:$M$10</c15:sqref>
                        </c15:formulaRef>
                      </c:ext>
                    </c:extLst>
                    <c:numCache>
                      <c:formatCode>General</c:formatCode>
                      <c:ptCount val="9"/>
                    </c:numCache>
                  </c:numRef>
                </c:val>
              </c15:ser>
            </c15:filteredBarSeries>
          </c:ext>
        </c:extLst>
      </c:barChart>
      <c:catAx>
        <c:axId val="127825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26944"/>
        <c:crosses val="autoZero"/>
        <c:auto val="1"/>
        <c:lblAlgn val="ctr"/>
        <c:lblOffset val="100"/>
        <c:noMultiLvlLbl val="0"/>
      </c:catAx>
      <c:valAx>
        <c:axId val="127826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25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Stavropol </a:t>
            </a:r>
            <a:r>
              <a:rPr lang="en-US" baseline="0"/>
              <a:t>Entries (Social)</a:t>
            </a:r>
            <a:endParaRPr lang="en-US"/>
          </a:p>
        </c:rich>
      </c:tx>
      <c:overlay val="0"/>
      <c:spPr>
        <a:noFill/>
        <a:ln>
          <a:noFill/>
        </a:ln>
        <a:effectLst/>
      </c:spPr>
    </c:title>
    <c:autoTitleDeleted val="0"/>
    <c:plotArea>
      <c:layout/>
      <c:barChart>
        <c:barDir val="bar"/>
        <c:grouping val="stacked"/>
        <c:varyColors val="0"/>
        <c:ser>
          <c:idx val="1"/>
          <c:order val="0"/>
          <c:tx>
            <c:strRef>
              <c:f>'Stv1'!$N$13</c:f>
              <c:strCache>
                <c:ptCount val="1"/>
                <c:pt idx="0">
                  <c:v>Negative judgement</c:v>
                </c:pt>
              </c:strCache>
            </c:strRef>
          </c:tx>
          <c:spPr>
            <a:solidFill>
              <a:schemeClr val="accent2"/>
            </a:solidFill>
            <a:ln>
              <a:noFill/>
            </a:ln>
            <a:effectLst/>
          </c:spPr>
          <c:invertIfNegative val="0"/>
          <c:cat>
            <c:strRef>
              <c:f>'Stv1'!$L$14:$L$22</c:f>
              <c:strCache>
                <c:ptCount val="9"/>
                <c:pt idx="0">
                  <c:v>Women</c:v>
                </c:pt>
                <c:pt idx="1">
                  <c:v>Men</c:v>
                </c:pt>
                <c:pt idx="2">
                  <c:v>Poor</c:v>
                </c:pt>
                <c:pt idx="3">
                  <c:v>Rich</c:v>
                </c:pt>
                <c:pt idx="4">
                  <c:v>Children and Youth</c:v>
                </c:pt>
                <c:pt idx="5">
                  <c:v>Veterans</c:v>
                </c:pt>
                <c:pt idx="6">
                  <c:v>Disabled</c:v>
                </c:pt>
                <c:pt idx="7">
                  <c:v>LGBT</c:v>
                </c:pt>
                <c:pt idx="8">
                  <c:v>Other social</c:v>
                </c:pt>
              </c:strCache>
            </c:strRef>
          </c:cat>
          <c:val>
            <c:numRef>
              <c:f>'Stv1'!$N$14:$N$22</c:f>
              <c:numCache>
                <c:formatCode>General</c:formatCode>
                <c:ptCount val="9"/>
                <c:pt idx="3">
                  <c:v>1</c:v>
                </c:pt>
                <c:pt idx="6">
                  <c:v>1</c:v>
                </c:pt>
                <c:pt idx="7">
                  <c:v>1</c:v>
                </c:pt>
                <c:pt idx="8">
                  <c:v>1</c:v>
                </c:pt>
              </c:numCache>
            </c:numRef>
          </c:val>
        </c:ser>
        <c:ser>
          <c:idx val="2"/>
          <c:order val="1"/>
          <c:tx>
            <c:strRef>
              <c:f>'Stv1'!$O$13</c:f>
              <c:strCache>
                <c:ptCount val="1"/>
                <c:pt idx="0">
                  <c:v>Neutral Judgement</c:v>
                </c:pt>
              </c:strCache>
            </c:strRef>
          </c:tx>
          <c:spPr>
            <a:solidFill>
              <a:schemeClr val="accent3"/>
            </a:solidFill>
            <a:ln>
              <a:noFill/>
            </a:ln>
            <a:effectLst/>
          </c:spPr>
          <c:invertIfNegative val="0"/>
          <c:cat>
            <c:strRef>
              <c:f>'Stv1'!$L$14:$L$22</c:f>
              <c:strCache>
                <c:ptCount val="9"/>
                <c:pt idx="0">
                  <c:v>Women</c:v>
                </c:pt>
                <c:pt idx="1">
                  <c:v>Men</c:v>
                </c:pt>
                <c:pt idx="2">
                  <c:v>Poor</c:v>
                </c:pt>
                <c:pt idx="3">
                  <c:v>Rich</c:v>
                </c:pt>
                <c:pt idx="4">
                  <c:v>Children and Youth</c:v>
                </c:pt>
                <c:pt idx="5">
                  <c:v>Veterans</c:v>
                </c:pt>
                <c:pt idx="6">
                  <c:v>Disabled</c:v>
                </c:pt>
                <c:pt idx="7">
                  <c:v>LGBT</c:v>
                </c:pt>
                <c:pt idx="8">
                  <c:v>Other social</c:v>
                </c:pt>
              </c:strCache>
            </c:strRef>
          </c:cat>
          <c:val>
            <c:numRef>
              <c:f>'Stv1'!$O$14:$O$22</c:f>
              <c:numCache>
                <c:formatCode>General</c:formatCode>
                <c:ptCount val="9"/>
                <c:pt idx="0">
                  <c:v>2</c:v>
                </c:pt>
                <c:pt idx="2">
                  <c:v>7</c:v>
                </c:pt>
                <c:pt idx="3">
                  <c:v>1</c:v>
                </c:pt>
                <c:pt idx="4">
                  <c:v>2</c:v>
                </c:pt>
                <c:pt idx="5">
                  <c:v>4</c:v>
                </c:pt>
                <c:pt idx="6">
                  <c:v>3</c:v>
                </c:pt>
                <c:pt idx="7">
                  <c:v>2</c:v>
                </c:pt>
              </c:numCache>
            </c:numRef>
          </c:val>
        </c:ser>
        <c:ser>
          <c:idx val="3"/>
          <c:order val="2"/>
          <c:tx>
            <c:strRef>
              <c:f>'Stv1'!$P$13</c:f>
              <c:strCache>
                <c:ptCount val="1"/>
                <c:pt idx="0">
                  <c:v>Positive judgement</c:v>
                </c:pt>
              </c:strCache>
            </c:strRef>
          </c:tx>
          <c:spPr>
            <a:solidFill>
              <a:schemeClr val="accent4"/>
            </a:solidFill>
            <a:ln>
              <a:noFill/>
            </a:ln>
            <a:effectLst/>
          </c:spPr>
          <c:invertIfNegative val="0"/>
          <c:cat>
            <c:strRef>
              <c:f>'Stv1'!$L$14:$L$22</c:f>
              <c:strCache>
                <c:ptCount val="9"/>
                <c:pt idx="0">
                  <c:v>Women</c:v>
                </c:pt>
                <c:pt idx="1">
                  <c:v>Men</c:v>
                </c:pt>
                <c:pt idx="2">
                  <c:v>Poor</c:v>
                </c:pt>
                <c:pt idx="3">
                  <c:v>Rich</c:v>
                </c:pt>
                <c:pt idx="4">
                  <c:v>Children and Youth</c:v>
                </c:pt>
                <c:pt idx="5">
                  <c:v>Veterans</c:v>
                </c:pt>
                <c:pt idx="6">
                  <c:v>Disabled</c:v>
                </c:pt>
                <c:pt idx="7">
                  <c:v>LGBT</c:v>
                </c:pt>
                <c:pt idx="8">
                  <c:v>Other social</c:v>
                </c:pt>
              </c:strCache>
            </c:strRef>
          </c:cat>
          <c:val>
            <c:numRef>
              <c:f>'Stv1'!$P$14:$P$22</c:f>
              <c:numCache>
                <c:formatCode>General</c:formatCode>
                <c:ptCount val="9"/>
                <c:pt idx="0">
                  <c:v>2</c:v>
                </c:pt>
                <c:pt idx="1">
                  <c:v>1</c:v>
                </c:pt>
                <c:pt idx="2">
                  <c:v>1</c:v>
                </c:pt>
                <c:pt idx="4">
                  <c:v>4</c:v>
                </c:pt>
                <c:pt idx="5">
                  <c:v>2</c:v>
                </c:pt>
                <c:pt idx="6">
                  <c:v>5</c:v>
                </c:pt>
              </c:numCache>
            </c:numRef>
          </c:val>
        </c:ser>
        <c:dLbls>
          <c:showLegendKey val="0"/>
          <c:showVal val="0"/>
          <c:showCatName val="0"/>
          <c:showSerName val="0"/>
          <c:showPercent val="0"/>
          <c:showBubbleSize val="0"/>
        </c:dLbls>
        <c:gapWidth val="150"/>
        <c:overlap val="100"/>
        <c:axId val="45934080"/>
        <c:axId val="45935616"/>
        <c:extLst>
          <c:ext xmlns:c15="http://schemas.microsoft.com/office/drawing/2012/chart" uri="{02D57815-91ED-43cb-92C2-25804820EDAC}">
            <c15:filteredBarSeries>
              <c15:ser>
                <c:idx val="0"/>
                <c:order val="0"/>
                <c:tx>
                  <c:strRef>
                    <c:extLst>
                      <c:ext uri="{02D57815-91ED-43cb-92C2-25804820EDAC}">
                        <c15:formulaRef>
                          <c15:sqref>'Stv1'!$M$13</c15:sqref>
                        </c15:formulaRef>
                      </c:ext>
                    </c:extLst>
                    <c:strCache>
                      <c:ptCount val="1"/>
                    </c:strCache>
                  </c:strRef>
                </c:tx>
                <c:spPr>
                  <a:solidFill>
                    <a:schemeClr val="accent1"/>
                  </a:solidFill>
                  <a:ln>
                    <a:noFill/>
                  </a:ln>
                  <a:effectLst/>
                </c:spPr>
                <c:invertIfNegative val="0"/>
                <c:cat>
                  <c:strRef>
                    <c:extLst>
                      <c:ext uri="{02D57815-91ED-43cb-92C2-25804820EDAC}">
                        <c15:formulaRef>
                          <c15:sqref>'Stv1'!$L$14:$L$22</c15:sqref>
                        </c15:formulaRef>
                      </c:ext>
                    </c:extLst>
                    <c:strCache>
                      <c:ptCount val="9"/>
                      <c:pt idx="0">
                        <c:v>Women</c:v>
                      </c:pt>
                      <c:pt idx="1">
                        <c:v>Men</c:v>
                      </c:pt>
                      <c:pt idx="2">
                        <c:v>Poor</c:v>
                      </c:pt>
                      <c:pt idx="3">
                        <c:v>Rich</c:v>
                      </c:pt>
                      <c:pt idx="4">
                        <c:v>Children and Youth</c:v>
                      </c:pt>
                      <c:pt idx="5">
                        <c:v>Veterans</c:v>
                      </c:pt>
                      <c:pt idx="6">
                        <c:v>Disabled</c:v>
                      </c:pt>
                      <c:pt idx="7">
                        <c:v>LGBT</c:v>
                      </c:pt>
                      <c:pt idx="8">
                        <c:v>Other social</c:v>
                      </c:pt>
                    </c:strCache>
                  </c:strRef>
                </c:cat>
                <c:val>
                  <c:numRef>
                    <c:extLst>
                      <c:ext uri="{02D57815-91ED-43cb-92C2-25804820EDAC}">
                        <c15:formulaRef>
                          <c15:sqref>'Stv1'!$M$14:$M$22</c15:sqref>
                        </c15:formulaRef>
                      </c:ext>
                    </c:extLst>
                    <c:numCache>
                      <c:formatCode>General</c:formatCode>
                      <c:ptCount val="9"/>
                    </c:numCache>
                  </c:numRef>
                </c:val>
              </c15:ser>
            </c15:filteredBarSeries>
          </c:ext>
        </c:extLst>
      </c:barChart>
      <c:catAx>
        <c:axId val="45934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35616"/>
        <c:crosses val="autoZero"/>
        <c:auto val="1"/>
        <c:lblAlgn val="ctr"/>
        <c:lblOffset val="100"/>
        <c:noMultiLvlLbl val="0"/>
      </c:catAx>
      <c:valAx>
        <c:axId val="45935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3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Stavropol Profile</a:t>
            </a:r>
            <a:r>
              <a:rPr lang="en-US" baseline="0"/>
              <a:t> (Themes)</a:t>
            </a:r>
            <a:endParaRPr lang="en-US"/>
          </a:p>
        </c:rich>
      </c:tx>
      <c:overlay val="0"/>
      <c:spPr>
        <a:noFill/>
        <a:ln>
          <a:noFill/>
        </a:ln>
        <a:effectLst/>
      </c:spPr>
    </c:title>
    <c:autoTitleDeleted val="0"/>
    <c:plotArea>
      <c:layout>
        <c:manualLayout>
          <c:layoutTarget val="inner"/>
          <c:xMode val="edge"/>
          <c:yMode val="edge"/>
          <c:x val="0.29343525809273791"/>
          <c:y val="0.19297061825605094"/>
          <c:w val="0.41868525809273799"/>
          <c:h val="0.69780876348789722"/>
        </c:manualLayout>
      </c:layout>
      <c:radarChart>
        <c:radarStyle val="marker"/>
        <c:varyColors val="0"/>
        <c:ser>
          <c:idx val="0"/>
          <c:order val="0"/>
          <c:spPr>
            <a:ln w="28575" cap="rnd">
              <a:solidFill>
                <a:schemeClr val="accent1"/>
              </a:solidFill>
              <a:round/>
            </a:ln>
            <a:effectLst/>
          </c:spPr>
          <c:marker>
            <c:symbol val="none"/>
          </c:marker>
          <c:cat>
            <c:strRef>
              <c:f>'Stv1'!$E$30:$E$37</c:f>
              <c:strCache>
                <c:ptCount val="8"/>
                <c:pt idx="0">
                  <c:v>Ethnicity</c:v>
                </c:pt>
                <c:pt idx="1">
                  <c:v>Migration</c:v>
                </c:pt>
                <c:pt idx="2">
                  <c:v>Religion</c:v>
                </c:pt>
                <c:pt idx="3">
                  <c:v>Gender</c:v>
                </c:pt>
                <c:pt idx="4">
                  <c:v>Rich-Poor</c:v>
                </c:pt>
                <c:pt idx="5">
                  <c:v>Social groups</c:v>
                </c:pt>
                <c:pt idx="6">
                  <c:v>Health</c:v>
                </c:pt>
                <c:pt idx="7">
                  <c:v>Other</c:v>
                </c:pt>
              </c:strCache>
            </c:strRef>
          </c:cat>
          <c:val>
            <c:numRef>
              <c:f>'Stv1'!$F$30:$F$37</c:f>
              <c:numCache>
                <c:formatCode>General</c:formatCode>
                <c:ptCount val="8"/>
                <c:pt idx="0">
                  <c:v>34</c:v>
                </c:pt>
                <c:pt idx="1">
                  <c:v>9</c:v>
                </c:pt>
                <c:pt idx="2">
                  <c:v>27</c:v>
                </c:pt>
                <c:pt idx="3">
                  <c:v>8</c:v>
                </c:pt>
                <c:pt idx="4">
                  <c:v>10</c:v>
                </c:pt>
                <c:pt idx="5">
                  <c:v>12</c:v>
                </c:pt>
                <c:pt idx="6">
                  <c:v>9</c:v>
                </c:pt>
                <c:pt idx="7">
                  <c:v>3</c:v>
                </c:pt>
              </c:numCache>
            </c:numRef>
          </c:val>
        </c:ser>
        <c:dLbls>
          <c:showLegendKey val="0"/>
          <c:showVal val="0"/>
          <c:showCatName val="0"/>
          <c:showSerName val="0"/>
          <c:showPercent val="0"/>
          <c:showBubbleSize val="0"/>
        </c:dLbls>
        <c:axId val="130370560"/>
        <c:axId val="130372352"/>
      </c:radarChart>
      <c:catAx>
        <c:axId val="13037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372352"/>
        <c:crosses val="autoZero"/>
        <c:auto val="1"/>
        <c:lblAlgn val="ctr"/>
        <c:lblOffset val="100"/>
        <c:noMultiLvlLbl val="0"/>
      </c:catAx>
      <c:valAx>
        <c:axId val="13037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37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Stavropol Profile (Groups)</a:t>
            </a:r>
          </a:p>
        </c:rich>
      </c:tx>
      <c:overlay val="0"/>
      <c:spPr>
        <a:noFill/>
        <a:ln>
          <a:noFill/>
        </a:ln>
        <a:effectLst/>
      </c:spPr>
    </c:title>
    <c:autoTitleDeleted val="0"/>
    <c:plotArea>
      <c:layout/>
      <c:radarChart>
        <c:radarStyle val="marker"/>
        <c:varyColors val="0"/>
        <c:ser>
          <c:idx val="0"/>
          <c:order val="0"/>
          <c:spPr>
            <a:ln w="28575" cap="rnd">
              <a:solidFill>
                <a:schemeClr val="accent1"/>
              </a:solidFill>
              <a:round/>
            </a:ln>
            <a:effectLst/>
          </c:spPr>
          <c:marker>
            <c:symbol val="none"/>
          </c:marker>
          <c:cat>
            <c:strRef>
              <c:f>'Stv1'!$A$31:$A$44</c:f>
              <c:strCache>
                <c:ptCount val="14"/>
                <c:pt idx="0">
                  <c:v>Caucasians</c:v>
                </c:pt>
                <c:pt idx="1">
                  <c:v>Chechens</c:v>
                </c:pt>
                <c:pt idx="2">
                  <c:v>Russians</c:v>
                </c:pt>
                <c:pt idx="3">
                  <c:v>Cossacks</c:v>
                </c:pt>
                <c:pt idx="4">
                  <c:v>Migrants</c:v>
                </c:pt>
                <c:pt idx="5">
                  <c:v>Muslims</c:v>
                </c:pt>
                <c:pt idx="6">
                  <c:v>Orthodox Christians</c:v>
                </c:pt>
                <c:pt idx="7">
                  <c:v>Women and Men</c:v>
                </c:pt>
                <c:pt idx="8">
                  <c:v>Rich and Poor</c:v>
                </c:pt>
                <c:pt idx="9">
                  <c:v>Children and Youth</c:v>
                </c:pt>
                <c:pt idx="10">
                  <c:v>Veterans</c:v>
                </c:pt>
                <c:pt idx="11">
                  <c:v>Disabled</c:v>
                </c:pt>
                <c:pt idx="12">
                  <c:v>LGBT</c:v>
                </c:pt>
                <c:pt idx="13">
                  <c:v>Other </c:v>
                </c:pt>
              </c:strCache>
            </c:strRef>
          </c:cat>
          <c:val>
            <c:numRef>
              <c:f>'Stv1'!$B$31:$B$44</c:f>
              <c:numCache>
                <c:formatCode>General</c:formatCode>
                <c:ptCount val="14"/>
              </c:numCache>
            </c:numRef>
          </c:val>
        </c:ser>
        <c:ser>
          <c:idx val="1"/>
          <c:order val="1"/>
          <c:spPr>
            <a:ln w="28575" cap="rnd">
              <a:solidFill>
                <a:schemeClr val="accent2"/>
              </a:solidFill>
              <a:round/>
            </a:ln>
            <a:effectLst/>
          </c:spPr>
          <c:marker>
            <c:symbol val="none"/>
          </c:marker>
          <c:cat>
            <c:strRef>
              <c:f>'Stv1'!$A$31:$A$44</c:f>
              <c:strCache>
                <c:ptCount val="14"/>
                <c:pt idx="0">
                  <c:v>Caucasians</c:v>
                </c:pt>
                <c:pt idx="1">
                  <c:v>Chechens</c:v>
                </c:pt>
                <c:pt idx="2">
                  <c:v>Russians</c:v>
                </c:pt>
                <c:pt idx="3">
                  <c:v>Cossacks</c:v>
                </c:pt>
                <c:pt idx="4">
                  <c:v>Migrants</c:v>
                </c:pt>
                <c:pt idx="5">
                  <c:v>Muslims</c:v>
                </c:pt>
                <c:pt idx="6">
                  <c:v>Orthodox Christians</c:v>
                </c:pt>
                <c:pt idx="7">
                  <c:v>Women and Men</c:v>
                </c:pt>
                <c:pt idx="8">
                  <c:v>Rich and Poor</c:v>
                </c:pt>
                <c:pt idx="9">
                  <c:v>Children and Youth</c:v>
                </c:pt>
                <c:pt idx="10">
                  <c:v>Veterans</c:v>
                </c:pt>
                <c:pt idx="11">
                  <c:v>Disabled</c:v>
                </c:pt>
                <c:pt idx="12">
                  <c:v>LGBT</c:v>
                </c:pt>
                <c:pt idx="13">
                  <c:v>Other </c:v>
                </c:pt>
              </c:strCache>
            </c:strRef>
          </c:cat>
          <c:val>
            <c:numRef>
              <c:f>'Stv1'!$C$31:$C$44</c:f>
              <c:numCache>
                <c:formatCode>General</c:formatCode>
                <c:ptCount val="14"/>
                <c:pt idx="0">
                  <c:v>8</c:v>
                </c:pt>
                <c:pt idx="1">
                  <c:v>8</c:v>
                </c:pt>
                <c:pt idx="2">
                  <c:v>4</c:v>
                </c:pt>
                <c:pt idx="3">
                  <c:v>14</c:v>
                </c:pt>
                <c:pt idx="4">
                  <c:v>9</c:v>
                </c:pt>
                <c:pt idx="5">
                  <c:v>10</c:v>
                </c:pt>
                <c:pt idx="6">
                  <c:v>17</c:v>
                </c:pt>
                <c:pt idx="7">
                  <c:v>5</c:v>
                </c:pt>
                <c:pt idx="8">
                  <c:v>10</c:v>
                </c:pt>
                <c:pt idx="9">
                  <c:v>6</c:v>
                </c:pt>
                <c:pt idx="10">
                  <c:v>6</c:v>
                </c:pt>
                <c:pt idx="11">
                  <c:v>9</c:v>
                </c:pt>
                <c:pt idx="12">
                  <c:v>3</c:v>
                </c:pt>
                <c:pt idx="13">
                  <c:v>3</c:v>
                </c:pt>
              </c:numCache>
            </c:numRef>
          </c:val>
        </c:ser>
        <c:dLbls>
          <c:showLegendKey val="0"/>
          <c:showVal val="0"/>
          <c:showCatName val="0"/>
          <c:showSerName val="0"/>
          <c:showPercent val="0"/>
          <c:showBubbleSize val="0"/>
        </c:dLbls>
        <c:axId val="130397312"/>
        <c:axId val="130398848"/>
      </c:radarChart>
      <c:catAx>
        <c:axId val="13039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398848"/>
        <c:crosses val="autoZero"/>
        <c:auto val="1"/>
        <c:lblAlgn val="ctr"/>
        <c:lblOffset val="100"/>
        <c:noMultiLvlLbl val="0"/>
      </c:catAx>
      <c:valAx>
        <c:axId val="13039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397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Sverdlovsk </a:t>
            </a:r>
            <a:r>
              <a:rPr lang="en-US" baseline="0"/>
              <a:t>entries</a:t>
            </a:r>
            <a:endParaRPr lang="en-US"/>
          </a:p>
        </c:rich>
      </c:tx>
      <c:overlay val="0"/>
      <c:spPr>
        <a:noFill/>
        <a:ln>
          <a:noFill/>
        </a:ln>
        <a:effectLst/>
      </c:spPr>
    </c:title>
    <c:autoTitleDeleted val="0"/>
    <c:plotArea>
      <c:layout/>
      <c:barChart>
        <c:barDir val="bar"/>
        <c:grouping val="stacked"/>
        <c:varyColors val="0"/>
        <c:ser>
          <c:idx val="1"/>
          <c:order val="0"/>
          <c:tx>
            <c:strRef>
              <c:f>'E1'!$C$1</c:f>
              <c:strCache>
                <c:ptCount val="1"/>
                <c:pt idx="0">
                  <c:v>Negative judgment</c:v>
                </c:pt>
              </c:strCache>
            </c:strRef>
          </c:tx>
          <c:spPr>
            <a:solidFill>
              <a:schemeClr val="accent5"/>
            </a:solidFill>
            <a:ln>
              <a:noFill/>
            </a:ln>
            <a:effectLst/>
          </c:spPr>
          <c:invertIfNegative val="0"/>
          <c:cat>
            <c:strRef>
              <c:f>'E1'!$A$2:$A$13</c:f>
              <c:strCache>
                <c:ptCount val="12"/>
                <c:pt idx="0">
                  <c:v>Russians</c:v>
                </c:pt>
                <c:pt idx="1">
                  <c:v>Roma</c:v>
                </c:pt>
                <c:pt idx="2">
                  <c:v>Other Ethnic</c:v>
                </c:pt>
                <c:pt idx="3">
                  <c:v>Other</c:v>
                </c:pt>
                <c:pt idx="4">
                  <c:v>Muslims</c:v>
                </c:pt>
                <c:pt idx="5">
                  <c:v>Migrants</c:v>
                </c:pt>
                <c:pt idx="6">
                  <c:v>LGBT</c:v>
                </c:pt>
                <c:pt idx="7">
                  <c:v>Chinese</c:v>
                </c:pt>
                <c:pt idx="8">
                  <c:v>Chechens</c:v>
                </c:pt>
                <c:pt idx="9">
                  <c:v>Central Asians</c:v>
                </c:pt>
                <c:pt idx="10">
                  <c:v>Caucasians</c:v>
                </c:pt>
                <c:pt idx="11">
                  <c:v>Americans</c:v>
                </c:pt>
              </c:strCache>
            </c:strRef>
          </c:cat>
          <c:val>
            <c:numRef>
              <c:f>'E1'!$C$2:$C$13</c:f>
              <c:numCache>
                <c:formatCode>General</c:formatCode>
                <c:ptCount val="12"/>
                <c:pt idx="1">
                  <c:v>1</c:v>
                </c:pt>
                <c:pt idx="2">
                  <c:v>2</c:v>
                </c:pt>
                <c:pt idx="3">
                  <c:v>1</c:v>
                </c:pt>
                <c:pt idx="4">
                  <c:v>5</c:v>
                </c:pt>
                <c:pt idx="5">
                  <c:v>8</c:v>
                </c:pt>
                <c:pt idx="7">
                  <c:v>4</c:v>
                </c:pt>
                <c:pt idx="8">
                  <c:v>1</c:v>
                </c:pt>
                <c:pt idx="9">
                  <c:v>3</c:v>
                </c:pt>
                <c:pt idx="11">
                  <c:v>1</c:v>
                </c:pt>
              </c:numCache>
            </c:numRef>
          </c:val>
        </c:ser>
        <c:ser>
          <c:idx val="2"/>
          <c:order val="1"/>
          <c:tx>
            <c:strRef>
              <c:f>'E1'!$D$1</c:f>
              <c:strCache>
                <c:ptCount val="1"/>
                <c:pt idx="0">
                  <c:v>Neutral Judgment</c:v>
                </c:pt>
              </c:strCache>
            </c:strRef>
          </c:tx>
          <c:spPr>
            <a:solidFill>
              <a:schemeClr val="accent4"/>
            </a:solidFill>
            <a:ln>
              <a:noFill/>
            </a:ln>
            <a:effectLst/>
          </c:spPr>
          <c:invertIfNegative val="0"/>
          <c:cat>
            <c:strRef>
              <c:f>'E1'!$A$2:$A$13</c:f>
              <c:strCache>
                <c:ptCount val="12"/>
                <c:pt idx="0">
                  <c:v>Russians</c:v>
                </c:pt>
                <c:pt idx="1">
                  <c:v>Roma</c:v>
                </c:pt>
                <c:pt idx="2">
                  <c:v>Other Ethnic</c:v>
                </c:pt>
                <c:pt idx="3">
                  <c:v>Other</c:v>
                </c:pt>
                <c:pt idx="4">
                  <c:v>Muslims</c:v>
                </c:pt>
                <c:pt idx="5">
                  <c:v>Migrants</c:v>
                </c:pt>
                <c:pt idx="6">
                  <c:v>LGBT</c:v>
                </c:pt>
                <c:pt idx="7">
                  <c:v>Chinese</c:v>
                </c:pt>
                <c:pt idx="8">
                  <c:v>Chechens</c:v>
                </c:pt>
                <c:pt idx="9">
                  <c:v>Central Asians</c:v>
                </c:pt>
                <c:pt idx="10">
                  <c:v>Caucasians</c:v>
                </c:pt>
                <c:pt idx="11">
                  <c:v>Americans</c:v>
                </c:pt>
              </c:strCache>
            </c:strRef>
          </c:cat>
          <c:val>
            <c:numRef>
              <c:f>'E1'!$D$2:$D$13</c:f>
              <c:numCache>
                <c:formatCode>General</c:formatCode>
                <c:ptCount val="12"/>
                <c:pt idx="0">
                  <c:v>2</c:v>
                </c:pt>
                <c:pt idx="2">
                  <c:v>2</c:v>
                </c:pt>
                <c:pt idx="4">
                  <c:v>1</c:v>
                </c:pt>
                <c:pt idx="5">
                  <c:v>6</c:v>
                </c:pt>
                <c:pt idx="6">
                  <c:v>3</c:v>
                </c:pt>
                <c:pt idx="7">
                  <c:v>1</c:v>
                </c:pt>
                <c:pt idx="9">
                  <c:v>1</c:v>
                </c:pt>
                <c:pt idx="10">
                  <c:v>4</c:v>
                </c:pt>
              </c:numCache>
            </c:numRef>
          </c:val>
        </c:ser>
        <c:ser>
          <c:idx val="3"/>
          <c:order val="2"/>
          <c:tx>
            <c:strRef>
              <c:f>'E1'!$E$1</c:f>
              <c:strCache>
                <c:ptCount val="1"/>
                <c:pt idx="0">
                  <c:v>Positive judgment</c:v>
                </c:pt>
              </c:strCache>
            </c:strRef>
          </c:tx>
          <c:spPr>
            <a:solidFill>
              <a:schemeClr val="accent6">
                <a:lumMod val="60000"/>
              </a:schemeClr>
            </a:solidFill>
            <a:ln>
              <a:noFill/>
            </a:ln>
            <a:effectLst/>
          </c:spPr>
          <c:invertIfNegative val="0"/>
          <c:cat>
            <c:strRef>
              <c:f>'E1'!$A$2:$A$13</c:f>
              <c:strCache>
                <c:ptCount val="12"/>
                <c:pt idx="0">
                  <c:v>Russians</c:v>
                </c:pt>
                <c:pt idx="1">
                  <c:v>Roma</c:v>
                </c:pt>
                <c:pt idx="2">
                  <c:v>Other Ethnic</c:v>
                </c:pt>
                <c:pt idx="3">
                  <c:v>Other</c:v>
                </c:pt>
                <c:pt idx="4">
                  <c:v>Muslims</c:v>
                </c:pt>
                <c:pt idx="5">
                  <c:v>Migrants</c:v>
                </c:pt>
                <c:pt idx="6">
                  <c:v>LGBT</c:v>
                </c:pt>
                <c:pt idx="7">
                  <c:v>Chinese</c:v>
                </c:pt>
                <c:pt idx="8">
                  <c:v>Chechens</c:v>
                </c:pt>
                <c:pt idx="9">
                  <c:v>Central Asians</c:v>
                </c:pt>
                <c:pt idx="10">
                  <c:v>Caucasians</c:v>
                </c:pt>
                <c:pt idx="11">
                  <c:v>Americans</c:v>
                </c:pt>
              </c:strCache>
            </c:strRef>
          </c:cat>
          <c:val>
            <c:numRef>
              <c:f>'E1'!$E$2:$E$13</c:f>
              <c:numCache>
                <c:formatCode>General</c:formatCode>
                <c:ptCount val="12"/>
                <c:pt idx="3">
                  <c:v>1</c:v>
                </c:pt>
              </c:numCache>
            </c:numRef>
          </c:val>
        </c:ser>
        <c:dLbls>
          <c:showLegendKey val="0"/>
          <c:showVal val="0"/>
          <c:showCatName val="0"/>
          <c:showSerName val="0"/>
          <c:showPercent val="0"/>
          <c:showBubbleSize val="0"/>
        </c:dLbls>
        <c:gapWidth val="150"/>
        <c:overlap val="100"/>
        <c:axId val="130407424"/>
        <c:axId val="133432064"/>
        <c:extLst>
          <c:ext xmlns:c15="http://schemas.microsoft.com/office/drawing/2012/chart" uri="{02D57815-91ED-43cb-92C2-25804820EDAC}">
            <c15:filteredBarSeries>
              <c15:ser>
                <c:idx val="0"/>
                <c:order val="0"/>
                <c:tx>
                  <c:strRef>
                    <c:extLst>
                      <c:ext uri="{02D57815-91ED-43cb-92C2-25804820EDAC}">
                        <c15:formulaRef>
                          <c15:sqref>'E1'!$B$1</c15:sqref>
                        </c15:formulaRef>
                      </c:ext>
                    </c:extLst>
                    <c:strCache>
                      <c:ptCount val="1"/>
                    </c:strCache>
                  </c:strRef>
                </c:tx>
                <c:spPr>
                  <a:solidFill>
                    <a:schemeClr val="accent6"/>
                  </a:solidFill>
                  <a:ln>
                    <a:noFill/>
                  </a:ln>
                  <a:effectLst/>
                </c:spPr>
                <c:invertIfNegative val="0"/>
                <c:cat>
                  <c:strRef>
                    <c:extLst>
                      <c:ext uri="{02D57815-91ED-43cb-92C2-25804820EDAC}">
                        <c15:formulaRef>
                          <c15:sqref>'E1'!$A$2:$A$13</c15:sqref>
                        </c15:formulaRef>
                      </c:ext>
                    </c:extLst>
                    <c:strCache>
                      <c:ptCount val="12"/>
                      <c:pt idx="0">
                        <c:v>Russians</c:v>
                      </c:pt>
                      <c:pt idx="1">
                        <c:v>Roma</c:v>
                      </c:pt>
                      <c:pt idx="2">
                        <c:v>Other Ethnic</c:v>
                      </c:pt>
                      <c:pt idx="3">
                        <c:v>Other</c:v>
                      </c:pt>
                      <c:pt idx="4">
                        <c:v>Muslims</c:v>
                      </c:pt>
                      <c:pt idx="5">
                        <c:v>Migrants</c:v>
                      </c:pt>
                      <c:pt idx="6">
                        <c:v>LGBT</c:v>
                      </c:pt>
                      <c:pt idx="7">
                        <c:v>Chinese</c:v>
                      </c:pt>
                      <c:pt idx="8">
                        <c:v>Chechens</c:v>
                      </c:pt>
                      <c:pt idx="9">
                        <c:v>Central Asians</c:v>
                      </c:pt>
                      <c:pt idx="10">
                        <c:v>Caucasians</c:v>
                      </c:pt>
                      <c:pt idx="11">
                        <c:v>Americans</c:v>
                      </c:pt>
                    </c:strCache>
                  </c:strRef>
                </c:cat>
                <c:val>
                  <c:numRef>
                    <c:extLst>
                      <c:ext uri="{02D57815-91ED-43cb-92C2-25804820EDAC}">
                        <c15:formulaRef>
                          <c15:sqref>'E1'!$B$2:$B$13</c15:sqref>
                        </c15:formulaRef>
                      </c:ext>
                    </c:extLst>
                    <c:numCache>
                      <c:formatCode>General</c:formatCode>
                      <c:ptCount val="12"/>
                    </c:numCache>
                  </c:numRef>
                </c:val>
              </c15:ser>
            </c15:filteredBarSeries>
          </c:ext>
        </c:extLst>
      </c:barChart>
      <c:catAx>
        <c:axId val="130407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432064"/>
        <c:crosses val="autoZero"/>
        <c:auto val="1"/>
        <c:lblAlgn val="ctr"/>
        <c:lblOffset val="100"/>
        <c:noMultiLvlLbl val="0"/>
      </c:catAx>
      <c:valAx>
        <c:axId val="133432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7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Sverdlovsk Profile</a:t>
            </a:r>
          </a:p>
        </c:rich>
      </c:tx>
      <c:overlay val="0"/>
      <c:spPr>
        <a:noFill/>
        <a:ln>
          <a:noFill/>
        </a:ln>
        <a:effectLst/>
      </c:spPr>
    </c:title>
    <c:autoTitleDeleted val="0"/>
    <c:plotArea>
      <c:layout/>
      <c:radarChart>
        <c:radarStyle val="marker"/>
        <c:varyColors val="0"/>
        <c:ser>
          <c:idx val="1"/>
          <c:order val="0"/>
          <c:spPr>
            <a:ln w="28575" cap="rnd">
              <a:solidFill>
                <a:schemeClr val="accent4">
                  <a:tint val="77000"/>
                </a:schemeClr>
              </a:solidFill>
              <a:round/>
            </a:ln>
            <a:effectLst/>
          </c:spPr>
          <c:marker>
            <c:symbol val="none"/>
          </c:marker>
          <c:cat>
            <c:strRef>
              <c:f>'E1'!$A$21:$A$32</c:f>
              <c:strCache>
                <c:ptCount val="12"/>
                <c:pt idx="0">
                  <c:v>Russians</c:v>
                </c:pt>
                <c:pt idx="1">
                  <c:v>Roma</c:v>
                </c:pt>
                <c:pt idx="2">
                  <c:v>Other Ethnic</c:v>
                </c:pt>
                <c:pt idx="3">
                  <c:v>Other</c:v>
                </c:pt>
                <c:pt idx="4">
                  <c:v>Muslims</c:v>
                </c:pt>
                <c:pt idx="5">
                  <c:v>Migrants</c:v>
                </c:pt>
                <c:pt idx="6">
                  <c:v>LGBT</c:v>
                </c:pt>
                <c:pt idx="7">
                  <c:v>Chinese</c:v>
                </c:pt>
                <c:pt idx="8">
                  <c:v>Chechens</c:v>
                </c:pt>
                <c:pt idx="9">
                  <c:v>Central Asians</c:v>
                </c:pt>
                <c:pt idx="10">
                  <c:v>Caucasians</c:v>
                </c:pt>
                <c:pt idx="11">
                  <c:v>Americans</c:v>
                </c:pt>
              </c:strCache>
            </c:strRef>
          </c:cat>
          <c:val>
            <c:numRef>
              <c:f>'E1'!$C$21:$C$32</c:f>
              <c:numCache>
                <c:formatCode>General</c:formatCode>
                <c:ptCount val="12"/>
                <c:pt idx="0">
                  <c:v>2</c:v>
                </c:pt>
                <c:pt idx="1">
                  <c:v>1</c:v>
                </c:pt>
                <c:pt idx="2">
                  <c:v>4</c:v>
                </c:pt>
                <c:pt idx="3">
                  <c:v>2</c:v>
                </c:pt>
                <c:pt idx="4">
                  <c:v>6</c:v>
                </c:pt>
                <c:pt idx="5">
                  <c:v>14</c:v>
                </c:pt>
                <c:pt idx="6">
                  <c:v>3</c:v>
                </c:pt>
                <c:pt idx="7">
                  <c:v>5</c:v>
                </c:pt>
                <c:pt idx="8">
                  <c:v>1</c:v>
                </c:pt>
                <c:pt idx="9">
                  <c:v>4</c:v>
                </c:pt>
                <c:pt idx="10">
                  <c:v>4</c:v>
                </c:pt>
                <c:pt idx="11">
                  <c:v>1</c:v>
                </c:pt>
              </c:numCache>
            </c:numRef>
          </c:val>
        </c:ser>
        <c:dLbls>
          <c:showLegendKey val="0"/>
          <c:showVal val="0"/>
          <c:showCatName val="0"/>
          <c:showSerName val="0"/>
          <c:showPercent val="0"/>
          <c:showBubbleSize val="0"/>
        </c:dLbls>
        <c:axId val="133468928"/>
        <c:axId val="133470464"/>
        <c:extLst>
          <c:ext xmlns:c15="http://schemas.microsoft.com/office/drawing/2012/chart" uri="{02D57815-91ED-43cb-92C2-25804820EDAC}">
            <c15:filteredRadarSeries>
              <c15:ser>
                <c:idx val="0"/>
                <c:order val="0"/>
                <c:spPr>
                  <a:ln w="28575" cap="rnd">
                    <a:solidFill>
                      <a:schemeClr val="accent4">
                        <a:shade val="76000"/>
                      </a:schemeClr>
                    </a:solidFill>
                    <a:round/>
                  </a:ln>
                  <a:effectLst/>
                </c:spPr>
                <c:marker>
                  <c:symbol val="none"/>
                </c:marker>
                <c:cat>
                  <c:strRef>
                    <c:extLst>
                      <c:ext uri="{02D57815-91ED-43cb-92C2-25804820EDAC}">
                        <c15:formulaRef>
                          <c15:sqref>'E1'!$A$21:$A$32</c15:sqref>
                        </c15:formulaRef>
                      </c:ext>
                    </c:extLst>
                    <c:strCache>
                      <c:ptCount val="12"/>
                      <c:pt idx="0">
                        <c:v>Russians</c:v>
                      </c:pt>
                      <c:pt idx="1">
                        <c:v>Roma</c:v>
                      </c:pt>
                      <c:pt idx="2">
                        <c:v>Other Ethnic</c:v>
                      </c:pt>
                      <c:pt idx="3">
                        <c:v>Other</c:v>
                      </c:pt>
                      <c:pt idx="4">
                        <c:v>Muslims</c:v>
                      </c:pt>
                      <c:pt idx="5">
                        <c:v>Migrants</c:v>
                      </c:pt>
                      <c:pt idx="6">
                        <c:v>LGBT</c:v>
                      </c:pt>
                      <c:pt idx="7">
                        <c:v>Chinese</c:v>
                      </c:pt>
                      <c:pt idx="8">
                        <c:v>Chechens</c:v>
                      </c:pt>
                      <c:pt idx="9">
                        <c:v>Central Asians</c:v>
                      </c:pt>
                      <c:pt idx="10">
                        <c:v>Caucasians</c:v>
                      </c:pt>
                      <c:pt idx="11">
                        <c:v>Americans</c:v>
                      </c:pt>
                    </c:strCache>
                  </c:strRef>
                </c:cat>
                <c:val>
                  <c:numRef>
                    <c:extLst>
                      <c:ext uri="{02D57815-91ED-43cb-92C2-25804820EDAC}">
                        <c15:formulaRef>
                          <c15:sqref>'E1'!$B$21:$B$32</c15:sqref>
                        </c15:formulaRef>
                      </c:ext>
                    </c:extLst>
                    <c:numCache>
                      <c:formatCode>General</c:formatCode>
                      <c:ptCount val="12"/>
                    </c:numCache>
                  </c:numRef>
                </c:val>
              </c15:ser>
            </c15:filteredRadarSeries>
          </c:ext>
        </c:extLst>
      </c:radarChart>
      <c:catAx>
        <c:axId val="13346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470464"/>
        <c:crosses val="autoZero"/>
        <c:auto val="1"/>
        <c:lblAlgn val="ctr"/>
        <c:lblOffset val="100"/>
        <c:noMultiLvlLbl val="0"/>
      </c:catAx>
      <c:valAx>
        <c:axId val="133470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468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Saratov</a:t>
            </a:r>
            <a:r>
              <a:rPr lang="en-US" baseline="0"/>
              <a:t> Entries</a:t>
            </a:r>
            <a:endParaRPr lang="en-US"/>
          </a:p>
        </c:rich>
      </c:tx>
      <c:overlay val="0"/>
      <c:spPr>
        <a:noFill/>
        <a:ln>
          <a:noFill/>
        </a:ln>
        <a:effectLst/>
      </c:spPr>
    </c:title>
    <c:autoTitleDeleted val="0"/>
    <c:plotArea>
      <c:layout/>
      <c:barChart>
        <c:barDir val="bar"/>
        <c:grouping val="stacked"/>
        <c:varyColors val="0"/>
        <c:ser>
          <c:idx val="1"/>
          <c:order val="0"/>
          <c:tx>
            <c:strRef>
              <c:f>'S1'!$C$1</c:f>
              <c:strCache>
                <c:ptCount val="1"/>
                <c:pt idx="0">
                  <c:v>Negative judgement</c:v>
                </c:pt>
              </c:strCache>
            </c:strRef>
          </c:tx>
          <c:spPr>
            <a:solidFill>
              <a:schemeClr val="accent2"/>
            </a:solidFill>
            <a:ln>
              <a:noFill/>
            </a:ln>
            <a:effectLst/>
          </c:spPr>
          <c:invertIfNegative val="0"/>
          <c:cat>
            <c:strRef>
              <c:f>'S1'!$A$2:$A$10</c:f>
              <c:strCache>
                <c:ptCount val="9"/>
                <c:pt idx="0">
                  <c:v>Vahabi Muslims</c:v>
                </c:pt>
                <c:pt idx="1">
                  <c:v>Poor, underprivileged</c:v>
                </c:pt>
                <c:pt idx="2">
                  <c:v>Other</c:v>
                </c:pt>
                <c:pt idx="3">
                  <c:v>Nationalists, racists</c:v>
                </c:pt>
                <c:pt idx="4">
                  <c:v>Migrants</c:v>
                </c:pt>
                <c:pt idx="5">
                  <c:v>Disabled</c:v>
                </c:pt>
                <c:pt idx="6">
                  <c:v>Chenchens</c:v>
                </c:pt>
                <c:pt idx="7">
                  <c:v>Caucasians</c:v>
                </c:pt>
                <c:pt idx="8">
                  <c:v>Anti-fa</c:v>
                </c:pt>
              </c:strCache>
            </c:strRef>
          </c:cat>
          <c:val>
            <c:numRef>
              <c:f>'S1'!$C$2:$C$10</c:f>
              <c:numCache>
                <c:formatCode>General</c:formatCode>
                <c:ptCount val="9"/>
                <c:pt idx="3">
                  <c:v>6</c:v>
                </c:pt>
                <c:pt idx="7">
                  <c:v>4</c:v>
                </c:pt>
              </c:numCache>
            </c:numRef>
          </c:val>
        </c:ser>
        <c:ser>
          <c:idx val="2"/>
          <c:order val="1"/>
          <c:tx>
            <c:strRef>
              <c:f>'S1'!$D$1</c:f>
              <c:strCache>
                <c:ptCount val="1"/>
                <c:pt idx="0">
                  <c:v>Neutral Judgement</c:v>
                </c:pt>
              </c:strCache>
            </c:strRef>
          </c:tx>
          <c:spPr>
            <a:solidFill>
              <a:schemeClr val="accent3"/>
            </a:solidFill>
            <a:ln>
              <a:noFill/>
            </a:ln>
            <a:effectLst/>
          </c:spPr>
          <c:invertIfNegative val="0"/>
          <c:cat>
            <c:strRef>
              <c:f>'S1'!$A$2:$A$10</c:f>
              <c:strCache>
                <c:ptCount val="9"/>
                <c:pt idx="0">
                  <c:v>Vahabi Muslims</c:v>
                </c:pt>
                <c:pt idx="1">
                  <c:v>Poor, underprivileged</c:v>
                </c:pt>
                <c:pt idx="2">
                  <c:v>Other</c:v>
                </c:pt>
                <c:pt idx="3">
                  <c:v>Nationalists, racists</c:v>
                </c:pt>
                <c:pt idx="4">
                  <c:v>Migrants</c:v>
                </c:pt>
                <c:pt idx="5">
                  <c:v>Disabled</c:v>
                </c:pt>
                <c:pt idx="6">
                  <c:v>Chenchens</c:v>
                </c:pt>
                <c:pt idx="7">
                  <c:v>Caucasians</c:v>
                </c:pt>
                <c:pt idx="8">
                  <c:v>Anti-fa</c:v>
                </c:pt>
              </c:strCache>
            </c:strRef>
          </c:cat>
          <c:val>
            <c:numRef>
              <c:f>'S1'!$D$2:$D$10</c:f>
              <c:numCache>
                <c:formatCode>General</c:formatCode>
                <c:ptCount val="9"/>
                <c:pt idx="0">
                  <c:v>2</c:v>
                </c:pt>
                <c:pt idx="1">
                  <c:v>4</c:v>
                </c:pt>
                <c:pt idx="2">
                  <c:v>1</c:v>
                </c:pt>
                <c:pt idx="3">
                  <c:v>16</c:v>
                </c:pt>
                <c:pt idx="4">
                  <c:v>11</c:v>
                </c:pt>
                <c:pt idx="5">
                  <c:v>7</c:v>
                </c:pt>
                <c:pt idx="6">
                  <c:v>16</c:v>
                </c:pt>
                <c:pt idx="7">
                  <c:v>26</c:v>
                </c:pt>
                <c:pt idx="8">
                  <c:v>2</c:v>
                </c:pt>
              </c:numCache>
            </c:numRef>
          </c:val>
        </c:ser>
        <c:ser>
          <c:idx val="3"/>
          <c:order val="2"/>
          <c:tx>
            <c:strRef>
              <c:f>'S1'!$E$1</c:f>
              <c:strCache>
                <c:ptCount val="1"/>
                <c:pt idx="0">
                  <c:v>Positive judgement</c:v>
                </c:pt>
              </c:strCache>
            </c:strRef>
          </c:tx>
          <c:spPr>
            <a:solidFill>
              <a:schemeClr val="accent4"/>
            </a:solidFill>
            <a:ln>
              <a:noFill/>
            </a:ln>
            <a:effectLst/>
          </c:spPr>
          <c:invertIfNegative val="0"/>
          <c:cat>
            <c:strRef>
              <c:f>'S1'!$A$2:$A$10</c:f>
              <c:strCache>
                <c:ptCount val="9"/>
                <c:pt idx="0">
                  <c:v>Vahabi Muslims</c:v>
                </c:pt>
                <c:pt idx="1">
                  <c:v>Poor, underprivileged</c:v>
                </c:pt>
                <c:pt idx="2">
                  <c:v>Other</c:v>
                </c:pt>
                <c:pt idx="3">
                  <c:v>Nationalists, racists</c:v>
                </c:pt>
                <c:pt idx="4">
                  <c:v>Migrants</c:v>
                </c:pt>
                <c:pt idx="5">
                  <c:v>Disabled</c:v>
                </c:pt>
                <c:pt idx="6">
                  <c:v>Chenchens</c:v>
                </c:pt>
                <c:pt idx="7">
                  <c:v>Caucasians</c:v>
                </c:pt>
                <c:pt idx="8">
                  <c:v>Anti-fa</c:v>
                </c:pt>
              </c:strCache>
            </c:strRef>
          </c:cat>
          <c:val>
            <c:numRef>
              <c:f>'S1'!$E$2:$E$10</c:f>
              <c:numCache>
                <c:formatCode>General</c:formatCode>
                <c:ptCount val="9"/>
                <c:pt idx="4">
                  <c:v>2</c:v>
                </c:pt>
                <c:pt idx="5">
                  <c:v>1</c:v>
                </c:pt>
              </c:numCache>
            </c:numRef>
          </c:val>
        </c:ser>
        <c:dLbls>
          <c:showLegendKey val="0"/>
          <c:showVal val="0"/>
          <c:showCatName val="0"/>
          <c:showSerName val="0"/>
          <c:showPercent val="0"/>
          <c:showBubbleSize val="0"/>
        </c:dLbls>
        <c:gapWidth val="150"/>
        <c:overlap val="100"/>
        <c:axId val="133062016"/>
        <c:axId val="133092480"/>
        <c:extLst>
          <c:ext xmlns:c15="http://schemas.microsoft.com/office/drawing/2012/chart" uri="{02D57815-91ED-43cb-92C2-25804820EDAC}">
            <c15:filteredBarSeries>
              <c15:ser>
                <c:idx val="0"/>
                <c:order val="0"/>
                <c:tx>
                  <c:strRef>
                    <c:extLst>
                      <c:ext uri="{02D57815-91ED-43cb-92C2-25804820EDAC}">
                        <c15:formulaRef>
                          <c15:sqref>'S1'!$B$1</c15:sqref>
                        </c15:formulaRef>
                      </c:ext>
                    </c:extLst>
                    <c:strCache>
                      <c:ptCount val="1"/>
                    </c:strCache>
                  </c:strRef>
                </c:tx>
                <c:spPr>
                  <a:solidFill>
                    <a:schemeClr val="accent1"/>
                  </a:solidFill>
                  <a:ln>
                    <a:noFill/>
                  </a:ln>
                  <a:effectLst/>
                </c:spPr>
                <c:invertIfNegative val="0"/>
                <c:cat>
                  <c:strRef>
                    <c:extLst>
                      <c:ext uri="{02D57815-91ED-43cb-92C2-25804820EDAC}">
                        <c15:formulaRef>
                          <c15:sqref>'S1'!$A$2:$A$10</c15:sqref>
                        </c15:formulaRef>
                      </c:ext>
                    </c:extLst>
                    <c:strCache>
                      <c:ptCount val="9"/>
                      <c:pt idx="0">
                        <c:v>Vahabi Muslims</c:v>
                      </c:pt>
                      <c:pt idx="1">
                        <c:v>Poor, underprivileged</c:v>
                      </c:pt>
                      <c:pt idx="2">
                        <c:v>Other</c:v>
                      </c:pt>
                      <c:pt idx="3">
                        <c:v>Nationalists, racists</c:v>
                      </c:pt>
                      <c:pt idx="4">
                        <c:v>Migrants</c:v>
                      </c:pt>
                      <c:pt idx="5">
                        <c:v>Disabled</c:v>
                      </c:pt>
                      <c:pt idx="6">
                        <c:v>Chenchens</c:v>
                      </c:pt>
                      <c:pt idx="7">
                        <c:v>Caucasians</c:v>
                      </c:pt>
                      <c:pt idx="8">
                        <c:v>Anti-fa</c:v>
                      </c:pt>
                    </c:strCache>
                  </c:strRef>
                </c:cat>
                <c:val>
                  <c:numRef>
                    <c:extLst>
                      <c:ext uri="{02D57815-91ED-43cb-92C2-25804820EDAC}">
                        <c15:formulaRef>
                          <c15:sqref>'S1'!$B$2:$B$10</c15:sqref>
                        </c15:formulaRef>
                      </c:ext>
                    </c:extLst>
                    <c:numCache>
                      <c:formatCode>General</c:formatCode>
                      <c:ptCount val="9"/>
                    </c:numCache>
                  </c:numRef>
                </c:val>
              </c15:ser>
            </c15:filteredBarSeries>
          </c:ext>
        </c:extLst>
      </c:barChart>
      <c:catAx>
        <c:axId val="133062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092480"/>
        <c:crosses val="autoZero"/>
        <c:auto val="1"/>
        <c:lblAlgn val="ctr"/>
        <c:lblOffset val="100"/>
        <c:noMultiLvlLbl val="0"/>
      </c:catAx>
      <c:valAx>
        <c:axId val="133092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06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Saratov Profile </a:t>
            </a:r>
          </a:p>
        </c:rich>
      </c:tx>
      <c:overlay val="0"/>
      <c:spPr>
        <a:noFill/>
        <a:ln>
          <a:noFill/>
        </a:ln>
        <a:effectLst/>
      </c:spPr>
    </c:title>
    <c:autoTitleDeleted val="0"/>
    <c:plotArea>
      <c:layout/>
      <c:radarChart>
        <c:radarStyle val="marker"/>
        <c:varyColors val="0"/>
        <c:ser>
          <c:idx val="1"/>
          <c:order val="0"/>
          <c:tx>
            <c:strRef>
              <c:f>'S1'!$C$19</c:f>
              <c:strCache>
                <c:ptCount val="1"/>
                <c:pt idx="0">
                  <c:v>total</c:v>
                </c:pt>
              </c:strCache>
            </c:strRef>
          </c:tx>
          <c:spPr>
            <a:ln w="28575" cap="rnd">
              <a:solidFill>
                <a:schemeClr val="accent4"/>
              </a:solidFill>
              <a:round/>
            </a:ln>
            <a:effectLst/>
          </c:spPr>
          <c:marker>
            <c:symbol val="none"/>
          </c:marker>
          <c:cat>
            <c:strRef>
              <c:f>'S1'!$A$20:$A$28</c:f>
              <c:strCache>
                <c:ptCount val="9"/>
                <c:pt idx="0">
                  <c:v>Vahabi Muslims</c:v>
                </c:pt>
                <c:pt idx="1">
                  <c:v>Poor, underprivileged</c:v>
                </c:pt>
                <c:pt idx="2">
                  <c:v>Other</c:v>
                </c:pt>
                <c:pt idx="3">
                  <c:v>Nationalists, racists</c:v>
                </c:pt>
                <c:pt idx="4">
                  <c:v>Migrants</c:v>
                </c:pt>
                <c:pt idx="5">
                  <c:v>Disabled</c:v>
                </c:pt>
                <c:pt idx="6">
                  <c:v>Chenchens</c:v>
                </c:pt>
                <c:pt idx="7">
                  <c:v>Caucasians</c:v>
                </c:pt>
                <c:pt idx="8">
                  <c:v>Anti-fa</c:v>
                </c:pt>
              </c:strCache>
            </c:strRef>
          </c:cat>
          <c:val>
            <c:numRef>
              <c:f>'S1'!$C$20:$C$28</c:f>
              <c:numCache>
                <c:formatCode>General</c:formatCode>
                <c:ptCount val="9"/>
                <c:pt idx="0">
                  <c:v>2</c:v>
                </c:pt>
                <c:pt idx="1">
                  <c:v>4</c:v>
                </c:pt>
                <c:pt idx="2">
                  <c:v>1</c:v>
                </c:pt>
                <c:pt idx="3">
                  <c:v>22</c:v>
                </c:pt>
                <c:pt idx="4">
                  <c:v>13</c:v>
                </c:pt>
                <c:pt idx="5">
                  <c:v>8</c:v>
                </c:pt>
                <c:pt idx="6">
                  <c:v>16</c:v>
                </c:pt>
                <c:pt idx="7">
                  <c:v>30</c:v>
                </c:pt>
                <c:pt idx="8">
                  <c:v>2</c:v>
                </c:pt>
              </c:numCache>
            </c:numRef>
          </c:val>
        </c:ser>
        <c:dLbls>
          <c:showLegendKey val="0"/>
          <c:showVal val="0"/>
          <c:showCatName val="0"/>
          <c:showSerName val="0"/>
          <c:showPercent val="0"/>
          <c:showBubbleSize val="0"/>
        </c:dLbls>
        <c:axId val="133563520"/>
        <c:axId val="133565056"/>
        <c:extLst>
          <c:ext xmlns:c15="http://schemas.microsoft.com/office/drawing/2012/chart" uri="{02D57815-91ED-43cb-92C2-25804820EDAC}">
            <c15:filteredRadarSeries>
              <c15:ser>
                <c:idx val="0"/>
                <c:order val="0"/>
                <c:tx>
                  <c:strRef>
                    <c:extLst>
                      <c:ext uri="{02D57815-91ED-43cb-92C2-25804820EDAC}">
                        <c15:formulaRef>
                          <c15:sqref>'S1'!$B$19</c15:sqref>
                        </c15:formulaRef>
                      </c:ext>
                    </c:extLst>
                    <c:strCache>
                      <c:ptCount val="1"/>
                    </c:strCache>
                  </c:strRef>
                </c:tx>
                <c:spPr>
                  <a:ln w="28575" cap="rnd">
                    <a:solidFill>
                      <a:schemeClr val="accent2"/>
                    </a:solidFill>
                    <a:round/>
                  </a:ln>
                  <a:effectLst/>
                </c:spPr>
                <c:marker>
                  <c:symbol val="none"/>
                </c:marker>
                <c:cat>
                  <c:strRef>
                    <c:extLst>
                      <c:ext uri="{02D57815-91ED-43cb-92C2-25804820EDAC}">
                        <c15:formulaRef>
                          <c15:sqref>'S1'!$A$20:$A$28</c15:sqref>
                        </c15:formulaRef>
                      </c:ext>
                    </c:extLst>
                    <c:strCache>
                      <c:ptCount val="9"/>
                      <c:pt idx="0">
                        <c:v>Vahabi Muslims</c:v>
                      </c:pt>
                      <c:pt idx="1">
                        <c:v>Poor, underprivileged</c:v>
                      </c:pt>
                      <c:pt idx="2">
                        <c:v>Other</c:v>
                      </c:pt>
                      <c:pt idx="3">
                        <c:v>Nationalists, racists</c:v>
                      </c:pt>
                      <c:pt idx="4">
                        <c:v>Migrants</c:v>
                      </c:pt>
                      <c:pt idx="5">
                        <c:v>Disabled</c:v>
                      </c:pt>
                      <c:pt idx="6">
                        <c:v>Chenchens</c:v>
                      </c:pt>
                      <c:pt idx="7">
                        <c:v>Caucasians</c:v>
                      </c:pt>
                      <c:pt idx="8">
                        <c:v>Anti-fa</c:v>
                      </c:pt>
                    </c:strCache>
                  </c:strRef>
                </c:cat>
                <c:val>
                  <c:numRef>
                    <c:extLst>
                      <c:ext uri="{02D57815-91ED-43cb-92C2-25804820EDAC}">
                        <c15:formulaRef>
                          <c15:sqref>'S1'!$B$20:$B$28</c15:sqref>
                        </c15:formulaRef>
                      </c:ext>
                    </c:extLst>
                    <c:numCache>
                      <c:formatCode>General</c:formatCode>
                      <c:ptCount val="9"/>
                    </c:numCache>
                  </c:numRef>
                </c:val>
              </c15:ser>
            </c15:filteredRadarSeries>
          </c:ext>
        </c:extLst>
      </c:radarChart>
      <c:catAx>
        <c:axId val="13356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565056"/>
        <c:crosses val="autoZero"/>
        <c:auto val="1"/>
        <c:lblAlgn val="ctr"/>
        <c:lblOffset val="100"/>
        <c:noMultiLvlLbl val="0"/>
      </c:catAx>
      <c:valAx>
        <c:axId val="13356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563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1E1D-579D-4D26-8AFA-80C8A3D3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8743</Words>
  <Characters>49838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Sevort</dc:creator>
  <cp:lastModifiedBy>Radman Selmic</cp:lastModifiedBy>
  <cp:revision>2</cp:revision>
  <cp:lastPrinted>2013-12-29T06:51:00Z</cp:lastPrinted>
  <dcterms:created xsi:type="dcterms:W3CDTF">2014-02-27T15:50:00Z</dcterms:created>
  <dcterms:modified xsi:type="dcterms:W3CDTF">2014-02-27T15:50:00Z</dcterms:modified>
</cp:coreProperties>
</file>